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83" w:rsidRPr="005216B1" w:rsidRDefault="00BA1E66" w:rsidP="00DE209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16B1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4869EA" w:rsidRPr="005216B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5216B1">
        <w:rPr>
          <w:rFonts w:ascii="Times New Roman" w:hAnsi="Times New Roman" w:cs="Times New Roman"/>
          <w:sz w:val="24"/>
          <w:szCs w:val="24"/>
        </w:rPr>
        <w:t>Решени</w:t>
      </w:r>
      <w:r w:rsidR="004869EA" w:rsidRPr="005216B1">
        <w:rPr>
          <w:rFonts w:ascii="Times New Roman" w:hAnsi="Times New Roman" w:cs="Times New Roman"/>
          <w:sz w:val="24"/>
          <w:szCs w:val="24"/>
        </w:rPr>
        <w:t>я</w:t>
      </w:r>
      <w:r w:rsidRPr="005216B1">
        <w:rPr>
          <w:rFonts w:ascii="Times New Roman" w:hAnsi="Times New Roman" w:cs="Times New Roman"/>
          <w:sz w:val="24"/>
          <w:szCs w:val="24"/>
        </w:rPr>
        <w:t xml:space="preserve"> Тираспольского городского Совета народных депутатов «О внесении изменений </w:t>
      </w:r>
      <w:r w:rsidR="0017681E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5216B1">
        <w:rPr>
          <w:rFonts w:ascii="Times New Roman" w:hAnsi="Times New Roman" w:cs="Times New Roman"/>
          <w:sz w:val="24"/>
          <w:szCs w:val="24"/>
        </w:rPr>
        <w:t>в Решение Тираспольского городского Совета народных депутатов № 3 «Об утверждении местного б</w:t>
      </w:r>
      <w:r w:rsidR="00927E30" w:rsidRPr="005216B1">
        <w:rPr>
          <w:rFonts w:ascii="Times New Roman" w:hAnsi="Times New Roman" w:cs="Times New Roman"/>
          <w:sz w:val="24"/>
          <w:szCs w:val="24"/>
        </w:rPr>
        <w:t>юджета города Тирасполь на 20</w:t>
      </w:r>
      <w:r w:rsidR="00B95EF5" w:rsidRPr="005216B1">
        <w:rPr>
          <w:rFonts w:ascii="Times New Roman" w:hAnsi="Times New Roman" w:cs="Times New Roman"/>
          <w:sz w:val="24"/>
          <w:szCs w:val="24"/>
        </w:rPr>
        <w:t>20</w:t>
      </w:r>
      <w:r w:rsidR="00927E30" w:rsidRPr="005216B1">
        <w:rPr>
          <w:rFonts w:ascii="Times New Roman" w:hAnsi="Times New Roman" w:cs="Times New Roman"/>
          <w:sz w:val="24"/>
          <w:szCs w:val="24"/>
        </w:rPr>
        <w:t> </w:t>
      </w:r>
      <w:r w:rsidRPr="005216B1">
        <w:rPr>
          <w:rFonts w:ascii="Times New Roman" w:hAnsi="Times New Roman" w:cs="Times New Roman"/>
          <w:sz w:val="24"/>
          <w:szCs w:val="24"/>
        </w:rPr>
        <w:t>год»</w:t>
      </w:r>
    </w:p>
    <w:p w:rsidR="00D4582A" w:rsidRPr="005216B1" w:rsidRDefault="00CF059D" w:rsidP="00D45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B1">
        <w:rPr>
          <w:rFonts w:ascii="Times New Roman" w:hAnsi="Times New Roman" w:cs="Times New Roman"/>
          <w:sz w:val="24"/>
          <w:szCs w:val="24"/>
        </w:rPr>
        <w:t xml:space="preserve"> </w:t>
      </w:r>
      <w:r w:rsidR="00C716AA" w:rsidRPr="005216B1">
        <w:rPr>
          <w:rFonts w:ascii="Times New Roman" w:hAnsi="Times New Roman" w:cs="Times New Roman"/>
          <w:sz w:val="24"/>
          <w:szCs w:val="24"/>
        </w:rPr>
        <w:t>Проектом Решения Тираспольского городского Совета народных депутатов «О внесении изменений в Решение Тираспольского городского Совета народных депутатов № 3 «Об утверждении местного бюджета города Тирасполь на 2020 год» вносятся следующие изменения</w:t>
      </w:r>
      <w:r w:rsidR="00927E30" w:rsidRPr="005216B1">
        <w:rPr>
          <w:rFonts w:ascii="Times New Roman" w:hAnsi="Times New Roman" w:cs="Times New Roman"/>
          <w:sz w:val="24"/>
          <w:szCs w:val="24"/>
        </w:rPr>
        <w:t>:</w:t>
      </w:r>
    </w:p>
    <w:p w:rsidR="00FD5739" w:rsidRPr="005216B1" w:rsidRDefault="00284CA2" w:rsidP="00FD57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D5739" w:rsidRPr="005216B1">
        <w:rPr>
          <w:rFonts w:ascii="Times New Roman" w:hAnsi="Times New Roman" w:cs="Times New Roman"/>
          <w:sz w:val="24"/>
          <w:szCs w:val="24"/>
        </w:rPr>
        <w:t xml:space="preserve">) </w:t>
      </w:r>
      <w:r w:rsidR="00CA0E85" w:rsidRPr="005216B1">
        <w:rPr>
          <w:rFonts w:ascii="Times New Roman" w:hAnsi="Times New Roman" w:cs="Times New Roman"/>
          <w:sz w:val="24"/>
          <w:szCs w:val="24"/>
        </w:rPr>
        <w:t>в рамках предоставленного Законом Приднестровской Молдавской Республики «О республиканском бюджете на 2020 год» (статья 40) права перераспределять экономию плановых лимитов по социально защищенным статьям расходов</w:t>
      </w:r>
      <w:r w:rsidR="00CA0E85" w:rsidRPr="005216B1">
        <w:rPr>
          <w:sz w:val="24"/>
          <w:szCs w:val="24"/>
        </w:rPr>
        <w:t xml:space="preserve"> </w:t>
      </w:r>
      <w:r w:rsidR="00CA0E85" w:rsidRPr="005216B1">
        <w:rPr>
          <w:rFonts w:ascii="Times New Roman" w:hAnsi="Times New Roman" w:cs="Times New Roman"/>
          <w:sz w:val="24"/>
          <w:szCs w:val="24"/>
        </w:rPr>
        <w:t xml:space="preserve">на цели финансирования мероприятий, связанных с реализацией мер по борьбе с распространением и по лечению на территории Приднестровской Молдавской Республики коронавирусной инфекции, учитывая необходимость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0E85" w:rsidRPr="005216B1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A0E85" w:rsidRPr="005216B1">
        <w:rPr>
          <w:rFonts w:ascii="Times New Roman" w:hAnsi="Times New Roman" w:cs="Times New Roman"/>
          <w:sz w:val="24"/>
          <w:szCs w:val="24"/>
        </w:rPr>
        <w:t xml:space="preserve"> компьютерной техники для осуществления электронного обучения для общеобразовательных</w:t>
      </w:r>
      <w:proofErr w:type="gramEnd"/>
      <w:r w:rsidR="00CA0E85" w:rsidRPr="0052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E85" w:rsidRPr="005216B1">
        <w:rPr>
          <w:rFonts w:ascii="Times New Roman" w:hAnsi="Times New Roman" w:cs="Times New Roman"/>
          <w:sz w:val="24"/>
          <w:szCs w:val="24"/>
        </w:rPr>
        <w:t xml:space="preserve">учреждений города Тирасполь, </w:t>
      </w:r>
      <w:r w:rsidR="00452ECA">
        <w:rPr>
          <w:rFonts w:ascii="Times New Roman" w:hAnsi="Times New Roman" w:cs="Times New Roman"/>
          <w:sz w:val="24"/>
          <w:szCs w:val="24"/>
        </w:rPr>
        <w:t>а также финансирования дополнительных расходов</w:t>
      </w:r>
      <w:r w:rsidR="00452ECA">
        <w:rPr>
          <w:sz w:val="28"/>
          <w:szCs w:val="28"/>
        </w:rPr>
        <w:t xml:space="preserve"> </w:t>
      </w:r>
      <w:r w:rsidR="00452ECA" w:rsidRPr="00452ECA">
        <w:rPr>
          <w:rFonts w:ascii="Times New Roman" w:hAnsi="Times New Roman" w:cs="Times New Roman"/>
          <w:sz w:val="24"/>
          <w:szCs w:val="24"/>
        </w:rPr>
        <w:t>по проекту и монтажу локальной сети для подключения организаций образования к глобальной сети Интернет в рамках подготовки к дистанционному обучению</w:t>
      </w:r>
      <w:r w:rsidR="00452ECA">
        <w:rPr>
          <w:rFonts w:ascii="Times New Roman" w:hAnsi="Times New Roman" w:cs="Times New Roman"/>
          <w:sz w:val="24"/>
          <w:szCs w:val="24"/>
        </w:rPr>
        <w:t>,</w:t>
      </w:r>
      <w:r w:rsidR="00452ECA" w:rsidRPr="00452ECA">
        <w:rPr>
          <w:rFonts w:ascii="Times New Roman" w:hAnsi="Times New Roman" w:cs="Times New Roman"/>
          <w:sz w:val="24"/>
          <w:szCs w:val="24"/>
        </w:rPr>
        <w:t xml:space="preserve"> </w:t>
      </w:r>
      <w:r w:rsidR="00CA0E85" w:rsidRPr="005216B1">
        <w:rPr>
          <w:rFonts w:ascii="Times New Roman" w:hAnsi="Times New Roman" w:cs="Times New Roman"/>
          <w:sz w:val="24"/>
          <w:szCs w:val="24"/>
        </w:rPr>
        <w:t>проектом решения предложено в мобилизационный резерв перераспределить</w:t>
      </w:r>
      <w:r w:rsidR="0001348C" w:rsidRPr="005216B1">
        <w:rPr>
          <w:rFonts w:ascii="Times New Roman" w:hAnsi="Times New Roman" w:cs="Times New Roman"/>
          <w:sz w:val="24"/>
          <w:szCs w:val="24"/>
        </w:rPr>
        <w:t xml:space="preserve"> </w:t>
      </w:r>
      <w:r w:rsidR="00452ECA">
        <w:rPr>
          <w:rFonts w:ascii="Times New Roman" w:hAnsi="Times New Roman" w:cs="Times New Roman"/>
          <w:sz w:val="24"/>
          <w:szCs w:val="24"/>
        </w:rPr>
        <w:t>2 973 875</w:t>
      </w:r>
      <w:r w:rsidR="0001348C" w:rsidRPr="005216B1">
        <w:rPr>
          <w:rFonts w:ascii="Times New Roman" w:hAnsi="Times New Roman" w:cs="Times New Roman"/>
          <w:sz w:val="24"/>
          <w:szCs w:val="24"/>
        </w:rPr>
        <w:t xml:space="preserve"> руб. за счет</w:t>
      </w:r>
      <w:r w:rsidR="00CA0E85" w:rsidRPr="005216B1">
        <w:rPr>
          <w:rFonts w:ascii="Times New Roman" w:hAnsi="Times New Roman" w:cs="Times New Roman"/>
          <w:sz w:val="24"/>
          <w:szCs w:val="24"/>
        </w:rPr>
        <w:t xml:space="preserve"> неосвоенны</w:t>
      </w:r>
      <w:r w:rsidR="0001348C" w:rsidRPr="005216B1">
        <w:rPr>
          <w:rFonts w:ascii="Times New Roman" w:hAnsi="Times New Roman" w:cs="Times New Roman"/>
          <w:sz w:val="24"/>
          <w:szCs w:val="24"/>
        </w:rPr>
        <w:t>х</w:t>
      </w:r>
      <w:r w:rsidR="00CA0E85" w:rsidRPr="005216B1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01348C" w:rsidRPr="005216B1">
        <w:rPr>
          <w:rFonts w:ascii="Times New Roman" w:hAnsi="Times New Roman" w:cs="Times New Roman"/>
          <w:sz w:val="24"/>
          <w:szCs w:val="24"/>
        </w:rPr>
        <w:t>ов</w:t>
      </w:r>
      <w:r w:rsidR="00CA0E85" w:rsidRPr="005216B1">
        <w:rPr>
          <w:rFonts w:ascii="Times New Roman" w:hAnsi="Times New Roman" w:cs="Times New Roman"/>
          <w:sz w:val="24"/>
          <w:szCs w:val="24"/>
        </w:rPr>
        <w:t xml:space="preserve"> по статье 110100 «Оплата труда» </w:t>
      </w:r>
      <w:r w:rsidR="0001348C" w:rsidRPr="005216B1">
        <w:rPr>
          <w:rFonts w:ascii="Times New Roman" w:hAnsi="Times New Roman" w:cs="Times New Roman"/>
          <w:sz w:val="24"/>
          <w:szCs w:val="24"/>
        </w:rPr>
        <w:t xml:space="preserve">- </w:t>
      </w:r>
      <w:r w:rsidR="00452ECA">
        <w:rPr>
          <w:rFonts w:ascii="Times New Roman" w:hAnsi="Times New Roman" w:cs="Times New Roman"/>
          <w:sz w:val="24"/>
          <w:szCs w:val="24"/>
        </w:rPr>
        <w:t>2 415 822</w:t>
      </w:r>
      <w:r w:rsidR="0001348C" w:rsidRPr="005216B1">
        <w:rPr>
          <w:rFonts w:ascii="Times New Roman" w:hAnsi="Times New Roman" w:cs="Times New Roman"/>
          <w:sz w:val="24"/>
          <w:szCs w:val="24"/>
        </w:rPr>
        <w:t xml:space="preserve"> руб. и статье 110200 «Начисления на оплату труда» - </w:t>
      </w:r>
      <w:r w:rsidR="00452ECA">
        <w:rPr>
          <w:rFonts w:ascii="Times New Roman" w:hAnsi="Times New Roman" w:cs="Times New Roman"/>
          <w:sz w:val="24"/>
          <w:szCs w:val="24"/>
        </w:rPr>
        <w:t>558</w:t>
      </w:r>
      <w:proofErr w:type="gramEnd"/>
      <w:r w:rsidR="00452ECA">
        <w:rPr>
          <w:rFonts w:ascii="Times New Roman" w:hAnsi="Times New Roman" w:cs="Times New Roman"/>
          <w:sz w:val="24"/>
          <w:szCs w:val="24"/>
        </w:rPr>
        <w:t xml:space="preserve"> 053</w:t>
      </w:r>
      <w:r w:rsidR="0001348C" w:rsidRPr="005216B1">
        <w:rPr>
          <w:rFonts w:ascii="Times New Roman" w:hAnsi="Times New Roman" w:cs="Times New Roman"/>
          <w:sz w:val="24"/>
          <w:szCs w:val="24"/>
        </w:rPr>
        <w:t xml:space="preserve"> руб. по группе 1301.051. «Дошкольное образование» (экономия сложилась в связи с оплатой простоя вместо полной заработной платы)</w:t>
      </w:r>
      <w:r w:rsidR="00BC2909" w:rsidRPr="005216B1">
        <w:rPr>
          <w:rFonts w:ascii="Times New Roman" w:hAnsi="Times New Roman" w:cs="Times New Roman"/>
          <w:sz w:val="24"/>
          <w:szCs w:val="24"/>
        </w:rPr>
        <w:t>;</w:t>
      </w:r>
    </w:p>
    <w:p w:rsidR="00284CA2" w:rsidRDefault="00284CA2" w:rsidP="00FD57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связи с производственной необходимостью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плановых лимитов по </w:t>
      </w:r>
      <w:r w:rsidRPr="005216B1">
        <w:rPr>
          <w:rFonts w:ascii="Times New Roman" w:hAnsi="Times New Roman"/>
          <w:sz w:val="24"/>
          <w:szCs w:val="24"/>
        </w:rPr>
        <w:t>смете резервного фонда местного бюджета</w:t>
      </w:r>
      <w:r>
        <w:rPr>
          <w:rFonts w:ascii="Times New Roman" w:hAnsi="Times New Roman"/>
          <w:sz w:val="24"/>
          <w:szCs w:val="24"/>
        </w:rPr>
        <w:t xml:space="preserve"> предложено перераспределить:</w:t>
      </w:r>
    </w:p>
    <w:p w:rsidR="00284CA2" w:rsidRDefault="00284CA2" w:rsidP="00FD57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150 000 руб. – на </w:t>
      </w:r>
      <w:r w:rsidRPr="005216B1">
        <w:rPr>
          <w:rFonts w:ascii="Times New Roman" w:hAnsi="Times New Roman" w:cs="Times New Roman"/>
          <w:sz w:val="24"/>
          <w:szCs w:val="24"/>
        </w:rPr>
        <w:t xml:space="preserve">гр. 1712.131.515.323 «Льготы населению по жилищно-коммунальным услугам» по ст. 110770 </w:t>
      </w:r>
      <w:r w:rsidRPr="005216B1">
        <w:rPr>
          <w:rFonts w:ascii="Times New Roman" w:hAnsi="Times New Roman"/>
          <w:sz w:val="24"/>
          <w:szCs w:val="24"/>
        </w:rPr>
        <w:t>«Оплата льгот по коммунальным услугам»</w:t>
      </w:r>
      <w:r>
        <w:rPr>
          <w:rFonts w:ascii="Times New Roman" w:hAnsi="Times New Roman"/>
          <w:sz w:val="24"/>
          <w:szCs w:val="24"/>
        </w:rPr>
        <w:t xml:space="preserve"> для оплаты льгот, предоставляемых одиноко проживающим лицам пенсионного возраста,</w:t>
      </w:r>
    </w:p>
    <w:p w:rsidR="00284CA2" w:rsidRDefault="00284CA2" w:rsidP="00FD57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216B1">
        <w:rPr>
          <w:rFonts w:ascii="Times New Roman" w:hAnsi="Times New Roman"/>
          <w:sz w:val="24"/>
          <w:szCs w:val="24"/>
        </w:rPr>
        <w:t>72 500 руб.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AD3E55">
        <w:rPr>
          <w:rFonts w:ascii="Times New Roman" w:hAnsi="Times New Roman"/>
          <w:sz w:val="24"/>
          <w:szCs w:val="24"/>
        </w:rPr>
        <w:t xml:space="preserve">гр. </w:t>
      </w:r>
      <w:r w:rsidRPr="005216B1">
        <w:rPr>
          <w:rFonts w:ascii="Times New Roman" w:hAnsi="Times New Roman"/>
          <w:sz w:val="24"/>
          <w:szCs w:val="24"/>
        </w:rPr>
        <w:t>1309.070.407.269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216B1">
        <w:rPr>
          <w:rFonts w:ascii="Times New Roman" w:hAnsi="Times New Roman"/>
          <w:sz w:val="24"/>
          <w:szCs w:val="24"/>
        </w:rPr>
        <w:t>ст. 240120 «Приобретение непроизводственного оборудования и предметов длительного пользования для государственных учреждений»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5216B1">
        <w:rPr>
          <w:rFonts w:ascii="Times New Roman" w:hAnsi="Times New Roman"/>
          <w:sz w:val="24"/>
          <w:szCs w:val="24"/>
        </w:rPr>
        <w:t>приобретения лодочного двигателя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216B1">
        <w:rPr>
          <w:rFonts w:ascii="Times New Roman" w:hAnsi="Times New Roman"/>
          <w:sz w:val="24"/>
          <w:szCs w:val="24"/>
        </w:rPr>
        <w:t xml:space="preserve">МУ «Управление по физической культуре и спорту </w:t>
      </w:r>
      <w:proofErr w:type="gramStart"/>
      <w:r w:rsidRPr="005216B1">
        <w:rPr>
          <w:rFonts w:ascii="Times New Roman" w:hAnsi="Times New Roman"/>
          <w:sz w:val="24"/>
          <w:szCs w:val="24"/>
        </w:rPr>
        <w:t>г</w:t>
      </w:r>
      <w:proofErr w:type="gramEnd"/>
      <w:r w:rsidRPr="005216B1">
        <w:rPr>
          <w:rFonts w:ascii="Times New Roman" w:hAnsi="Times New Roman"/>
          <w:sz w:val="24"/>
          <w:szCs w:val="24"/>
        </w:rPr>
        <w:t>. Тирасполь»</w:t>
      </w:r>
      <w:r>
        <w:rPr>
          <w:rFonts w:ascii="Times New Roman" w:hAnsi="Times New Roman"/>
          <w:sz w:val="24"/>
          <w:szCs w:val="24"/>
        </w:rPr>
        <w:t>;</w:t>
      </w:r>
    </w:p>
    <w:p w:rsidR="00AD3E55" w:rsidRDefault="00AD3E55" w:rsidP="00FD57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E88">
        <w:rPr>
          <w:rFonts w:ascii="Times New Roman" w:hAnsi="Times New Roman"/>
          <w:sz w:val="24"/>
          <w:szCs w:val="24"/>
          <w:highlight w:val="yellow"/>
        </w:rPr>
        <w:t>в) 12 000 руб. – на гр. 0106.011.036.397 «Тираспольский городской Совет» по ст. 110420 «Командировки за пределы республики»;</w:t>
      </w:r>
    </w:p>
    <w:p w:rsidR="00284CA2" w:rsidRDefault="00284CA2" w:rsidP="00FD57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 счет собственных лимитов муниципальных учреждений предложено произвести следующие перераспределения:</w:t>
      </w:r>
    </w:p>
    <w:p w:rsidR="00683899" w:rsidRDefault="00284CA2" w:rsidP="00FD57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83899">
        <w:rPr>
          <w:rFonts w:ascii="Times New Roman" w:hAnsi="Times New Roman"/>
          <w:sz w:val="24"/>
          <w:szCs w:val="24"/>
        </w:rPr>
        <w:t xml:space="preserve">по </w:t>
      </w:r>
      <w:r w:rsidR="00683899" w:rsidRPr="005216B1">
        <w:rPr>
          <w:rFonts w:ascii="Times New Roman" w:hAnsi="Times New Roman"/>
          <w:sz w:val="24"/>
          <w:szCs w:val="24"/>
        </w:rPr>
        <w:t xml:space="preserve">МУ «Управление культуры </w:t>
      </w:r>
      <w:proofErr w:type="gramStart"/>
      <w:r w:rsidR="00683899" w:rsidRPr="005216B1">
        <w:rPr>
          <w:rFonts w:ascii="Times New Roman" w:hAnsi="Times New Roman"/>
          <w:sz w:val="24"/>
          <w:szCs w:val="24"/>
        </w:rPr>
        <w:t>г</w:t>
      </w:r>
      <w:proofErr w:type="gramEnd"/>
      <w:r w:rsidR="00683899" w:rsidRPr="005216B1">
        <w:rPr>
          <w:rFonts w:ascii="Times New Roman" w:hAnsi="Times New Roman"/>
          <w:sz w:val="24"/>
          <w:szCs w:val="24"/>
        </w:rPr>
        <w:t>. Тирасполь»</w:t>
      </w:r>
      <w:r w:rsidR="00683899">
        <w:rPr>
          <w:rFonts w:ascii="Times New Roman" w:hAnsi="Times New Roman"/>
          <w:sz w:val="24"/>
          <w:szCs w:val="24"/>
        </w:rPr>
        <w:t>:</w:t>
      </w:r>
    </w:p>
    <w:p w:rsidR="00284CA2" w:rsidRDefault="00683899" w:rsidP="00FD57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16B1">
        <w:rPr>
          <w:rFonts w:ascii="Times New Roman" w:hAnsi="Times New Roman"/>
          <w:sz w:val="24"/>
          <w:szCs w:val="24"/>
        </w:rPr>
        <w:t>для финансирования расходов на оплату интернета (оптики)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6B1">
        <w:rPr>
          <w:rFonts w:ascii="Times New Roman" w:hAnsi="Times New Roman"/>
          <w:sz w:val="24"/>
          <w:szCs w:val="24"/>
        </w:rPr>
        <w:t>в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6B1">
        <w:rPr>
          <w:rFonts w:ascii="Times New Roman" w:hAnsi="Times New Roman"/>
          <w:sz w:val="24"/>
          <w:szCs w:val="24"/>
        </w:rPr>
        <w:t xml:space="preserve">по группе расходов 1402.087. «Библиотеки» перераспределить лимиты со статьи 240120 </w:t>
      </w:r>
      <w:r>
        <w:rPr>
          <w:rFonts w:ascii="Times New Roman" w:hAnsi="Times New Roman"/>
          <w:sz w:val="24"/>
          <w:szCs w:val="24"/>
        </w:rPr>
        <w:t>«</w:t>
      </w:r>
      <w:r w:rsidRPr="005216B1">
        <w:rPr>
          <w:rFonts w:ascii="Times New Roman" w:hAnsi="Times New Roman"/>
          <w:sz w:val="24"/>
          <w:szCs w:val="24"/>
        </w:rPr>
        <w:t>Приобретение непроизводственного оборудования и предметов длительного пользования для государственных учреждений» на статью 110600 «Оплата ус</w:t>
      </w:r>
      <w:r>
        <w:rPr>
          <w:rFonts w:ascii="Times New Roman" w:hAnsi="Times New Roman"/>
          <w:sz w:val="24"/>
          <w:szCs w:val="24"/>
        </w:rPr>
        <w:t xml:space="preserve">луг связи» в размере 3 000 руб.; </w:t>
      </w:r>
    </w:p>
    <w:p w:rsidR="00284CA2" w:rsidRDefault="00683899" w:rsidP="00FD57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6B1">
        <w:rPr>
          <w:rFonts w:ascii="Times New Roman" w:hAnsi="Times New Roman"/>
          <w:sz w:val="24"/>
          <w:szCs w:val="24"/>
        </w:rPr>
        <w:t>для финансирования дополнительных расходов на ремонт отопительной системы в ЦДМ «Юбилейный» на данные цели предложены увеличить лимиты на сумму 11 956 руб. (гр. 1402.089.</w:t>
      </w:r>
      <w:proofErr w:type="gramEnd"/>
      <w:r w:rsidRPr="005216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6B1">
        <w:rPr>
          <w:rFonts w:ascii="Times New Roman" w:hAnsi="Times New Roman"/>
          <w:sz w:val="24"/>
          <w:szCs w:val="24"/>
        </w:rPr>
        <w:t>«Клубы» ст. 111030 «Текущий ремонт»), за счет перераспределения лимитов со ст. 111030 «Текущий ремонт» по гр. 0105.015.</w:t>
      </w:r>
      <w:proofErr w:type="gramEnd"/>
      <w:r w:rsidRPr="005216B1">
        <w:rPr>
          <w:rFonts w:ascii="Times New Roman" w:hAnsi="Times New Roman"/>
          <w:sz w:val="24"/>
          <w:szCs w:val="24"/>
        </w:rPr>
        <w:t xml:space="preserve"> «Аппарат управления МУ «Управление культуры </w:t>
      </w:r>
      <w:proofErr w:type="gramStart"/>
      <w:r w:rsidRPr="005216B1">
        <w:rPr>
          <w:rFonts w:ascii="Times New Roman" w:hAnsi="Times New Roman"/>
          <w:sz w:val="24"/>
          <w:szCs w:val="24"/>
        </w:rPr>
        <w:t>г</w:t>
      </w:r>
      <w:proofErr w:type="gramEnd"/>
      <w:r w:rsidRPr="005216B1">
        <w:rPr>
          <w:rFonts w:ascii="Times New Roman" w:hAnsi="Times New Roman"/>
          <w:sz w:val="24"/>
          <w:szCs w:val="24"/>
        </w:rPr>
        <w:t>. Тирасполь»  и по гр. 1309.070. «Внешкольные учреждения Управления культуры»;</w:t>
      </w:r>
    </w:p>
    <w:p w:rsidR="00284CA2" w:rsidRDefault="00683899" w:rsidP="00FD57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по </w:t>
      </w:r>
      <w:r w:rsidRPr="005216B1">
        <w:rPr>
          <w:rFonts w:ascii="Times New Roman" w:hAnsi="Times New Roman"/>
          <w:sz w:val="24"/>
          <w:szCs w:val="24"/>
        </w:rPr>
        <w:t>МУ «Управление народного образования г. Тирасполь»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6B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проведения</w:t>
      </w:r>
      <w:r w:rsidRPr="005216B1">
        <w:rPr>
          <w:rFonts w:ascii="Times New Roman" w:hAnsi="Times New Roman"/>
          <w:sz w:val="24"/>
          <w:szCs w:val="24"/>
        </w:rPr>
        <w:t xml:space="preserve"> аварийно-восстановительных работ (ст. 111030) в детских садах (гр. 1301.051.) на сумму 100 000 руб., в учреждения дополнительного образования (гр. 1309.070) на сумму 31 941 руб., в МУПЦ (гр. 1309.075) на сумму 10 415 руб. на данные цели предложено перераспределить средства со ст. 111030 «Текущий ремонт» в общеобразовательных школах гр. 1303.053</w:t>
      </w:r>
      <w:proofErr w:type="gramEnd"/>
      <w:r w:rsidRPr="005216B1">
        <w:rPr>
          <w:rFonts w:ascii="Times New Roman" w:hAnsi="Times New Roman"/>
          <w:sz w:val="24"/>
          <w:szCs w:val="24"/>
        </w:rPr>
        <w:t>. в размере 142 356 руб.;</w:t>
      </w:r>
    </w:p>
    <w:p w:rsidR="00683899" w:rsidRPr="005216B1" w:rsidRDefault="00683899" w:rsidP="006838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5216B1">
        <w:rPr>
          <w:rFonts w:ascii="Times New Roman" w:hAnsi="Times New Roman"/>
          <w:sz w:val="24"/>
          <w:szCs w:val="24"/>
        </w:rPr>
        <w:t xml:space="preserve">по аппарату Государственной администрации города Тирасполь и города Днестровск в связи с недостаточностью лимитов </w:t>
      </w:r>
      <w:r w:rsidR="00D47054">
        <w:rPr>
          <w:rFonts w:ascii="Times New Roman" w:hAnsi="Times New Roman"/>
          <w:sz w:val="24"/>
          <w:szCs w:val="24"/>
        </w:rPr>
        <w:t xml:space="preserve">для оплаты расходов за оказанные услуги </w:t>
      </w:r>
      <w:r w:rsidRPr="005216B1">
        <w:rPr>
          <w:rFonts w:ascii="Times New Roman" w:hAnsi="Times New Roman"/>
          <w:sz w:val="24"/>
          <w:szCs w:val="24"/>
        </w:rPr>
        <w:t>по ст. 1110</w:t>
      </w:r>
      <w:r w:rsidR="00A37670">
        <w:rPr>
          <w:rFonts w:ascii="Times New Roman" w:hAnsi="Times New Roman"/>
          <w:sz w:val="24"/>
          <w:szCs w:val="24"/>
        </w:rPr>
        <w:t>70</w:t>
      </w:r>
      <w:r w:rsidRPr="005216B1">
        <w:rPr>
          <w:rFonts w:ascii="Times New Roman" w:hAnsi="Times New Roman"/>
          <w:sz w:val="24"/>
          <w:szCs w:val="24"/>
        </w:rPr>
        <w:t xml:space="preserve"> «</w:t>
      </w:r>
      <w:r w:rsidR="00A37670" w:rsidRPr="005241F9">
        <w:rPr>
          <w:rFonts w:ascii="Times New Roman" w:hAnsi="Times New Roman"/>
        </w:rPr>
        <w:t>Товары и услуги, не отнесенные к другим подстатьям</w:t>
      </w:r>
      <w:r w:rsidRPr="005216B1">
        <w:rPr>
          <w:rFonts w:ascii="Times New Roman" w:hAnsi="Times New Roman"/>
          <w:sz w:val="24"/>
          <w:szCs w:val="24"/>
        </w:rPr>
        <w:t xml:space="preserve">» на данные цели предложено направить невостребованные лимиты </w:t>
      </w:r>
      <w:r w:rsidR="00D47054" w:rsidRPr="005216B1">
        <w:rPr>
          <w:rFonts w:ascii="Times New Roman" w:hAnsi="Times New Roman"/>
          <w:sz w:val="24"/>
          <w:szCs w:val="24"/>
        </w:rPr>
        <w:t xml:space="preserve">в сумме </w:t>
      </w:r>
      <w:r w:rsidR="00D47054" w:rsidRPr="002B601B">
        <w:rPr>
          <w:rFonts w:ascii="Times New Roman" w:hAnsi="Times New Roman"/>
          <w:sz w:val="24"/>
          <w:szCs w:val="24"/>
        </w:rPr>
        <w:t>46 948</w:t>
      </w:r>
      <w:r w:rsidR="00D47054" w:rsidRPr="005216B1">
        <w:rPr>
          <w:rFonts w:ascii="Times New Roman" w:hAnsi="Times New Roman"/>
          <w:sz w:val="24"/>
          <w:szCs w:val="24"/>
        </w:rPr>
        <w:t xml:space="preserve"> руб. </w:t>
      </w:r>
      <w:r w:rsidRPr="005216B1">
        <w:rPr>
          <w:rFonts w:ascii="Times New Roman" w:hAnsi="Times New Roman"/>
          <w:sz w:val="24"/>
          <w:szCs w:val="24"/>
        </w:rPr>
        <w:t>по следующим группам:</w:t>
      </w:r>
    </w:p>
    <w:p w:rsidR="00683899" w:rsidRPr="005216B1" w:rsidRDefault="00683899" w:rsidP="006838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6B1">
        <w:rPr>
          <w:rFonts w:ascii="Times New Roman" w:hAnsi="Times New Roman"/>
          <w:sz w:val="24"/>
          <w:szCs w:val="24"/>
        </w:rPr>
        <w:t xml:space="preserve">- гр. 0303.029. «Реализация международных соглашений (расходы </w:t>
      </w:r>
      <w:proofErr w:type="gramStart"/>
      <w:r w:rsidRPr="005216B1">
        <w:rPr>
          <w:rFonts w:ascii="Times New Roman" w:hAnsi="Times New Roman"/>
          <w:sz w:val="24"/>
          <w:szCs w:val="24"/>
        </w:rPr>
        <w:t>ГА</w:t>
      </w:r>
      <w:proofErr w:type="gramEnd"/>
      <w:r w:rsidRPr="005216B1">
        <w:rPr>
          <w:rFonts w:ascii="Times New Roman" w:hAnsi="Times New Roman"/>
          <w:sz w:val="24"/>
          <w:szCs w:val="24"/>
        </w:rPr>
        <w:t xml:space="preserve"> Тирасполь)» ст. 130730 «Прочие трансферты за границу» - 1 948 руб.,</w:t>
      </w:r>
    </w:p>
    <w:p w:rsidR="00683899" w:rsidRPr="005216B1" w:rsidRDefault="00683899" w:rsidP="006838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6B1">
        <w:rPr>
          <w:rFonts w:ascii="Times New Roman" w:hAnsi="Times New Roman"/>
          <w:sz w:val="24"/>
          <w:szCs w:val="24"/>
        </w:rPr>
        <w:t>- гр. 0404.207. «Гражданская защита и чрезвычайные ситуации» ст. 111057 «Расходы на гражданскую защиту» - 35 000 руб.,</w:t>
      </w:r>
    </w:p>
    <w:p w:rsidR="00683899" w:rsidRPr="005216B1" w:rsidRDefault="00683899" w:rsidP="006838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6B1">
        <w:rPr>
          <w:rFonts w:ascii="Times New Roman" w:hAnsi="Times New Roman"/>
          <w:sz w:val="24"/>
          <w:szCs w:val="24"/>
        </w:rPr>
        <w:t>- гр. 1202.214. «Расходы на при</w:t>
      </w:r>
      <w:r>
        <w:rPr>
          <w:rFonts w:ascii="Times New Roman" w:hAnsi="Times New Roman"/>
          <w:sz w:val="24"/>
          <w:szCs w:val="24"/>
        </w:rPr>
        <w:t>обретение спец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ехники для МУП «</w:t>
      </w:r>
      <w:r w:rsidRPr="005216B1">
        <w:rPr>
          <w:rFonts w:ascii="Times New Roman" w:hAnsi="Times New Roman"/>
          <w:sz w:val="24"/>
          <w:szCs w:val="24"/>
        </w:rPr>
        <w:t>Спецавтохозяйство» ст. 240110 «Приобретение производственного оборудования и предметов длительного пользования для государственных предприятий» - 10 000 руб.;</w:t>
      </w:r>
    </w:p>
    <w:p w:rsidR="00683899" w:rsidRDefault="00683899" w:rsidP="00FD57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 специальному бюджетному счету предложены следующие перераспределения: </w:t>
      </w:r>
    </w:p>
    <w:p w:rsidR="00683899" w:rsidRPr="005216B1" w:rsidRDefault="00683899" w:rsidP="006838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по </w:t>
      </w:r>
      <w:r w:rsidRPr="005216B1">
        <w:rPr>
          <w:rFonts w:ascii="Times New Roman" w:hAnsi="Times New Roman"/>
          <w:sz w:val="24"/>
          <w:szCs w:val="24"/>
        </w:rPr>
        <w:t>МУ «Управление культуры г. Тирасполь» для финансирования расход</w:t>
      </w:r>
      <w:r>
        <w:rPr>
          <w:rFonts w:ascii="Times New Roman" w:hAnsi="Times New Roman"/>
          <w:sz w:val="24"/>
          <w:szCs w:val="24"/>
        </w:rPr>
        <w:t>ов на оплату интернета (оптики)</w:t>
      </w:r>
      <w:r w:rsidRPr="005216B1">
        <w:rPr>
          <w:rFonts w:ascii="Times New Roman" w:hAnsi="Times New Roman"/>
          <w:sz w:val="24"/>
          <w:szCs w:val="24"/>
        </w:rPr>
        <w:t xml:space="preserve"> в Доме народных традиций и ремесел и КДЦ «Мир»</w:t>
      </w:r>
      <w:r>
        <w:rPr>
          <w:rFonts w:ascii="Times New Roman" w:hAnsi="Times New Roman"/>
          <w:sz w:val="24"/>
          <w:szCs w:val="24"/>
        </w:rPr>
        <w:t xml:space="preserve"> перера</w:t>
      </w:r>
      <w:r w:rsidRPr="005216B1">
        <w:rPr>
          <w:rFonts w:ascii="Times New Roman" w:hAnsi="Times New Roman"/>
          <w:sz w:val="24"/>
          <w:szCs w:val="24"/>
        </w:rPr>
        <w:t>спределить лимиты со статьи 110320 «Мягкий инвентарь и обмундирование» и со статьи 111070 «Товары и услуги, не отнесенные к другим подстатьям» на статью 110600 «Оплата услуг связи» в размере 8 200 руб.;</w:t>
      </w:r>
      <w:proofErr w:type="gramEnd"/>
    </w:p>
    <w:p w:rsidR="00683899" w:rsidRDefault="00683899" w:rsidP="00FD57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по </w:t>
      </w:r>
      <w:r w:rsidRPr="005216B1">
        <w:rPr>
          <w:rFonts w:ascii="Times New Roman" w:hAnsi="Times New Roman"/>
          <w:sz w:val="24"/>
          <w:szCs w:val="24"/>
        </w:rPr>
        <w:t>МУ «Дом-интернат для престарелых граждан и инвалидов г. Тирасполь» в связи с увеличением лимитов водопотребления и водоотведения, что связано с введением карантинных мероприятий - увеличилось количество влажной уборки всех помещений, количество стирки белья, количество купания проживающих, изменились показатели разведения хлорного раствора (в настоящее время обращение на увеличение натуральных лимитов находится на рассмотрении в Министерстве экономического развития) на данные цели</w:t>
      </w:r>
      <w:proofErr w:type="gramEnd"/>
      <w:r w:rsidRPr="005216B1">
        <w:rPr>
          <w:rFonts w:ascii="Times New Roman" w:hAnsi="Times New Roman"/>
          <w:sz w:val="24"/>
          <w:szCs w:val="24"/>
        </w:rPr>
        <w:t xml:space="preserve"> увеличен лимит финансирования на сумму 1 548 руб. (ст. 110740) за счет сокращения лимита по ст. 110320 «Мягкий инвентарь»;</w:t>
      </w:r>
    </w:p>
    <w:p w:rsidR="00683899" w:rsidRPr="005216B1" w:rsidRDefault="00683899" w:rsidP="006838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B1">
        <w:rPr>
          <w:rFonts w:ascii="Times New Roman" w:hAnsi="Times New Roman" w:cs="Times New Roman"/>
          <w:sz w:val="24"/>
          <w:szCs w:val="24"/>
        </w:rPr>
        <w:t xml:space="preserve">Данные перераспределения привели к необходимости внесения изменений в </w:t>
      </w:r>
      <w:r w:rsidR="0070677A">
        <w:rPr>
          <w:rFonts w:ascii="Times New Roman" w:hAnsi="Times New Roman" w:cs="Times New Roman"/>
          <w:sz w:val="24"/>
          <w:szCs w:val="24"/>
        </w:rPr>
        <w:t xml:space="preserve">Приложение № 1 «Доходы и расходы местного бюджета города Тирасполь на 2020 год» и в </w:t>
      </w:r>
      <w:r w:rsidRPr="005216B1">
        <w:rPr>
          <w:rFonts w:ascii="Times New Roman" w:hAnsi="Times New Roman" w:cs="Times New Roman"/>
          <w:sz w:val="24"/>
          <w:szCs w:val="24"/>
        </w:rPr>
        <w:t xml:space="preserve">Приложение № 4 «Расходы местного бюджета города Тирасполь  на 2020 год», в </w:t>
      </w:r>
      <w:proofErr w:type="gramStart"/>
      <w:r w:rsidRPr="005216B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216B1">
        <w:rPr>
          <w:rFonts w:ascii="Times New Roman" w:hAnsi="Times New Roman" w:cs="Times New Roman"/>
          <w:sz w:val="24"/>
          <w:szCs w:val="24"/>
        </w:rPr>
        <w:t xml:space="preserve"> с чем </w:t>
      </w:r>
      <w:r w:rsidR="0070677A">
        <w:rPr>
          <w:rFonts w:ascii="Times New Roman" w:hAnsi="Times New Roman" w:cs="Times New Roman"/>
          <w:sz w:val="24"/>
          <w:szCs w:val="24"/>
        </w:rPr>
        <w:t>они</w:t>
      </w:r>
      <w:r w:rsidRPr="005216B1">
        <w:rPr>
          <w:rFonts w:ascii="Times New Roman" w:hAnsi="Times New Roman" w:cs="Times New Roman"/>
          <w:sz w:val="24"/>
          <w:szCs w:val="24"/>
        </w:rPr>
        <w:t xml:space="preserve"> изложен</w:t>
      </w:r>
      <w:r w:rsidR="0070677A">
        <w:rPr>
          <w:rFonts w:ascii="Times New Roman" w:hAnsi="Times New Roman" w:cs="Times New Roman"/>
          <w:sz w:val="24"/>
          <w:szCs w:val="24"/>
        </w:rPr>
        <w:t>ы</w:t>
      </w:r>
      <w:r w:rsidRPr="005216B1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354972" w:rsidRDefault="00354972" w:rsidP="00BD76D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для обеспечения формирования санкционированной кредиторской задолженности по расходам, связанным с предоставлением льгот одиноко проживающим лицам пенсионного возраста, в Приложении № 5 </w:t>
      </w:r>
      <w:r w:rsidRPr="00354972">
        <w:rPr>
          <w:rFonts w:ascii="Times New Roman" w:hAnsi="Times New Roman"/>
          <w:sz w:val="24"/>
          <w:szCs w:val="24"/>
        </w:rPr>
        <w:t>«Предельный размер прироста объема кредиторской задолженности местного бюджета города Тирасполь»</w:t>
      </w:r>
      <w:r>
        <w:rPr>
          <w:rFonts w:ascii="Times New Roman" w:hAnsi="Times New Roman"/>
          <w:sz w:val="24"/>
          <w:szCs w:val="24"/>
        </w:rPr>
        <w:t xml:space="preserve"> утверждается прирост кредиторской задолженности по статье 110770 «</w:t>
      </w:r>
      <w:r w:rsidRPr="00354972">
        <w:rPr>
          <w:rFonts w:ascii="Times New Roman" w:hAnsi="Times New Roman"/>
          <w:sz w:val="24"/>
          <w:szCs w:val="24"/>
        </w:rPr>
        <w:t>Оплата льгот по коммунальным услугам</w:t>
      </w:r>
      <w:r>
        <w:rPr>
          <w:rFonts w:ascii="Times New Roman" w:hAnsi="Times New Roman"/>
          <w:sz w:val="24"/>
          <w:szCs w:val="24"/>
        </w:rPr>
        <w:t>» в размере 295 000 руб., рассчитанный на основании данных о фактически предоставленных льготах за сентябрь-ноябрь 2020 года;</w:t>
      </w:r>
      <w:proofErr w:type="gramEnd"/>
    </w:p>
    <w:p w:rsidR="00D5467F" w:rsidRPr="005216B1" w:rsidRDefault="00354972" w:rsidP="00BD76D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145939" w:rsidRPr="005216B1">
        <w:rPr>
          <w:rFonts w:ascii="Times New Roman" w:hAnsi="Times New Roman"/>
          <w:sz w:val="24"/>
          <w:szCs w:val="24"/>
        </w:rPr>
        <w:t xml:space="preserve">) </w:t>
      </w:r>
      <w:r w:rsidR="00BD76D5" w:rsidRPr="005216B1">
        <w:rPr>
          <w:rFonts w:ascii="Times New Roman" w:hAnsi="Times New Roman"/>
          <w:sz w:val="24"/>
          <w:szCs w:val="24"/>
        </w:rPr>
        <w:t>в связи с увеличением лимита потребления природного газа на 2020 год на объект «Вечный огонь» (Мемориал Славы) на 0,616 тыс. м3 (197 руб.) необходимо внести изменение в Приложение № 9 «Программа расходования средств, поступивших с налога на содержание жилищного фонда, объектов социально-культурной сферы и благоустройство территории города Тирасполь, на 2020 год», перераспределив 197 руб. с направления «1.8.</w:t>
      </w:r>
      <w:proofErr w:type="gramEnd"/>
      <w:r w:rsidR="00BD76D5" w:rsidRPr="005216B1">
        <w:rPr>
          <w:rFonts w:ascii="Times New Roman" w:hAnsi="Times New Roman"/>
          <w:sz w:val="24"/>
          <w:szCs w:val="24"/>
        </w:rPr>
        <w:t xml:space="preserve"> Похороны </w:t>
      </w:r>
      <w:proofErr w:type="gramStart"/>
      <w:r w:rsidR="00BD76D5" w:rsidRPr="005216B1">
        <w:rPr>
          <w:rFonts w:ascii="Times New Roman" w:hAnsi="Times New Roman"/>
          <w:sz w:val="24"/>
          <w:szCs w:val="24"/>
        </w:rPr>
        <w:t>безродных</w:t>
      </w:r>
      <w:proofErr w:type="gramEnd"/>
      <w:r w:rsidR="00BD76D5" w:rsidRPr="005216B1">
        <w:rPr>
          <w:rFonts w:ascii="Times New Roman" w:hAnsi="Times New Roman"/>
          <w:sz w:val="24"/>
          <w:szCs w:val="24"/>
        </w:rPr>
        <w:t>» на направление «1.10 Оплата за потребление газа на объекте «Вечный огонь»;</w:t>
      </w:r>
    </w:p>
    <w:p w:rsidR="00511E72" w:rsidRDefault="00354972" w:rsidP="00511E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BD76D5" w:rsidRPr="005216B1">
        <w:rPr>
          <w:rFonts w:ascii="Times New Roman" w:hAnsi="Times New Roman"/>
          <w:sz w:val="24"/>
          <w:szCs w:val="24"/>
        </w:rPr>
        <w:t xml:space="preserve">) по Приложению № 12 «Программа формирования и расходования средств территориального экологического фонда города Тирасполь на 2020 год» предложено перенаправить средства в размере 50 000 руб. по направлению «Разработка проектно-сметной документации на новую очередь полигона ТБО» (в связи с </w:t>
      </w:r>
      <w:proofErr w:type="spellStart"/>
      <w:r w:rsidR="00BD76D5" w:rsidRPr="005216B1">
        <w:rPr>
          <w:rFonts w:ascii="Times New Roman" w:hAnsi="Times New Roman"/>
          <w:sz w:val="24"/>
          <w:szCs w:val="24"/>
        </w:rPr>
        <w:t>неосвоением</w:t>
      </w:r>
      <w:proofErr w:type="spellEnd"/>
      <w:r w:rsidR="00BD76D5" w:rsidRPr="005216B1">
        <w:rPr>
          <w:rFonts w:ascii="Times New Roman" w:hAnsi="Times New Roman"/>
          <w:sz w:val="24"/>
          <w:szCs w:val="24"/>
        </w:rPr>
        <w:t xml:space="preserve"> средств в текущем году), а также средства в размере 10 000 руб. по направлению «Самый зеленый и чистый город (поселок, село</w:t>
      </w:r>
      <w:proofErr w:type="gramEnd"/>
      <w:r w:rsidR="00BD76D5" w:rsidRPr="005216B1">
        <w:rPr>
          <w:rFonts w:ascii="Times New Roman" w:hAnsi="Times New Roman"/>
          <w:sz w:val="24"/>
          <w:szCs w:val="24"/>
        </w:rPr>
        <w:t xml:space="preserve">) Приднестровской Молдавской Республики» (не проводился в связи с пандемией </w:t>
      </w:r>
      <w:proofErr w:type="spellStart"/>
      <w:r w:rsidR="00BD76D5" w:rsidRPr="005216B1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="00BD76D5" w:rsidRPr="005216B1">
        <w:rPr>
          <w:rFonts w:ascii="Times New Roman" w:hAnsi="Times New Roman"/>
          <w:sz w:val="24"/>
          <w:szCs w:val="24"/>
        </w:rPr>
        <w:t>) на направление «Снос и обрезка деревьев, корчевка пней на территории города» в связи  с необходимостью финансирования ра</w:t>
      </w:r>
      <w:r w:rsidR="00683899">
        <w:rPr>
          <w:rFonts w:ascii="Times New Roman" w:hAnsi="Times New Roman"/>
          <w:sz w:val="24"/>
          <w:szCs w:val="24"/>
        </w:rPr>
        <w:t>бот по сносу и обрезке деревьев;</w:t>
      </w:r>
    </w:p>
    <w:p w:rsidR="00402138" w:rsidRPr="005216B1" w:rsidRDefault="00354972" w:rsidP="00511E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683899">
        <w:rPr>
          <w:rFonts w:ascii="Times New Roman" w:hAnsi="Times New Roman"/>
          <w:sz w:val="24"/>
          <w:szCs w:val="24"/>
        </w:rPr>
        <w:t>) в Приложении № 1 к Приложению № 13 «План работ по реконструкции (строительству) дорог на 202</w:t>
      </w:r>
      <w:r w:rsidR="00D621D2">
        <w:rPr>
          <w:rFonts w:ascii="Times New Roman" w:hAnsi="Times New Roman"/>
          <w:sz w:val="24"/>
          <w:szCs w:val="24"/>
        </w:rPr>
        <w:t>0</w:t>
      </w:r>
      <w:r w:rsidR="00683899">
        <w:rPr>
          <w:rFonts w:ascii="Times New Roman" w:hAnsi="Times New Roman"/>
          <w:sz w:val="24"/>
          <w:szCs w:val="24"/>
        </w:rPr>
        <w:t xml:space="preserve"> год» вид покрытия по объекту «Спуск между ул. Ткаченко и пер. Ткаченко» дополнен асфальтом.</w:t>
      </w:r>
    </w:p>
    <w:sectPr w:rsidR="00402138" w:rsidRPr="005216B1" w:rsidSect="00E6741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9D"/>
    <w:rsid w:val="00004960"/>
    <w:rsid w:val="000121AC"/>
    <w:rsid w:val="0001348C"/>
    <w:rsid w:val="00064B2A"/>
    <w:rsid w:val="00082267"/>
    <w:rsid w:val="00092D6D"/>
    <w:rsid w:val="0009781C"/>
    <w:rsid w:val="000A081A"/>
    <w:rsid w:val="000C19E4"/>
    <w:rsid w:val="000D44B9"/>
    <w:rsid w:val="000E09D4"/>
    <w:rsid w:val="000E7804"/>
    <w:rsid w:val="000F5EF3"/>
    <w:rsid w:val="00104947"/>
    <w:rsid w:val="00123BEC"/>
    <w:rsid w:val="001242E7"/>
    <w:rsid w:val="00131855"/>
    <w:rsid w:val="001443CE"/>
    <w:rsid w:val="00145939"/>
    <w:rsid w:val="001533FD"/>
    <w:rsid w:val="001549F7"/>
    <w:rsid w:val="00155B0E"/>
    <w:rsid w:val="0016499F"/>
    <w:rsid w:val="0017681E"/>
    <w:rsid w:val="001B00EB"/>
    <w:rsid w:val="001B6096"/>
    <w:rsid w:val="001D41F2"/>
    <w:rsid w:val="001F05EC"/>
    <w:rsid w:val="00210B3B"/>
    <w:rsid w:val="00211A5A"/>
    <w:rsid w:val="00215433"/>
    <w:rsid w:val="00220331"/>
    <w:rsid w:val="00225758"/>
    <w:rsid w:val="002754CE"/>
    <w:rsid w:val="00284CA2"/>
    <w:rsid w:val="00287F3D"/>
    <w:rsid w:val="00291536"/>
    <w:rsid w:val="00292A83"/>
    <w:rsid w:val="002B601B"/>
    <w:rsid w:val="002E68C5"/>
    <w:rsid w:val="002E6E88"/>
    <w:rsid w:val="002F514C"/>
    <w:rsid w:val="002F5FE8"/>
    <w:rsid w:val="003008AF"/>
    <w:rsid w:val="00310988"/>
    <w:rsid w:val="00313255"/>
    <w:rsid w:val="00354972"/>
    <w:rsid w:val="003560D9"/>
    <w:rsid w:val="003A6928"/>
    <w:rsid w:val="003C25FF"/>
    <w:rsid w:val="003F0BAF"/>
    <w:rsid w:val="003F4B93"/>
    <w:rsid w:val="00402138"/>
    <w:rsid w:val="0040470C"/>
    <w:rsid w:val="00410687"/>
    <w:rsid w:val="0041514A"/>
    <w:rsid w:val="004330C1"/>
    <w:rsid w:val="004446FA"/>
    <w:rsid w:val="0045199C"/>
    <w:rsid w:val="00452ECA"/>
    <w:rsid w:val="00454FA4"/>
    <w:rsid w:val="00463F74"/>
    <w:rsid w:val="00482671"/>
    <w:rsid w:val="00483B34"/>
    <w:rsid w:val="004869EA"/>
    <w:rsid w:val="004B7021"/>
    <w:rsid w:val="004C0921"/>
    <w:rsid w:val="004C3E56"/>
    <w:rsid w:val="004D63A6"/>
    <w:rsid w:val="004E5A91"/>
    <w:rsid w:val="004F7BDC"/>
    <w:rsid w:val="00506E1B"/>
    <w:rsid w:val="00511E72"/>
    <w:rsid w:val="00517C8A"/>
    <w:rsid w:val="005216B1"/>
    <w:rsid w:val="00534B7A"/>
    <w:rsid w:val="0056041E"/>
    <w:rsid w:val="00565D9B"/>
    <w:rsid w:val="00573636"/>
    <w:rsid w:val="005828D9"/>
    <w:rsid w:val="005B7503"/>
    <w:rsid w:val="005C15EE"/>
    <w:rsid w:val="005D0AE8"/>
    <w:rsid w:val="005D6012"/>
    <w:rsid w:val="005F178C"/>
    <w:rsid w:val="005F6A05"/>
    <w:rsid w:val="005F7E1F"/>
    <w:rsid w:val="006001B6"/>
    <w:rsid w:val="00603CBA"/>
    <w:rsid w:val="006138D6"/>
    <w:rsid w:val="0061633D"/>
    <w:rsid w:val="00617B1A"/>
    <w:rsid w:val="0062354B"/>
    <w:rsid w:val="00624091"/>
    <w:rsid w:val="00626766"/>
    <w:rsid w:val="006400C1"/>
    <w:rsid w:val="006438B8"/>
    <w:rsid w:val="00655D65"/>
    <w:rsid w:val="00667A4A"/>
    <w:rsid w:val="00672FF0"/>
    <w:rsid w:val="00673EB9"/>
    <w:rsid w:val="00677244"/>
    <w:rsid w:val="00683899"/>
    <w:rsid w:val="0068647F"/>
    <w:rsid w:val="00691AD9"/>
    <w:rsid w:val="006979C3"/>
    <w:rsid w:val="006A35DE"/>
    <w:rsid w:val="006A4D2C"/>
    <w:rsid w:val="006B369A"/>
    <w:rsid w:val="006B5D68"/>
    <w:rsid w:val="006C26A3"/>
    <w:rsid w:val="006E4809"/>
    <w:rsid w:val="007016C3"/>
    <w:rsid w:val="0070677A"/>
    <w:rsid w:val="00707015"/>
    <w:rsid w:val="0071639A"/>
    <w:rsid w:val="00732752"/>
    <w:rsid w:val="0075215C"/>
    <w:rsid w:val="00757C7F"/>
    <w:rsid w:val="007B1C00"/>
    <w:rsid w:val="007B58C8"/>
    <w:rsid w:val="007C0779"/>
    <w:rsid w:val="007F70DB"/>
    <w:rsid w:val="007F7213"/>
    <w:rsid w:val="00815067"/>
    <w:rsid w:val="00834678"/>
    <w:rsid w:val="00834D96"/>
    <w:rsid w:val="00836F95"/>
    <w:rsid w:val="00844251"/>
    <w:rsid w:val="00845901"/>
    <w:rsid w:val="00852635"/>
    <w:rsid w:val="0089298E"/>
    <w:rsid w:val="008929E6"/>
    <w:rsid w:val="008964A1"/>
    <w:rsid w:val="008B1C61"/>
    <w:rsid w:val="008D177F"/>
    <w:rsid w:val="00914F2F"/>
    <w:rsid w:val="00927E30"/>
    <w:rsid w:val="009309A0"/>
    <w:rsid w:val="00950A06"/>
    <w:rsid w:val="00950D73"/>
    <w:rsid w:val="00953A3A"/>
    <w:rsid w:val="00965FF3"/>
    <w:rsid w:val="00972891"/>
    <w:rsid w:val="00973008"/>
    <w:rsid w:val="00996771"/>
    <w:rsid w:val="00997019"/>
    <w:rsid w:val="009A10A3"/>
    <w:rsid w:val="009A1CD9"/>
    <w:rsid w:val="009A1D46"/>
    <w:rsid w:val="009A2FC2"/>
    <w:rsid w:val="009A6C26"/>
    <w:rsid w:val="009D258B"/>
    <w:rsid w:val="009D26F1"/>
    <w:rsid w:val="009D5212"/>
    <w:rsid w:val="009D7873"/>
    <w:rsid w:val="009F39AB"/>
    <w:rsid w:val="009F71AA"/>
    <w:rsid w:val="00A2742E"/>
    <w:rsid w:val="00A37670"/>
    <w:rsid w:val="00A463FB"/>
    <w:rsid w:val="00A523F8"/>
    <w:rsid w:val="00A53FBD"/>
    <w:rsid w:val="00A56585"/>
    <w:rsid w:val="00A70C41"/>
    <w:rsid w:val="00A854D1"/>
    <w:rsid w:val="00A87F84"/>
    <w:rsid w:val="00AA439E"/>
    <w:rsid w:val="00AA7132"/>
    <w:rsid w:val="00AC02DA"/>
    <w:rsid w:val="00AC1D91"/>
    <w:rsid w:val="00AD3E55"/>
    <w:rsid w:val="00AF14DB"/>
    <w:rsid w:val="00B17666"/>
    <w:rsid w:val="00B402DA"/>
    <w:rsid w:val="00B50F37"/>
    <w:rsid w:val="00B624D8"/>
    <w:rsid w:val="00B630B6"/>
    <w:rsid w:val="00B6396A"/>
    <w:rsid w:val="00B90592"/>
    <w:rsid w:val="00B95EF5"/>
    <w:rsid w:val="00BA1E66"/>
    <w:rsid w:val="00BA724D"/>
    <w:rsid w:val="00BB31B5"/>
    <w:rsid w:val="00BB7170"/>
    <w:rsid w:val="00BC2909"/>
    <w:rsid w:val="00BC56AE"/>
    <w:rsid w:val="00BD2B1B"/>
    <w:rsid w:val="00BD76D5"/>
    <w:rsid w:val="00BE7995"/>
    <w:rsid w:val="00C00040"/>
    <w:rsid w:val="00C03A3F"/>
    <w:rsid w:val="00C10AF6"/>
    <w:rsid w:val="00C15AF7"/>
    <w:rsid w:val="00C36A09"/>
    <w:rsid w:val="00C54A65"/>
    <w:rsid w:val="00C63083"/>
    <w:rsid w:val="00C6646B"/>
    <w:rsid w:val="00C716AA"/>
    <w:rsid w:val="00C950C8"/>
    <w:rsid w:val="00C95517"/>
    <w:rsid w:val="00C95A4B"/>
    <w:rsid w:val="00CA0E85"/>
    <w:rsid w:val="00CA46F4"/>
    <w:rsid w:val="00CB0556"/>
    <w:rsid w:val="00CC1AEF"/>
    <w:rsid w:val="00CC1BED"/>
    <w:rsid w:val="00CD7A28"/>
    <w:rsid w:val="00CE010C"/>
    <w:rsid w:val="00CF059D"/>
    <w:rsid w:val="00CF312D"/>
    <w:rsid w:val="00D02D15"/>
    <w:rsid w:val="00D147EB"/>
    <w:rsid w:val="00D2746C"/>
    <w:rsid w:val="00D2765D"/>
    <w:rsid w:val="00D36D64"/>
    <w:rsid w:val="00D42B08"/>
    <w:rsid w:val="00D4582A"/>
    <w:rsid w:val="00D45DE6"/>
    <w:rsid w:val="00D47054"/>
    <w:rsid w:val="00D5467F"/>
    <w:rsid w:val="00D619FE"/>
    <w:rsid w:val="00D621D2"/>
    <w:rsid w:val="00D674C7"/>
    <w:rsid w:val="00DA777A"/>
    <w:rsid w:val="00DD56AD"/>
    <w:rsid w:val="00DE2090"/>
    <w:rsid w:val="00DE2F88"/>
    <w:rsid w:val="00DE4BEC"/>
    <w:rsid w:val="00DF3CCD"/>
    <w:rsid w:val="00DF3D55"/>
    <w:rsid w:val="00E104A4"/>
    <w:rsid w:val="00E21CCE"/>
    <w:rsid w:val="00E2669B"/>
    <w:rsid w:val="00E33A3E"/>
    <w:rsid w:val="00E41186"/>
    <w:rsid w:val="00E53B6E"/>
    <w:rsid w:val="00E63624"/>
    <w:rsid w:val="00E64DC3"/>
    <w:rsid w:val="00E67418"/>
    <w:rsid w:val="00E73814"/>
    <w:rsid w:val="00E83BA1"/>
    <w:rsid w:val="00EB32E0"/>
    <w:rsid w:val="00EB5FB4"/>
    <w:rsid w:val="00EC1A36"/>
    <w:rsid w:val="00EC6318"/>
    <w:rsid w:val="00ED047C"/>
    <w:rsid w:val="00ED68FA"/>
    <w:rsid w:val="00EE1EA1"/>
    <w:rsid w:val="00EE2FA5"/>
    <w:rsid w:val="00EF4992"/>
    <w:rsid w:val="00F0162B"/>
    <w:rsid w:val="00F0432C"/>
    <w:rsid w:val="00F065E2"/>
    <w:rsid w:val="00F106E4"/>
    <w:rsid w:val="00F4310D"/>
    <w:rsid w:val="00F57E10"/>
    <w:rsid w:val="00F9395C"/>
    <w:rsid w:val="00FD3C11"/>
    <w:rsid w:val="00FD5739"/>
    <w:rsid w:val="00FD6A5F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5EF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95EF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16499F"/>
    <w:pPr>
      <w:ind w:left="720"/>
      <w:contextualSpacing/>
    </w:pPr>
  </w:style>
  <w:style w:type="paragraph" w:styleId="a6">
    <w:name w:val="No Spacing"/>
    <w:uiPriority w:val="1"/>
    <w:qFormat/>
    <w:rsid w:val="007070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B5A9-A85D-48A3-8701-4D8450D5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Кирсанова</cp:lastModifiedBy>
  <cp:revision>7</cp:revision>
  <cp:lastPrinted>2020-12-14T06:53:00Z</cp:lastPrinted>
  <dcterms:created xsi:type="dcterms:W3CDTF">2020-12-17T11:26:00Z</dcterms:created>
  <dcterms:modified xsi:type="dcterms:W3CDTF">2020-12-19T08:12:00Z</dcterms:modified>
</cp:coreProperties>
</file>