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F8" w:rsidRPr="00812FF8" w:rsidRDefault="00812FF8" w:rsidP="00D36577">
      <w:pPr>
        <w:shd w:val="clear" w:color="auto" w:fill="FFFFFF"/>
        <w:spacing w:after="0" w:line="240" w:lineRule="auto"/>
        <w:ind w:firstLine="426"/>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Default="005D251E" w:rsidP="00D36577">
      <w:pPr>
        <w:shd w:val="clear" w:color="auto" w:fill="FFFFFF"/>
        <w:spacing w:after="0" w:line="240" w:lineRule="auto"/>
        <w:rPr>
          <w:rFonts w:ascii="Times New Roman" w:eastAsia="Batang" w:hAnsi="Times New Roman" w:cs="Times New Roman"/>
          <w:sz w:val="24"/>
          <w:szCs w:val="24"/>
        </w:rPr>
      </w:pPr>
    </w:p>
    <w:p w:rsidR="005D251E" w:rsidRPr="004C441B" w:rsidRDefault="004C441B" w:rsidP="00D36577">
      <w:pPr>
        <w:shd w:val="clear" w:color="auto" w:fill="FFFFFF"/>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t>76</w:t>
      </w:r>
    </w:p>
    <w:p w:rsidR="00812FF8" w:rsidRPr="00812FF8" w:rsidRDefault="005D251E" w:rsidP="00D36577">
      <w:pPr>
        <w:shd w:val="clear" w:color="auto" w:fill="FFFFFF"/>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8-я                       26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w:t>
      </w:r>
      <w:r w:rsidR="00812FF8" w:rsidRPr="00812FF8">
        <w:rPr>
          <w:rFonts w:ascii="Times New Roman" w:eastAsia="Batang" w:hAnsi="Times New Roman" w:cs="Times New Roman"/>
          <w:sz w:val="24"/>
          <w:szCs w:val="24"/>
        </w:rPr>
        <w:t>23 декабря 202</w:t>
      </w:r>
      <w:r>
        <w:rPr>
          <w:rFonts w:ascii="Times New Roman" w:eastAsia="Batang" w:hAnsi="Times New Roman" w:cs="Times New Roman"/>
          <w:sz w:val="24"/>
          <w:szCs w:val="24"/>
        </w:rPr>
        <w:t>1 г.</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w:t>
      </w:r>
    </w:p>
    <w:p w:rsidR="00812FF8" w:rsidRDefault="00B05A45" w:rsidP="00D36577">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p>
    <w:p w:rsidR="00B05A45" w:rsidRPr="00812FF8" w:rsidRDefault="00B05A45" w:rsidP="00D36577">
      <w:pPr>
        <w:spacing w:after="0" w:line="240" w:lineRule="auto"/>
        <w:rPr>
          <w:rFonts w:ascii="Times New Roman" w:hAnsi="Times New Roman" w:cs="Times New Roman"/>
          <w:sz w:val="24"/>
          <w:szCs w:val="24"/>
        </w:rPr>
      </w:pPr>
    </w:p>
    <w:p w:rsidR="001467EE" w:rsidRDefault="001467EE" w:rsidP="00D3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
    <w:p w:rsidR="001467EE" w:rsidRDefault="001467EE" w:rsidP="00D3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территориального целевого бюджетного </w:t>
      </w:r>
    </w:p>
    <w:p w:rsidR="00812FF8" w:rsidRDefault="001467EE" w:rsidP="00D3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фонда г. Тирасполь</w:t>
      </w:r>
    </w:p>
    <w:p w:rsidR="001467EE" w:rsidRDefault="001467EE" w:rsidP="00D36577">
      <w:pPr>
        <w:spacing w:after="0" w:line="240" w:lineRule="auto"/>
        <w:jc w:val="both"/>
        <w:rPr>
          <w:rFonts w:ascii="Times New Roman" w:hAnsi="Times New Roman" w:cs="Times New Roman"/>
          <w:sz w:val="24"/>
          <w:szCs w:val="24"/>
        </w:rPr>
      </w:pPr>
    </w:p>
    <w:p w:rsidR="005D251E" w:rsidRDefault="005D251E" w:rsidP="00D36577">
      <w:pPr>
        <w:spacing w:after="0" w:line="240" w:lineRule="auto"/>
        <w:jc w:val="both"/>
        <w:rPr>
          <w:rFonts w:ascii="Times New Roman" w:hAnsi="Times New Roman" w:cs="Times New Roman"/>
          <w:sz w:val="24"/>
          <w:szCs w:val="24"/>
        </w:rPr>
      </w:pPr>
    </w:p>
    <w:p w:rsidR="007C0F86" w:rsidRDefault="00812FF8" w:rsidP="00D3657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Руководствуясь статьей </w:t>
      </w:r>
      <w:r w:rsidRPr="00812FF8">
        <w:rPr>
          <w:rFonts w:ascii="Times New Roman" w:hAnsi="Times New Roman" w:cs="Times New Roman"/>
          <w:sz w:val="24"/>
          <w:szCs w:val="24"/>
        </w:rPr>
        <w:t xml:space="preserve">22 Закона Приднестровской Молдавской Республики от </w:t>
      </w:r>
      <w:r w:rsidR="003D01DF">
        <w:rPr>
          <w:rFonts w:ascii="Times New Roman" w:hAnsi="Times New Roman" w:cs="Times New Roman"/>
          <w:sz w:val="24"/>
          <w:szCs w:val="24"/>
        </w:rPr>
        <w:t xml:space="preserve">             </w:t>
      </w:r>
      <w:r w:rsidRPr="00812FF8">
        <w:rPr>
          <w:rFonts w:ascii="Times New Roman" w:hAnsi="Times New Roman" w:cs="Times New Roman"/>
          <w:sz w:val="24"/>
          <w:szCs w:val="24"/>
        </w:rPr>
        <w:t>23 ноября 1994 года «Об охране окружающей среды»</w:t>
      </w:r>
      <w:r>
        <w:rPr>
          <w:rFonts w:ascii="Times New Roman" w:hAnsi="Times New Roman" w:cs="Times New Roman"/>
          <w:sz w:val="24"/>
          <w:szCs w:val="24"/>
        </w:rPr>
        <w:t xml:space="preserve"> </w:t>
      </w:r>
      <w:r w:rsidRPr="00812FF8">
        <w:rPr>
          <w:rFonts w:ascii="Times New Roman" w:hAnsi="Times New Roman" w:cs="Times New Roman"/>
          <w:sz w:val="24"/>
          <w:szCs w:val="24"/>
        </w:rPr>
        <w:t>(СЗМР 94-4)</w:t>
      </w:r>
      <w:r>
        <w:rPr>
          <w:rFonts w:ascii="Times New Roman" w:hAnsi="Times New Roman" w:cs="Times New Roman"/>
          <w:sz w:val="24"/>
          <w:szCs w:val="24"/>
        </w:rPr>
        <w:t xml:space="preserve">, </w:t>
      </w:r>
      <w:r w:rsidRPr="00812FF8">
        <w:rPr>
          <w:rFonts w:ascii="Times New Roman" w:hAnsi="Times New Roman" w:cs="Times New Roman"/>
          <w:sz w:val="24"/>
          <w:szCs w:val="24"/>
        </w:rPr>
        <w:t xml:space="preserve">статьей 28 </w:t>
      </w:r>
      <w:r w:rsidRPr="00812FF8">
        <w:rPr>
          <w:rFonts w:ascii="Times New Roman" w:hAnsi="Times New Roman" w:cs="Times New Roman"/>
          <w:sz w:val="24"/>
          <w:szCs w:val="24"/>
          <w:u w:color="0000FF"/>
        </w:rPr>
        <w:t xml:space="preserve">Закона Приднестровской Молдавской Республики </w:t>
      </w:r>
      <w:r w:rsidR="00874BBA">
        <w:rPr>
          <w:rFonts w:ascii="Times New Roman" w:hAnsi="Times New Roman" w:cs="Times New Roman"/>
          <w:sz w:val="24"/>
          <w:szCs w:val="24"/>
          <w:u w:color="0000FF"/>
        </w:rPr>
        <w:t>от 24 февраля 1997 года № 35-З «</w:t>
      </w:r>
      <w:r w:rsidRPr="00812FF8">
        <w:rPr>
          <w:rFonts w:ascii="Times New Roman" w:hAnsi="Times New Roman" w:cs="Times New Roman"/>
          <w:sz w:val="24"/>
          <w:szCs w:val="24"/>
          <w:u w:color="0000FF"/>
        </w:rPr>
        <w:t>О бюджетной системе в Придне</w:t>
      </w:r>
      <w:r w:rsidR="00874BBA">
        <w:rPr>
          <w:rFonts w:ascii="Times New Roman" w:hAnsi="Times New Roman" w:cs="Times New Roman"/>
          <w:sz w:val="24"/>
          <w:szCs w:val="24"/>
          <w:u w:color="0000FF"/>
        </w:rPr>
        <w:t>стровской Молдавской Республике»</w:t>
      </w:r>
      <w:r w:rsidRPr="00812FF8">
        <w:rPr>
          <w:rFonts w:ascii="Times New Roman" w:hAnsi="Times New Roman" w:cs="Times New Roman"/>
          <w:sz w:val="24"/>
          <w:szCs w:val="24"/>
        </w:rPr>
        <w:t> (СЗМР 97-2)</w:t>
      </w:r>
      <w:r w:rsidR="00BE5069">
        <w:rPr>
          <w:rFonts w:ascii="Times New Roman" w:hAnsi="Times New Roman" w:cs="Times New Roman"/>
          <w:sz w:val="24"/>
          <w:szCs w:val="24"/>
        </w:rPr>
        <w:t xml:space="preserve">, пунктом 2 Постановления Верховного Совета Приднестровской Молдавской Республики от </w:t>
      </w:r>
      <w:r w:rsidR="003D01DF">
        <w:rPr>
          <w:rFonts w:ascii="Times New Roman" w:hAnsi="Times New Roman" w:cs="Times New Roman"/>
          <w:sz w:val="24"/>
          <w:szCs w:val="24"/>
        </w:rPr>
        <w:t xml:space="preserve">              </w:t>
      </w:r>
      <w:r w:rsidR="00BE5069">
        <w:rPr>
          <w:rFonts w:ascii="Times New Roman" w:hAnsi="Times New Roman" w:cs="Times New Roman"/>
          <w:sz w:val="24"/>
          <w:szCs w:val="24"/>
        </w:rPr>
        <w:t>5 октября 2005 года №</w:t>
      </w:r>
      <w:r w:rsidR="003D01DF">
        <w:rPr>
          <w:rFonts w:ascii="Times New Roman" w:hAnsi="Times New Roman" w:cs="Times New Roman"/>
          <w:sz w:val="24"/>
          <w:szCs w:val="24"/>
        </w:rPr>
        <w:t xml:space="preserve"> </w:t>
      </w:r>
      <w:r w:rsidR="00BE5069">
        <w:rPr>
          <w:rFonts w:ascii="Times New Roman" w:hAnsi="Times New Roman" w:cs="Times New Roman"/>
          <w:sz w:val="24"/>
          <w:szCs w:val="24"/>
        </w:rPr>
        <w:t>2499 «Об утверждении Типового положения территориального целевого бюджетного</w:t>
      </w:r>
      <w:proofErr w:type="gramEnd"/>
      <w:r w:rsidR="00BE5069">
        <w:rPr>
          <w:rFonts w:ascii="Times New Roman" w:hAnsi="Times New Roman" w:cs="Times New Roman"/>
          <w:sz w:val="24"/>
          <w:szCs w:val="24"/>
        </w:rPr>
        <w:t xml:space="preserve"> экологического  </w:t>
      </w:r>
      <w:r w:rsidRPr="00812FF8">
        <w:rPr>
          <w:rFonts w:ascii="Times New Roman" w:hAnsi="Times New Roman" w:cs="Times New Roman"/>
          <w:sz w:val="24"/>
          <w:szCs w:val="24"/>
        </w:rPr>
        <w:t xml:space="preserve"> </w:t>
      </w:r>
      <w:r w:rsidR="00BE5069">
        <w:rPr>
          <w:rFonts w:ascii="Times New Roman" w:hAnsi="Times New Roman" w:cs="Times New Roman"/>
          <w:sz w:val="24"/>
          <w:szCs w:val="24"/>
        </w:rPr>
        <w:t>фонда» Тираспольский городской Совет народных депутатов</w:t>
      </w:r>
    </w:p>
    <w:p w:rsidR="00B05A45" w:rsidRDefault="00B05A45" w:rsidP="00D36577">
      <w:pPr>
        <w:spacing w:after="0" w:line="240" w:lineRule="auto"/>
        <w:jc w:val="both"/>
        <w:rPr>
          <w:rFonts w:ascii="Times New Roman" w:hAnsi="Times New Roman" w:cs="Times New Roman"/>
          <w:sz w:val="24"/>
          <w:szCs w:val="24"/>
        </w:rPr>
      </w:pPr>
    </w:p>
    <w:p w:rsidR="00BE5069" w:rsidRDefault="00BE5069" w:rsidP="00D3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BE5069" w:rsidRDefault="00BE5069" w:rsidP="00D36577">
      <w:pPr>
        <w:spacing w:after="0" w:line="240" w:lineRule="auto"/>
        <w:jc w:val="both"/>
        <w:rPr>
          <w:rFonts w:ascii="Times New Roman" w:hAnsi="Times New Roman" w:cs="Times New Roman"/>
          <w:sz w:val="24"/>
          <w:szCs w:val="24"/>
        </w:rPr>
      </w:pPr>
    </w:p>
    <w:p w:rsidR="00BE5069" w:rsidRPr="005D251E" w:rsidRDefault="005D251E" w:rsidP="00D3657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E5069" w:rsidRPr="005D251E">
        <w:rPr>
          <w:rFonts w:ascii="Times New Roman" w:hAnsi="Times New Roman" w:cs="Times New Roman"/>
          <w:sz w:val="24"/>
          <w:szCs w:val="24"/>
        </w:rPr>
        <w:t>Утвердить Положение территориального целевого бюджетного экологического фонда г. Тирасполь (Приложение № 1).</w:t>
      </w:r>
    </w:p>
    <w:p w:rsidR="001467EE" w:rsidRDefault="001467EE" w:rsidP="00D36577">
      <w:pPr>
        <w:pStyle w:val="a7"/>
        <w:spacing w:after="0" w:line="240" w:lineRule="auto"/>
        <w:ind w:left="360"/>
        <w:jc w:val="both"/>
        <w:rPr>
          <w:rFonts w:ascii="Times New Roman" w:hAnsi="Times New Roman" w:cs="Times New Roman"/>
          <w:sz w:val="24"/>
          <w:szCs w:val="24"/>
        </w:rPr>
      </w:pPr>
    </w:p>
    <w:p w:rsidR="00BE5069" w:rsidRPr="005D251E" w:rsidRDefault="005D251E" w:rsidP="00D3657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BE5069" w:rsidRPr="005D251E">
        <w:rPr>
          <w:rFonts w:ascii="Times New Roman" w:hAnsi="Times New Roman" w:cs="Times New Roman"/>
          <w:sz w:val="24"/>
          <w:szCs w:val="24"/>
        </w:rPr>
        <w:t>Считать утратившим силу Решение Тираспольского городского Совета народных депутатов №</w:t>
      </w:r>
      <w:r w:rsidR="003D01DF">
        <w:rPr>
          <w:rFonts w:ascii="Times New Roman" w:hAnsi="Times New Roman" w:cs="Times New Roman"/>
          <w:sz w:val="24"/>
          <w:szCs w:val="24"/>
        </w:rPr>
        <w:t xml:space="preserve"> </w:t>
      </w:r>
      <w:r w:rsidR="00BE5069" w:rsidRPr="005D251E">
        <w:rPr>
          <w:rFonts w:ascii="Times New Roman" w:hAnsi="Times New Roman" w:cs="Times New Roman"/>
          <w:sz w:val="24"/>
          <w:szCs w:val="24"/>
        </w:rPr>
        <w:t>45 «Об утверждении Положения территориального целевого бюджетного экологического фонда г.</w:t>
      </w:r>
      <w:r w:rsidR="003D01DF">
        <w:rPr>
          <w:rFonts w:ascii="Times New Roman" w:hAnsi="Times New Roman" w:cs="Times New Roman"/>
          <w:sz w:val="24"/>
          <w:szCs w:val="24"/>
        </w:rPr>
        <w:t xml:space="preserve"> </w:t>
      </w:r>
      <w:r w:rsidR="00BE5069" w:rsidRPr="005D251E">
        <w:rPr>
          <w:rFonts w:ascii="Times New Roman" w:hAnsi="Times New Roman" w:cs="Times New Roman"/>
          <w:sz w:val="24"/>
          <w:szCs w:val="24"/>
        </w:rPr>
        <w:t>Тирасполь», принятое на 18-й сессии 24 созыва 17 июня 2014 года</w:t>
      </w:r>
      <w:r w:rsidR="00BE5069">
        <w:t>.</w:t>
      </w:r>
    </w:p>
    <w:p w:rsidR="001467EE" w:rsidRPr="001467EE" w:rsidRDefault="001467EE" w:rsidP="00D36577">
      <w:pPr>
        <w:spacing w:after="0" w:line="240" w:lineRule="auto"/>
        <w:jc w:val="both"/>
        <w:rPr>
          <w:rFonts w:ascii="Times New Roman" w:hAnsi="Times New Roman" w:cs="Times New Roman"/>
          <w:sz w:val="24"/>
          <w:szCs w:val="24"/>
        </w:rPr>
      </w:pPr>
    </w:p>
    <w:p w:rsidR="00BE5069" w:rsidRPr="005D251E" w:rsidRDefault="005D251E" w:rsidP="00D3657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sidR="00BE5069" w:rsidRPr="005D251E">
        <w:rPr>
          <w:rFonts w:ascii="Times New Roman" w:hAnsi="Times New Roman" w:cs="Times New Roman"/>
          <w:sz w:val="24"/>
          <w:szCs w:val="24"/>
        </w:rPr>
        <w:t>Контроль за</w:t>
      </w:r>
      <w:proofErr w:type="gramEnd"/>
      <w:r w:rsidR="00BE5069" w:rsidRPr="005D251E">
        <w:rPr>
          <w:rFonts w:ascii="Times New Roman" w:hAnsi="Times New Roman" w:cs="Times New Roman"/>
          <w:sz w:val="24"/>
          <w:szCs w:val="24"/>
        </w:rPr>
        <w:t xml:space="preserve"> исполнением настоящего Решения возложить на </w:t>
      </w:r>
      <w:r w:rsidR="001467EE" w:rsidRPr="005D251E">
        <w:rPr>
          <w:rFonts w:ascii="Times New Roman" w:hAnsi="Times New Roman" w:cs="Times New Roman"/>
          <w:sz w:val="24"/>
          <w:szCs w:val="24"/>
        </w:rPr>
        <w:t>постоянную депутатскую комиссию по развитию предпринимательства, торговле, транспорту, защите прав потребителей и экологии (председатель – А.А. Соляр)</w:t>
      </w:r>
      <w:r w:rsidR="00760464" w:rsidRPr="005D251E">
        <w:rPr>
          <w:rFonts w:ascii="Times New Roman" w:hAnsi="Times New Roman" w:cs="Times New Roman"/>
          <w:sz w:val="24"/>
          <w:szCs w:val="24"/>
        </w:rPr>
        <w:t xml:space="preserve"> и на постоянную депутатскую комиссию по бюджету, муниципальной собственности и внебюджетным фондам (председатель – Н.К.</w:t>
      </w:r>
      <w:r>
        <w:rPr>
          <w:rFonts w:ascii="Times New Roman" w:hAnsi="Times New Roman" w:cs="Times New Roman"/>
          <w:sz w:val="24"/>
          <w:szCs w:val="24"/>
        </w:rPr>
        <w:t xml:space="preserve"> </w:t>
      </w:r>
      <w:proofErr w:type="spellStart"/>
      <w:r w:rsidR="00760464" w:rsidRPr="005D251E">
        <w:rPr>
          <w:rFonts w:ascii="Times New Roman" w:hAnsi="Times New Roman" w:cs="Times New Roman"/>
          <w:sz w:val="24"/>
          <w:szCs w:val="24"/>
        </w:rPr>
        <w:t>Дурбала</w:t>
      </w:r>
      <w:proofErr w:type="spellEnd"/>
      <w:r w:rsidR="00760464" w:rsidRPr="005D251E">
        <w:rPr>
          <w:rFonts w:ascii="Times New Roman" w:hAnsi="Times New Roman" w:cs="Times New Roman"/>
          <w:sz w:val="24"/>
          <w:szCs w:val="24"/>
        </w:rPr>
        <w:t>)</w:t>
      </w:r>
      <w:r w:rsidR="00BE5069" w:rsidRPr="005D251E">
        <w:rPr>
          <w:rFonts w:ascii="Times New Roman" w:hAnsi="Times New Roman" w:cs="Times New Roman"/>
          <w:sz w:val="24"/>
          <w:szCs w:val="24"/>
        </w:rPr>
        <w:t>.</w:t>
      </w:r>
    </w:p>
    <w:p w:rsidR="005D251E" w:rsidRDefault="005D251E" w:rsidP="00D36577">
      <w:pPr>
        <w:spacing w:after="0" w:line="240" w:lineRule="auto"/>
      </w:pPr>
    </w:p>
    <w:p w:rsidR="00D36577" w:rsidRDefault="00D36577" w:rsidP="00D36577">
      <w:pPr>
        <w:spacing w:after="0" w:line="240" w:lineRule="auto"/>
      </w:pPr>
    </w:p>
    <w:p w:rsidR="00BE5069" w:rsidRDefault="00BE5069" w:rsidP="00D36577">
      <w:pPr>
        <w:spacing w:after="0" w:line="240" w:lineRule="auto"/>
        <w:rPr>
          <w:rFonts w:ascii="Times New Roman" w:hAnsi="Times New Roman" w:cs="Times New Roman"/>
          <w:sz w:val="24"/>
          <w:szCs w:val="24"/>
        </w:rPr>
      </w:pPr>
      <w:r w:rsidRPr="001467EE">
        <w:rPr>
          <w:rFonts w:ascii="Times New Roman" w:hAnsi="Times New Roman" w:cs="Times New Roman"/>
          <w:sz w:val="24"/>
          <w:szCs w:val="24"/>
        </w:rPr>
        <w:t>Председатель</w:t>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r>
      <w:r w:rsidRPr="001467EE">
        <w:rPr>
          <w:rFonts w:ascii="Times New Roman" w:hAnsi="Times New Roman" w:cs="Times New Roman"/>
          <w:sz w:val="24"/>
          <w:szCs w:val="24"/>
        </w:rPr>
        <w:tab/>
        <w:t xml:space="preserve">     В.М. </w:t>
      </w:r>
      <w:proofErr w:type="spellStart"/>
      <w:r w:rsidRPr="001467EE">
        <w:rPr>
          <w:rFonts w:ascii="Times New Roman" w:hAnsi="Times New Roman" w:cs="Times New Roman"/>
          <w:sz w:val="24"/>
          <w:szCs w:val="24"/>
        </w:rPr>
        <w:t>Дони</w:t>
      </w:r>
      <w:proofErr w:type="spellEnd"/>
    </w:p>
    <w:p w:rsidR="00D36577" w:rsidRDefault="00D36577" w:rsidP="00D36577">
      <w:pPr>
        <w:spacing w:after="0" w:line="240" w:lineRule="auto"/>
        <w:rPr>
          <w:rFonts w:ascii="Times New Roman" w:hAnsi="Times New Roman" w:cs="Times New Roman"/>
          <w:sz w:val="24"/>
          <w:szCs w:val="24"/>
        </w:rPr>
      </w:pPr>
    </w:p>
    <w:p w:rsidR="00D36577" w:rsidRDefault="00D36577" w:rsidP="00D36577">
      <w:pPr>
        <w:spacing w:after="0" w:line="240" w:lineRule="auto"/>
        <w:rPr>
          <w:rFonts w:ascii="Times New Roman" w:hAnsi="Times New Roman" w:cs="Times New Roman"/>
          <w:sz w:val="24"/>
          <w:szCs w:val="24"/>
        </w:rPr>
      </w:pPr>
    </w:p>
    <w:p w:rsidR="00D36577" w:rsidRPr="00D36577" w:rsidRDefault="00D36577" w:rsidP="00D36577">
      <w:pPr>
        <w:spacing w:after="0" w:line="240" w:lineRule="auto"/>
        <w:rPr>
          <w:rFonts w:ascii="Times New Roman" w:eastAsia="Calibri" w:hAnsi="Times New Roman" w:cs="Times New Roman"/>
          <w:sz w:val="24"/>
          <w:szCs w:val="24"/>
          <w:lang w:eastAsia="ru-RU"/>
        </w:rPr>
      </w:pPr>
      <w:r w:rsidRPr="00D36577">
        <w:rPr>
          <w:rFonts w:ascii="Times New Roman" w:eastAsia="Calibri" w:hAnsi="Times New Roman" w:cs="Times New Roman"/>
          <w:sz w:val="24"/>
          <w:szCs w:val="24"/>
          <w:lang w:eastAsia="ru-RU"/>
        </w:rPr>
        <w:t>Верно:</w:t>
      </w:r>
    </w:p>
    <w:p w:rsidR="00D36577" w:rsidRDefault="00D36577" w:rsidP="00D36577">
      <w:pPr>
        <w:spacing w:after="0" w:line="240" w:lineRule="auto"/>
        <w:rPr>
          <w:rFonts w:ascii="Times New Roman" w:hAnsi="Times New Roman" w:cs="Times New Roman"/>
          <w:sz w:val="24"/>
          <w:szCs w:val="24"/>
        </w:rPr>
      </w:pPr>
      <w:r w:rsidRPr="00D36577">
        <w:rPr>
          <w:rFonts w:ascii="Times New Roman" w:eastAsia="Calibri" w:hAnsi="Times New Roman" w:cs="Times New Roman"/>
          <w:sz w:val="24"/>
          <w:szCs w:val="24"/>
          <w:lang w:eastAsia="ru-RU"/>
        </w:rPr>
        <w:t xml:space="preserve">Секретарь Совета                                                                    </w:t>
      </w:r>
      <w:r w:rsidRPr="00D36577">
        <w:rPr>
          <w:rFonts w:ascii="Times New Roman" w:eastAsia="Calibri" w:hAnsi="Times New Roman" w:cs="Times New Roman"/>
          <w:sz w:val="24"/>
          <w:szCs w:val="24"/>
          <w:lang w:eastAsia="ru-RU"/>
        </w:rPr>
        <w:tab/>
        <w:t xml:space="preserve">                      О.В. Соколенко</w:t>
      </w:r>
    </w:p>
    <w:p w:rsidR="00D36577" w:rsidRPr="001467EE" w:rsidRDefault="00D36577" w:rsidP="00D36577">
      <w:pPr>
        <w:spacing w:after="0" w:line="240" w:lineRule="auto"/>
        <w:rPr>
          <w:rFonts w:ascii="Times New Roman" w:hAnsi="Times New Roman" w:cs="Times New Roman"/>
          <w:sz w:val="24"/>
          <w:szCs w:val="24"/>
        </w:rPr>
      </w:pPr>
    </w:p>
    <w:p w:rsidR="005D251E" w:rsidRDefault="005D251E" w:rsidP="00D36577">
      <w:pPr>
        <w:pStyle w:val="a4"/>
        <w:spacing w:before="0" w:beforeAutospacing="0" w:after="0" w:afterAutospacing="0"/>
        <w:rPr>
          <w:rFonts w:eastAsiaTheme="minorHAnsi"/>
          <w:lang w:eastAsia="en-US"/>
        </w:rPr>
      </w:pPr>
      <w:bookmarkStart w:id="0" w:name="_GoBack"/>
      <w:bookmarkEnd w:id="0"/>
    </w:p>
    <w:p w:rsidR="00D36577" w:rsidRDefault="00D36577" w:rsidP="00D36577">
      <w:pPr>
        <w:pStyle w:val="a4"/>
        <w:spacing w:before="0" w:beforeAutospacing="0" w:after="0" w:afterAutospacing="0"/>
        <w:rPr>
          <w:rFonts w:eastAsiaTheme="minorHAnsi"/>
          <w:lang w:eastAsia="en-US"/>
        </w:rPr>
      </w:pPr>
    </w:p>
    <w:p w:rsidR="001467EE" w:rsidRDefault="001467EE" w:rsidP="00D36577">
      <w:pPr>
        <w:pStyle w:val="a4"/>
        <w:spacing w:before="0" w:beforeAutospacing="0" w:after="0" w:afterAutospacing="0"/>
        <w:jc w:val="right"/>
      </w:pPr>
      <w:r>
        <w:lastRenderedPageBreak/>
        <w:t>Приложение №</w:t>
      </w:r>
      <w:r w:rsidR="004E270B">
        <w:t xml:space="preserve"> </w:t>
      </w:r>
      <w:r>
        <w:t>1</w:t>
      </w:r>
    </w:p>
    <w:p w:rsidR="001467EE" w:rsidRDefault="001467EE" w:rsidP="00D36577">
      <w:pPr>
        <w:pStyle w:val="a4"/>
        <w:spacing w:before="0" w:beforeAutospacing="0" w:after="0" w:afterAutospacing="0"/>
        <w:jc w:val="right"/>
      </w:pPr>
      <w:r>
        <w:t>к Решению Тираспольского</w:t>
      </w:r>
      <w:r w:rsidR="004E270B">
        <w:t xml:space="preserve"> г</w:t>
      </w:r>
      <w:r>
        <w:t xml:space="preserve">ородского Совета </w:t>
      </w:r>
    </w:p>
    <w:p w:rsidR="004E270B" w:rsidRDefault="001467EE" w:rsidP="00D36577">
      <w:pPr>
        <w:pStyle w:val="a4"/>
        <w:spacing w:before="0" w:beforeAutospacing="0" w:after="0" w:afterAutospacing="0"/>
        <w:jc w:val="right"/>
      </w:pPr>
      <w:r>
        <w:t>народных депутатов</w:t>
      </w:r>
      <w:r w:rsidR="003D01DF">
        <w:t xml:space="preserve"> № 76 от 23 декабря </w:t>
      </w:r>
      <w:r w:rsidR="004E270B">
        <w:t>2021 г.</w:t>
      </w:r>
    </w:p>
    <w:p w:rsidR="001467EE" w:rsidRDefault="001467EE" w:rsidP="00D36577">
      <w:pPr>
        <w:pStyle w:val="a4"/>
        <w:spacing w:before="0" w:beforeAutospacing="0" w:after="0" w:afterAutospacing="0"/>
        <w:ind w:left="5664" w:firstLine="708"/>
      </w:pPr>
    </w:p>
    <w:p w:rsidR="00585A10" w:rsidRDefault="00585A10" w:rsidP="00D36577">
      <w:pPr>
        <w:pStyle w:val="a4"/>
        <w:spacing w:before="0" w:beforeAutospacing="0" w:after="0" w:afterAutospacing="0"/>
        <w:rPr>
          <w:b/>
        </w:rPr>
      </w:pPr>
    </w:p>
    <w:p w:rsidR="00585A10" w:rsidRDefault="00585A10" w:rsidP="00D36577">
      <w:pPr>
        <w:pStyle w:val="a4"/>
        <w:spacing w:before="0" w:beforeAutospacing="0" w:after="0" w:afterAutospacing="0"/>
        <w:rPr>
          <w:b/>
        </w:rPr>
      </w:pPr>
    </w:p>
    <w:p w:rsidR="00585A10" w:rsidRDefault="00585A10" w:rsidP="00D36577">
      <w:pPr>
        <w:pStyle w:val="a4"/>
        <w:spacing w:before="0" w:beforeAutospacing="0" w:after="0" w:afterAutospacing="0"/>
        <w:jc w:val="center"/>
        <w:rPr>
          <w:b/>
        </w:rPr>
      </w:pPr>
      <w:r>
        <w:rPr>
          <w:b/>
        </w:rPr>
        <w:t>ПОЛОЖЕНИЕ</w:t>
      </w:r>
    </w:p>
    <w:p w:rsidR="00585A10" w:rsidRDefault="00812FF8" w:rsidP="00D36577">
      <w:pPr>
        <w:pStyle w:val="a4"/>
        <w:spacing w:before="0" w:beforeAutospacing="0" w:after="0" w:afterAutospacing="0"/>
        <w:jc w:val="center"/>
        <w:rPr>
          <w:b/>
        </w:rPr>
      </w:pPr>
      <w:r w:rsidRPr="00585A10">
        <w:rPr>
          <w:b/>
        </w:rPr>
        <w:t>территориального целевого бюджетного экологического фонда</w:t>
      </w:r>
      <w:r w:rsidR="001467EE" w:rsidRPr="00585A10">
        <w:rPr>
          <w:b/>
        </w:rPr>
        <w:t xml:space="preserve"> г. Тирасполь</w:t>
      </w:r>
    </w:p>
    <w:p w:rsidR="00585A10" w:rsidRDefault="00585A10" w:rsidP="00D36577">
      <w:pPr>
        <w:pStyle w:val="a4"/>
        <w:spacing w:before="0" w:beforeAutospacing="0" w:after="0" w:afterAutospacing="0"/>
        <w:rPr>
          <w:b/>
        </w:rPr>
      </w:pPr>
    </w:p>
    <w:p w:rsidR="00585A10" w:rsidRDefault="00812FF8" w:rsidP="00D36577">
      <w:pPr>
        <w:pStyle w:val="a4"/>
        <w:numPr>
          <w:ilvl w:val="0"/>
          <w:numId w:val="6"/>
        </w:numPr>
        <w:spacing w:before="0" w:beforeAutospacing="0" w:after="0" w:afterAutospacing="0"/>
        <w:jc w:val="center"/>
        <w:rPr>
          <w:b/>
        </w:rPr>
      </w:pPr>
      <w:r w:rsidRPr="00585A10">
        <w:rPr>
          <w:b/>
        </w:rPr>
        <w:t>Общие положения</w:t>
      </w:r>
    </w:p>
    <w:p w:rsidR="00812FF8" w:rsidRDefault="00812FF8" w:rsidP="00D36577">
      <w:pPr>
        <w:pStyle w:val="a4"/>
        <w:spacing w:before="0" w:beforeAutospacing="0" w:after="0" w:afterAutospacing="0"/>
        <w:ind w:firstLine="426"/>
        <w:jc w:val="both"/>
      </w:pPr>
      <w:r w:rsidRPr="00812FF8">
        <w:t xml:space="preserve">1. </w:t>
      </w:r>
      <w:proofErr w:type="gramStart"/>
      <w:r w:rsidRPr="00812FF8">
        <w:t xml:space="preserve">Территориальный целевой бюджетный экологический фонд </w:t>
      </w:r>
      <w:r w:rsidR="00585A10">
        <w:t xml:space="preserve">г. Тирасполь </w:t>
      </w:r>
      <w:r w:rsidRPr="00812FF8">
        <w:t>(далее – территориальный эко</w:t>
      </w:r>
      <w:r w:rsidR="001467EE">
        <w:t xml:space="preserve">логический </w:t>
      </w:r>
      <w:r w:rsidRPr="00812FF8">
        <w:t xml:space="preserve">фонд) создан в соответствии со статьей 22 Закона Приднестровской Молдавской Республики "Об охране окружающей среды" в целях стабилизации и улучшения экологической ситуации на территории </w:t>
      </w:r>
      <w:r w:rsidR="001467EE">
        <w:t>Тираспольского городского Совета народных депутатов</w:t>
      </w:r>
      <w:r w:rsidRPr="00812FF8">
        <w:t>, сохранения, воспроизводства и рационального использования природных ресурсов, проведения комплексных мероприятий, повсеместного внедрения малоотходных экологически чистых и ресурсосберегающих технологий, широкого внедрения в</w:t>
      </w:r>
      <w:proofErr w:type="gramEnd"/>
      <w:r w:rsidRPr="00812FF8">
        <w:t xml:space="preserve"> практику систем утилизации промышленных отходов и новейших достижений отечественной и зарубежной биологической науки на соответствующем территориальном уровне.</w:t>
      </w:r>
    </w:p>
    <w:p w:rsid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2</w:t>
      </w:r>
      <w:r w:rsidRPr="00812FF8">
        <w:rPr>
          <w:rFonts w:ascii="Times New Roman" w:hAnsi="Times New Roman" w:cs="Times New Roman"/>
          <w:bCs/>
          <w:sz w:val="24"/>
          <w:szCs w:val="24"/>
        </w:rPr>
        <w:t>. Территориальный экологический фонд действует при государственн</w:t>
      </w:r>
      <w:r w:rsidR="001467EE">
        <w:rPr>
          <w:rFonts w:ascii="Times New Roman" w:hAnsi="Times New Roman" w:cs="Times New Roman"/>
          <w:bCs/>
          <w:sz w:val="24"/>
          <w:szCs w:val="24"/>
        </w:rPr>
        <w:t xml:space="preserve">ой </w:t>
      </w:r>
      <w:r w:rsidRPr="00812FF8">
        <w:rPr>
          <w:rFonts w:ascii="Times New Roman" w:hAnsi="Times New Roman" w:cs="Times New Roman"/>
          <w:bCs/>
          <w:sz w:val="24"/>
          <w:szCs w:val="24"/>
        </w:rPr>
        <w:t>администраци</w:t>
      </w:r>
      <w:r w:rsidR="001467EE">
        <w:rPr>
          <w:rFonts w:ascii="Times New Roman" w:hAnsi="Times New Roman" w:cs="Times New Roman"/>
          <w:bCs/>
          <w:sz w:val="24"/>
          <w:szCs w:val="24"/>
        </w:rPr>
        <w:t xml:space="preserve">и города Тирасполь и города </w:t>
      </w:r>
      <w:proofErr w:type="spellStart"/>
      <w:r w:rsidR="001467EE">
        <w:rPr>
          <w:rFonts w:ascii="Times New Roman" w:hAnsi="Times New Roman" w:cs="Times New Roman"/>
          <w:bCs/>
          <w:sz w:val="24"/>
          <w:szCs w:val="24"/>
        </w:rPr>
        <w:t>Днестровск</w:t>
      </w:r>
      <w:proofErr w:type="spellEnd"/>
      <w:r w:rsidRPr="00812FF8">
        <w:rPr>
          <w:rFonts w:ascii="Times New Roman" w:hAnsi="Times New Roman" w:cs="Times New Roman"/>
          <w:sz w:val="24"/>
          <w:szCs w:val="24"/>
        </w:rPr>
        <w:t>.</w:t>
      </w:r>
    </w:p>
    <w:p w:rsidR="00585A10" w:rsidRPr="00812FF8" w:rsidRDefault="00585A10" w:rsidP="00D36577">
      <w:pPr>
        <w:spacing w:after="0" w:line="240" w:lineRule="auto"/>
        <w:ind w:firstLine="426"/>
        <w:jc w:val="both"/>
        <w:rPr>
          <w:rFonts w:ascii="Times New Roman" w:hAnsi="Times New Roman" w:cs="Times New Roman"/>
          <w:sz w:val="24"/>
          <w:szCs w:val="24"/>
        </w:rPr>
      </w:pPr>
    </w:p>
    <w:p w:rsidR="00812FF8" w:rsidRPr="004A6FFC" w:rsidRDefault="00812FF8" w:rsidP="00D36577">
      <w:pPr>
        <w:pStyle w:val="a7"/>
        <w:numPr>
          <w:ilvl w:val="0"/>
          <w:numId w:val="6"/>
        </w:numPr>
        <w:shd w:val="clear" w:color="auto" w:fill="FFFFFF"/>
        <w:spacing w:after="0" w:line="240" w:lineRule="auto"/>
        <w:jc w:val="center"/>
        <w:rPr>
          <w:rFonts w:ascii="Times New Roman" w:hAnsi="Times New Roman" w:cs="Times New Roman"/>
          <w:b/>
          <w:sz w:val="24"/>
          <w:szCs w:val="24"/>
        </w:rPr>
      </w:pPr>
      <w:r w:rsidRPr="004A6FFC">
        <w:rPr>
          <w:rFonts w:ascii="Times New Roman" w:hAnsi="Times New Roman" w:cs="Times New Roman"/>
          <w:b/>
          <w:sz w:val="24"/>
          <w:szCs w:val="24"/>
        </w:rPr>
        <w:t>Формирование доходной части территориального эко</w:t>
      </w:r>
      <w:r w:rsidR="00585A10" w:rsidRPr="004A6FFC">
        <w:rPr>
          <w:rFonts w:ascii="Times New Roman" w:hAnsi="Times New Roman" w:cs="Times New Roman"/>
          <w:b/>
          <w:sz w:val="24"/>
          <w:szCs w:val="24"/>
        </w:rPr>
        <w:t xml:space="preserve">логического </w:t>
      </w:r>
      <w:r w:rsidRPr="004A6FFC">
        <w:rPr>
          <w:rFonts w:ascii="Times New Roman" w:hAnsi="Times New Roman" w:cs="Times New Roman"/>
          <w:b/>
          <w:sz w:val="24"/>
          <w:szCs w:val="24"/>
        </w:rPr>
        <w:t>фонда</w:t>
      </w:r>
    </w:p>
    <w:p w:rsidR="00812FF8" w:rsidRPr="00812FF8" w:rsidRDefault="00812FF8" w:rsidP="00D36577">
      <w:pPr>
        <w:pStyle w:val="a4"/>
        <w:spacing w:before="0" w:beforeAutospacing="0" w:after="0" w:afterAutospacing="0"/>
        <w:ind w:firstLine="426"/>
        <w:jc w:val="both"/>
      </w:pPr>
      <w:proofErr w:type="gramStart"/>
      <w:r w:rsidRPr="00812FF8">
        <w:t>Доходная часть территориального эко</w:t>
      </w:r>
      <w:r w:rsidR="00585A10">
        <w:t xml:space="preserve">логического </w:t>
      </w:r>
      <w:r w:rsidRPr="00812FF8">
        <w:t>фонда формируется за счет платежей за загрязнение окружающей природной среды и пользование природными ресурсами, определенных действующим законодательством Приднестровской Молдавской Республики, состоящим из Закона Приднестровской Молдавской Республики «О платежах за загрязнение окружающей природной среды и пользование природными ресурсами» и разработанных в соответствии с ним подзаконных нормативных правовых актов, по</w:t>
      </w:r>
      <w:r w:rsidRPr="00812FF8">
        <w:rPr>
          <w:b/>
        </w:rPr>
        <w:t xml:space="preserve"> </w:t>
      </w:r>
      <w:r w:rsidRPr="00812FF8">
        <w:t>установленным нормативам отчислений в территориальный эко</w:t>
      </w:r>
      <w:r w:rsidR="00585A10">
        <w:t xml:space="preserve">логический </w:t>
      </w:r>
      <w:r w:rsidRPr="00812FF8">
        <w:t xml:space="preserve">фонд. </w:t>
      </w:r>
      <w:proofErr w:type="gramEnd"/>
    </w:p>
    <w:p w:rsidR="00585A10" w:rsidRDefault="00585A10" w:rsidP="00D36577">
      <w:pPr>
        <w:pStyle w:val="a4"/>
        <w:spacing w:before="0" w:beforeAutospacing="0" w:after="0" w:afterAutospacing="0"/>
        <w:ind w:firstLine="426"/>
        <w:jc w:val="both"/>
      </w:pPr>
    </w:p>
    <w:p w:rsidR="00812FF8" w:rsidRDefault="00812FF8" w:rsidP="00D36577">
      <w:pPr>
        <w:pStyle w:val="a4"/>
        <w:numPr>
          <w:ilvl w:val="0"/>
          <w:numId w:val="6"/>
        </w:numPr>
        <w:spacing w:before="0" w:beforeAutospacing="0" w:after="0" w:afterAutospacing="0"/>
        <w:jc w:val="center"/>
        <w:rPr>
          <w:b/>
        </w:rPr>
      </w:pPr>
      <w:r w:rsidRPr="00585A10">
        <w:rPr>
          <w:b/>
        </w:rPr>
        <w:t>Расходование средств территориального эко</w:t>
      </w:r>
      <w:r w:rsidR="00585A10" w:rsidRPr="00585A10">
        <w:rPr>
          <w:b/>
        </w:rPr>
        <w:t xml:space="preserve">логического </w:t>
      </w:r>
      <w:r w:rsidRPr="00585A10">
        <w:rPr>
          <w:b/>
        </w:rPr>
        <w:t>фонда</w:t>
      </w:r>
    </w:p>
    <w:p w:rsidR="00935EC7"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1. Средства территориального эко</w:t>
      </w:r>
      <w:r w:rsidR="00585A10">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расходуются на финансирование природоохранных мероприятий (проектов), направленных на внедрение государственных стратегий, государственных программ по охране окружающей среды и воспроизводства природных ресурсов, вклю</w:t>
      </w:r>
      <w:r w:rsidR="00935EC7">
        <w:rPr>
          <w:rFonts w:ascii="Times New Roman" w:hAnsi="Times New Roman" w:cs="Times New Roman"/>
          <w:sz w:val="24"/>
          <w:szCs w:val="24"/>
        </w:rPr>
        <w:t>чающих в себя:</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а) внедрение экологических стандартов и нормативов;</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б) проектирование, строительство, реконструкцию и переоборудование природоохранных объектов (сооружений для очистки сточных вод, выбросов вредных веществ в атмосферу и тому подобное);</w:t>
      </w:r>
    </w:p>
    <w:p w:rsidR="004A6FFC" w:rsidRDefault="00935EC7" w:rsidP="00D36577">
      <w:pPr>
        <w:spacing w:after="0" w:line="240" w:lineRule="auto"/>
        <w:ind w:firstLine="426"/>
        <w:jc w:val="both"/>
        <w:rPr>
          <w:rFonts w:ascii="Times New Roman" w:hAnsi="Times New Roman" w:cs="Times New Roman"/>
          <w:sz w:val="24"/>
          <w:szCs w:val="24"/>
        </w:rPr>
      </w:pPr>
      <w:proofErr w:type="gramStart"/>
      <w:r w:rsidRPr="00935EC7">
        <w:rPr>
          <w:rFonts w:ascii="Times New Roman" w:hAnsi="Times New Roman" w:cs="Times New Roman"/>
          <w:sz w:val="24"/>
          <w:szCs w:val="24"/>
        </w:rPr>
        <w:t>в) мероприятия и проектные работы, направленные на уменьшение (ликвидацию) негативного воздействия на окружающую среду (атмосферный воздух, водные ресурсы, земельные ресурсы, недра и другое), в том числе уменьшение (ликвидацию) отходов производства и потребления, отходов лечебно-профилактических организаций, биологических отходов с установкой соответствующего оборудования по обезвреживанию отходов;</w:t>
      </w:r>
      <w:proofErr w:type="gramEnd"/>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г) охрану лесных ресурсов, создание полезащитных лесных полос, мероприятия по озеленению населенных пунктов и созданию рекреационных мест отдыха и уходу за существующими рекреационными местами отдыха, мероприятия по озеленению и уходу за зелеными насаждениями на территории населенных пунктов;</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lastRenderedPageBreak/>
        <w:t>д) создание и функционирование систем мониторинга окружающей среды различных уровней (станций, постов, лабораторий, приобретение отдельных приборов и другое) на базе современных систем связи и компьютерных сетей с использованием новейших географических информационных систем и средств картографии;</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е) создание и развитие особо охраняемых природных территорий;</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ж) организацию и ведение системы экологической информации и рекламы, пропаганду экологических знаний</w:t>
      </w:r>
      <w:r w:rsidR="00F71AA3">
        <w:rPr>
          <w:rFonts w:ascii="Times New Roman" w:hAnsi="Times New Roman" w:cs="Times New Roman"/>
          <w:sz w:val="24"/>
          <w:szCs w:val="24"/>
        </w:rPr>
        <w:t>, в том числе с применением современных информационных технологий</w:t>
      </w:r>
      <w:r w:rsidRPr="00935EC7">
        <w:rPr>
          <w:rFonts w:ascii="Times New Roman" w:hAnsi="Times New Roman" w:cs="Times New Roman"/>
          <w:sz w:val="24"/>
          <w:szCs w:val="24"/>
        </w:rPr>
        <w:t>;</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з) затраты на экологическое образование и просвещение (подготовку соответствующих специалистов, повышение квалификации специалистов);</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 xml:space="preserve">и) разработку и ведение баз данных в области природных ресурсов и охраны окружающей среды на основе современных компьютерных систем с использованием информации </w:t>
      </w:r>
      <w:r w:rsidRPr="00935EC7">
        <w:rPr>
          <w:rStyle w:val="blk"/>
          <w:rFonts w:ascii="Times New Roman" w:hAnsi="Times New Roman" w:cs="Times New Roman"/>
          <w:sz w:val="24"/>
          <w:szCs w:val="24"/>
        </w:rPr>
        <w:t>информационно-телекоммуникационных сетей (включая глобальную сеть Интернет)</w:t>
      </w:r>
      <w:r w:rsidRPr="00935EC7">
        <w:rPr>
          <w:rFonts w:ascii="Times New Roman" w:hAnsi="Times New Roman" w:cs="Times New Roman"/>
          <w:sz w:val="24"/>
          <w:szCs w:val="24"/>
        </w:rPr>
        <w:t>;</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 xml:space="preserve">к) ликвидацию последствий стихийных бедствий, техногенных аварий </w:t>
      </w:r>
      <w:r w:rsidRPr="00935EC7">
        <w:rPr>
          <w:rFonts w:ascii="Times New Roman" w:hAnsi="Times New Roman" w:cs="Times New Roman"/>
          <w:sz w:val="24"/>
          <w:szCs w:val="24"/>
        </w:rPr>
        <w:br/>
        <w:t>и других ситуаций, связанных с загрязнением окружающей природной среды;</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л) внедрение экологически чистых технологий;</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м) выплату компенсационных сумм гражданам на возмещение вреда, причиненного здоровью загрязнением и иными неблагоприятными воздействиями на окружающую природную среду;</w:t>
      </w:r>
    </w:p>
    <w:p w:rsidR="004A6FFC" w:rsidRDefault="00935EC7" w:rsidP="00D36577">
      <w:pPr>
        <w:spacing w:after="0" w:line="240" w:lineRule="auto"/>
        <w:ind w:firstLine="426"/>
        <w:jc w:val="both"/>
        <w:rPr>
          <w:rFonts w:ascii="Times New Roman" w:hAnsi="Times New Roman" w:cs="Times New Roman"/>
          <w:sz w:val="24"/>
          <w:szCs w:val="24"/>
        </w:rPr>
      </w:pPr>
      <w:r w:rsidRPr="00935EC7">
        <w:rPr>
          <w:rFonts w:ascii="Times New Roman" w:hAnsi="Times New Roman" w:cs="Times New Roman"/>
          <w:sz w:val="24"/>
          <w:szCs w:val="24"/>
        </w:rPr>
        <w:t>н) другие природоохранные мероприятия.</w:t>
      </w:r>
    </w:p>
    <w:p w:rsidR="004A6FFC"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Средства территориального эко</w:t>
      </w:r>
      <w:r w:rsidR="00935EC7">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кроме вышеперечисленных, используются на финансирование местных программ по охране окружающей среды и восстановлению природных ресурсов, включающих в себя:</w:t>
      </w:r>
    </w:p>
    <w:p w:rsidR="004A6FFC"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а) проектирование, строительство и обустройство полигонов для складирования отходов, в том числе обустройство существующих санкционированных полигонов (площадок) захоронения отходов;</w:t>
      </w:r>
    </w:p>
    <w:p w:rsidR="004A6FFC"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 xml:space="preserve">б) приобретение специальных автомобильных средств, механизмов и оборудования, предназначенных для сбора и вывоза твердых бытовых отходов, ликвидации несанкционированных свалок, а также спила аварийных деревьев, ухода за зелеными насаждениями и их полива, с последующей их передачей на баланс специализированных организаций, находящихся в </w:t>
      </w:r>
      <w:r w:rsidR="004A6FFC">
        <w:rPr>
          <w:rFonts w:ascii="Times New Roman" w:hAnsi="Times New Roman" w:cs="Times New Roman"/>
          <w:sz w:val="24"/>
          <w:szCs w:val="24"/>
        </w:rPr>
        <w:t>муниципальной собственности.</w:t>
      </w:r>
    </w:p>
    <w:p w:rsidR="004A6FFC" w:rsidRDefault="00812FF8" w:rsidP="00D36577">
      <w:pPr>
        <w:spacing w:after="0" w:line="240" w:lineRule="auto"/>
        <w:ind w:firstLine="426"/>
        <w:jc w:val="both"/>
        <w:rPr>
          <w:rFonts w:ascii="Times New Roman" w:hAnsi="Times New Roman" w:cs="Times New Roman"/>
          <w:sz w:val="24"/>
          <w:szCs w:val="24"/>
        </w:rPr>
      </w:pPr>
      <w:proofErr w:type="gramStart"/>
      <w:r w:rsidRPr="00812FF8">
        <w:rPr>
          <w:rFonts w:ascii="Times New Roman" w:hAnsi="Times New Roman" w:cs="Times New Roman"/>
          <w:sz w:val="24"/>
          <w:szCs w:val="24"/>
        </w:rPr>
        <w:t>На сумму стоимости приобретенных автомобильных средств, механизмов и оборудования, указанных в части первой настоящего подпункта, производится уменьшение задолженности местного бюджета за оказанные данными специализированными организациями бюджетным организациям услуги в порядке, установленном Правительством Приднестровской Молдавской Республики;</w:t>
      </w:r>
      <w:proofErr w:type="gramEnd"/>
    </w:p>
    <w:p w:rsidR="004A6FFC"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 xml:space="preserve">в) мероприятия по ликвидации неразрешенных свалок, чистке колодцев, родников, озер, борьбе с карантинными растениями и насекомыми – </w:t>
      </w:r>
      <w:r w:rsidR="004A6FFC">
        <w:rPr>
          <w:rFonts w:ascii="Times New Roman" w:hAnsi="Times New Roman" w:cs="Times New Roman"/>
          <w:sz w:val="24"/>
          <w:szCs w:val="24"/>
        </w:rPr>
        <w:t>вредителями зеленых насаждений;</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г) улучшение санитарно-экологического состояния административно-территориальн</w:t>
      </w:r>
      <w:r w:rsidR="004A6FFC">
        <w:rPr>
          <w:rFonts w:ascii="Times New Roman" w:hAnsi="Times New Roman" w:cs="Times New Roman"/>
          <w:sz w:val="24"/>
          <w:szCs w:val="24"/>
        </w:rPr>
        <w:t>ой</w:t>
      </w:r>
      <w:r w:rsidRPr="00812FF8">
        <w:rPr>
          <w:rFonts w:ascii="Times New Roman" w:hAnsi="Times New Roman" w:cs="Times New Roman"/>
          <w:sz w:val="24"/>
          <w:szCs w:val="24"/>
        </w:rPr>
        <w:t xml:space="preserve"> единицы</w:t>
      </w:r>
      <w:r w:rsidR="004A6FFC">
        <w:rPr>
          <w:rFonts w:ascii="Times New Roman" w:hAnsi="Times New Roman" w:cs="Times New Roman"/>
          <w:sz w:val="24"/>
          <w:szCs w:val="24"/>
        </w:rPr>
        <w:t xml:space="preserve">, </w:t>
      </w:r>
      <w:r w:rsidR="004A6FFC" w:rsidRPr="004A6FFC">
        <w:rPr>
          <w:rFonts w:ascii="Times New Roman" w:hAnsi="Times New Roman" w:cs="Times New Roman"/>
          <w:sz w:val="24"/>
          <w:szCs w:val="24"/>
        </w:rPr>
        <w:t xml:space="preserve">в том числе проведение </w:t>
      </w:r>
      <w:proofErr w:type="spellStart"/>
      <w:r w:rsidR="004A6FFC" w:rsidRPr="004A6FFC">
        <w:rPr>
          <w:rFonts w:ascii="Times New Roman" w:hAnsi="Times New Roman" w:cs="Times New Roman"/>
          <w:sz w:val="24"/>
          <w:szCs w:val="24"/>
        </w:rPr>
        <w:t>деларвационных</w:t>
      </w:r>
      <w:proofErr w:type="spellEnd"/>
      <w:r w:rsidR="004A6FFC" w:rsidRPr="004A6FFC">
        <w:rPr>
          <w:rFonts w:ascii="Times New Roman" w:hAnsi="Times New Roman" w:cs="Times New Roman"/>
          <w:sz w:val="24"/>
          <w:szCs w:val="24"/>
        </w:rPr>
        <w:t xml:space="preserve"> обработок водоемов и </w:t>
      </w:r>
      <w:proofErr w:type="spellStart"/>
      <w:r w:rsidR="004A6FFC" w:rsidRPr="004A6FFC">
        <w:rPr>
          <w:rFonts w:ascii="Times New Roman" w:hAnsi="Times New Roman" w:cs="Times New Roman"/>
          <w:sz w:val="24"/>
          <w:szCs w:val="24"/>
        </w:rPr>
        <w:t>акарицидных</w:t>
      </w:r>
      <w:proofErr w:type="spellEnd"/>
      <w:r w:rsidR="004A6FFC" w:rsidRPr="004A6FFC">
        <w:rPr>
          <w:rFonts w:ascii="Times New Roman" w:hAnsi="Times New Roman" w:cs="Times New Roman"/>
          <w:sz w:val="24"/>
          <w:szCs w:val="24"/>
        </w:rPr>
        <w:t xml:space="preserve"> мероприятий</w:t>
      </w:r>
      <w:r w:rsidRPr="004A6FFC">
        <w:rPr>
          <w:rFonts w:ascii="Times New Roman" w:hAnsi="Times New Roman" w:cs="Times New Roman"/>
          <w:sz w:val="24"/>
          <w:szCs w:val="24"/>
        </w:rPr>
        <w:t>;</w:t>
      </w:r>
    </w:p>
    <w:p w:rsidR="004A6FFC"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д) другие природоохранные мероприятия</w:t>
      </w:r>
      <w:r w:rsidR="004A6FFC">
        <w:rPr>
          <w:rFonts w:ascii="Times New Roman" w:hAnsi="Times New Roman" w:cs="Times New Roman"/>
          <w:sz w:val="24"/>
          <w:szCs w:val="24"/>
        </w:rPr>
        <w:t>.</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Style w:val="FontStyle22"/>
          <w:sz w:val="24"/>
          <w:szCs w:val="24"/>
        </w:rPr>
        <w:t xml:space="preserve">2. </w:t>
      </w:r>
      <w:r w:rsidRPr="00812FF8">
        <w:rPr>
          <w:rFonts w:ascii="Times New Roman" w:hAnsi="Times New Roman" w:cs="Times New Roman"/>
          <w:sz w:val="24"/>
          <w:szCs w:val="24"/>
        </w:rPr>
        <w:t>Расходование средств территориального экологического фонда осуществляется в соответствии с программой формирования и расходования средств территориального целевого бюджетного экологического фонда, разработанной в соответствии с настоящим Положением.</w:t>
      </w:r>
    </w:p>
    <w:p w:rsidR="00812FF8" w:rsidRDefault="00F14300" w:rsidP="00D3657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Запрещается р</w:t>
      </w:r>
      <w:r w:rsidR="00AC14B0" w:rsidRPr="00812FF8">
        <w:rPr>
          <w:rFonts w:ascii="Times New Roman" w:hAnsi="Times New Roman" w:cs="Times New Roman"/>
          <w:sz w:val="24"/>
          <w:szCs w:val="24"/>
        </w:rPr>
        <w:t>асходование средств территориального экологического фонда</w:t>
      </w:r>
      <w:r w:rsidR="00AC14B0" w:rsidRPr="00812FF8">
        <w:rPr>
          <w:rStyle w:val="FontStyle22"/>
          <w:sz w:val="24"/>
          <w:szCs w:val="24"/>
        </w:rPr>
        <w:t xml:space="preserve"> </w:t>
      </w:r>
      <w:r w:rsidR="00812FF8" w:rsidRPr="00812FF8">
        <w:rPr>
          <w:rStyle w:val="FontStyle22"/>
          <w:sz w:val="24"/>
          <w:szCs w:val="24"/>
        </w:rPr>
        <w:t xml:space="preserve">на цели, не </w:t>
      </w:r>
      <w:r w:rsidR="00AC14B0">
        <w:rPr>
          <w:rStyle w:val="FontStyle22"/>
          <w:sz w:val="24"/>
          <w:szCs w:val="24"/>
        </w:rPr>
        <w:t xml:space="preserve">соответствующие целям, определенным </w:t>
      </w:r>
      <w:r w:rsidR="00AC14B0" w:rsidRPr="00812FF8">
        <w:rPr>
          <w:rFonts w:ascii="Times New Roman" w:hAnsi="Times New Roman" w:cs="Times New Roman"/>
          <w:sz w:val="24"/>
          <w:szCs w:val="24"/>
        </w:rPr>
        <w:t>программой формирования и расходования средств территориального целевого бюджетного экологического фонда</w:t>
      </w:r>
      <w:r w:rsidR="00812FF8" w:rsidRPr="00812FF8">
        <w:rPr>
          <w:rFonts w:ascii="Times New Roman" w:hAnsi="Times New Roman" w:cs="Times New Roman"/>
          <w:sz w:val="24"/>
          <w:szCs w:val="24"/>
        </w:rPr>
        <w:t>.</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color w:val="000000"/>
          <w:sz w:val="24"/>
          <w:szCs w:val="24"/>
          <w:shd w:val="clear" w:color="auto" w:fill="FFFFFF"/>
        </w:rPr>
        <w:lastRenderedPageBreak/>
        <w:t xml:space="preserve">3. </w:t>
      </w:r>
      <w:proofErr w:type="gramStart"/>
      <w:r w:rsidRPr="00812FF8">
        <w:rPr>
          <w:rStyle w:val="FontStyle22"/>
          <w:sz w:val="24"/>
          <w:szCs w:val="24"/>
        </w:rPr>
        <w:t xml:space="preserve">Программа формирования и расходования средств территориального целевого бюджетного экологического фонда разрабатывается </w:t>
      </w:r>
      <w:r w:rsidR="00F14300">
        <w:rPr>
          <w:rFonts w:ascii="Times New Roman" w:hAnsi="Times New Roman" w:cs="Times New Roman"/>
          <w:sz w:val="24"/>
          <w:szCs w:val="24"/>
        </w:rPr>
        <w:t xml:space="preserve">государственной администрацией города Тирасполь и города </w:t>
      </w:r>
      <w:proofErr w:type="spellStart"/>
      <w:r w:rsidR="00F14300">
        <w:rPr>
          <w:rFonts w:ascii="Times New Roman" w:hAnsi="Times New Roman" w:cs="Times New Roman"/>
          <w:sz w:val="24"/>
          <w:szCs w:val="24"/>
        </w:rPr>
        <w:t>Днестровск</w:t>
      </w:r>
      <w:proofErr w:type="spellEnd"/>
      <w:r w:rsidR="00F14300">
        <w:rPr>
          <w:rFonts w:ascii="Times New Roman" w:hAnsi="Times New Roman" w:cs="Times New Roman"/>
          <w:sz w:val="24"/>
          <w:szCs w:val="24"/>
        </w:rPr>
        <w:t>,</w:t>
      </w:r>
      <w:r w:rsidRPr="00812FF8">
        <w:rPr>
          <w:rStyle w:val="FontStyle22"/>
          <w:sz w:val="24"/>
          <w:szCs w:val="24"/>
        </w:rPr>
        <w:t xml:space="preserve"> согласовывается с уполномоченным исполнительным органом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 и утверждается </w:t>
      </w:r>
      <w:r w:rsidR="00F14300">
        <w:rPr>
          <w:rFonts w:ascii="Times New Roman" w:hAnsi="Times New Roman" w:cs="Times New Roman"/>
          <w:sz w:val="24"/>
          <w:szCs w:val="24"/>
        </w:rPr>
        <w:t>Тираспольским городским Советом народных депутатов</w:t>
      </w:r>
      <w:r w:rsidR="00F14300" w:rsidRPr="00812FF8">
        <w:rPr>
          <w:rStyle w:val="FontStyle22"/>
          <w:sz w:val="24"/>
          <w:szCs w:val="24"/>
        </w:rPr>
        <w:t xml:space="preserve"> </w:t>
      </w:r>
      <w:r w:rsidRPr="00812FF8">
        <w:rPr>
          <w:rStyle w:val="FontStyle22"/>
          <w:sz w:val="24"/>
          <w:szCs w:val="24"/>
        </w:rPr>
        <w:t xml:space="preserve">в составе местного бюджета </w:t>
      </w:r>
      <w:r w:rsidR="00F14300">
        <w:rPr>
          <w:rStyle w:val="FontStyle22"/>
          <w:sz w:val="24"/>
          <w:szCs w:val="24"/>
        </w:rPr>
        <w:t xml:space="preserve">города Тирасполь </w:t>
      </w:r>
      <w:r w:rsidRPr="00812FF8">
        <w:rPr>
          <w:rStyle w:val="FontStyle22"/>
          <w:sz w:val="24"/>
          <w:szCs w:val="24"/>
        </w:rPr>
        <w:t>на соответствующий год</w:t>
      </w:r>
      <w:r w:rsidRPr="00812FF8">
        <w:rPr>
          <w:rFonts w:ascii="Times New Roman" w:hAnsi="Times New Roman" w:cs="Times New Roman"/>
          <w:sz w:val="24"/>
          <w:szCs w:val="24"/>
        </w:rPr>
        <w:t>.</w:t>
      </w:r>
      <w:proofErr w:type="gramEnd"/>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4. Средства территориального эко</w:t>
      </w:r>
      <w:r w:rsidR="00F14300">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не использованные до конца бюджетного года, подлежат зачислению в доходную часть территориального эко</w:t>
      </w:r>
      <w:r w:rsidR="00F14300">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на следующий бюджетный год и расходуются на цели, предусмотренные настоящим Положением.</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 xml:space="preserve">5. </w:t>
      </w:r>
      <w:proofErr w:type="gramStart"/>
      <w:r w:rsidRPr="00812FF8">
        <w:rPr>
          <w:rFonts w:ascii="Times New Roman" w:hAnsi="Times New Roman" w:cs="Times New Roman"/>
          <w:sz w:val="24"/>
          <w:szCs w:val="24"/>
        </w:rPr>
        <w:t>Договоры на закупку товаров, выполнение работ, предоставление услуг за счет средств территориального эко</w:t>
      </w:r>
      <w:r w:rsidR="00F14300">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на сумму, оговоренную законом Приднестровской Молдавской Республики о республиканском бюджете на соответствующий год, по определенному виду товаров, работ и услуг, в обязательном порядке регистрируются в исполнительных органах государственной власти, к ведению которых относятся вопросы планирования местного бюджета.</w:t>
      </w:r>
      <w:proofErr w:type="gramEnd"/>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Закупка товаров, выполнение работ, предоставление услуг за счет средств территориальн</w:t>
      </w:r>
      <w:r w:rsidR="00F14300">
        <w:rPr>
          <w:rFonts w:ascii="Times New Roman" w:hAnsi="Times New Roman" w:cs="Times New Roman"/>
          <w:sz w:val="24"/>
          <w:szCs w:val="24"/>
        </w:rPr>
        <w:t>ого</w:t>
      </w:r>
      <w:r w:rsidRPr="00812FF8">
        <w:rPr>
          <w:rFonts w:ascii="Times New Roman" w:hAnsi="Times New Roman" w:cs="Times New Roman"/>
          <w:sz w:val="24"/>
          <w:szCs w:val="24"/>
        </w:rPr>
        <w:t xml:space="preserve"> эко</w:t>
      </w:r>
      <w:r w:rsidR="00F14300">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w:t>
      </w:r>
      <w:r w:rsidR="00F14300">
        <w:rPr>
          <w:rFonts w:ascii="Times New Roman" w:hAnsi="Times New Roman" w:cs="Times New Roman"/>
          <w:sz w:val="24"/>
          <w:szCs w:val="24"/>
        </w:rPr>
        <w:t>а</w:t>
      </w:r>
      <w:r w:rsidRPr="00812FF8">
        <w:rPr>
          <w:rFonts w:ascii="Times New Roman" w:hAnsi="Times New Roman" w:cs="Times New Roman"/>
          <w:sz w:val="24"/>
          <w:szCs w:val="24"/>
        </w:rPr>
        <w:t xml:space="preserve"> производится в порядке, установленном действующим законодательством Приднестровской Молдавской Республики. При проведении тендера (конкурса) в составе ведомственной тендерной комиссии, образованной государственной администрацией города </w:t>
      </w:r>
      <w:r w:rsidR="00F14300">
        <w:rPr>
          <w:rFonts w:ascii="Times New Roman" w:hAnsi="Times New Roman" w:cs="Times New Roman"/>
          <w:sz w:val="24"/>
          <w:szCs w:val="24"/>
        </w:rPr>
        <w:t xml:space="preserve">Тирасполь и города </w:t>
      </w:r>
      <w:proofErr w:type="spellStart"/>
      <w:r w:rsidR="00F14300">
        <w:rPr>
          <w:rFonts w:ascii="Times New Roman" w:hAnsi="Times New Roman" w:cs="Times New Roman"/>
          <w:sz w:val="24"/>
          <w:szCs w:val="24"/>
        </w:rPr>
        <w:t>Днестровск</w:t>
      </w:r>
      <w:proofErr w:type="spellEnd"/>
      <w:r w:rsidRPr="00812FF8">
        <w:rPr>
          <w:rFonts w:ascii="Times New Roman" w:hAnsi="Times New Roman" w:cs="Times New Roman"/>
          <w:sz w:val="24"/>
          <w:szCs w:val="24"/>
        </w:rPr>
        <w:t xml:space="preserve">, обязательно участие представителей </w:t>
      </w:r>
      <w:r w:rsidRPr="00812FF8">
        <w:rPr>
          <w:rFonts w:ascii="Times New Roman" w:hAnsi="Times New Roman" w:cs="Times New Roman"/>
          <w:color w:val="000000"/>
          <w:sz w:val="24"/>
          <w:szCs w:val="24"/>
          <w:shd w:val="clear" w:color="auto" w:fill="FFFFFF"/>
        </w:rPr>
        <w:t xml:space="preserve">уполномоченного </w:t>
      </w:r>
      <w:r w:rsidRPr="00812FF8">
        <w:rPr>
          <w:rStyle w:val="FontStyle22"/>
          <w:sz w:val="24"/>
          <w:szCs w:val="24"/>
        </w:rPr>
        <w:t>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w:t>
      </w:r>
      <w:r w:rsidRPr="00812FF8">
        <w:rPr>
          <w:rFonts w:ascii="Times New Roman" w:hAnsi="Times New Roman" w:cs="Times New Roman"/>
          <w:sz w:val="24"/>
          <w:szCs w:val="24"/>
        </w:rPr>
        <w:t>.</w:t>
      </w:r>
    </w:p>
    <w:p w:rsidR="00812FF8" w:rsidRPr="00812FF8" w:rsidRDefault="00812FF8" w:rsidP="00D36577">
      <w:pPr>
        <w:spacing w:after="0" w:line="240" w:lineRule="auto"/>
        <w:ind w:firstLine="426"/>
        <w:jc w:val="both"/>
        <w:rPr>
          <w:rFonts w:ascii="Times New Roman" w:hAnsi="Times New Roman" w:cs="Times New Roman"/>
          <w:sz w:val="24"/>
          <w:szCs w:val="24"/>
        </w:rPr>
      </w:pPr>
    </w:p>
    <w:p w:rsidR="00812FF8" w:rsidRDefault="00812FF8" w:rsidP="00D36577">
      <w:pPr>
        <w:pStyle w:val="a7"/>
        <w:numPr>
          <w:ilvl w:val="0"/>
          <w:numId w:val="6"/>
        </w:numPr>
        <w:shd w:val="clear" w:color="auto" w:fill="FFFFFF"/>
        <w:spacing w:after="0" w:line="240" w:lineRule="auto"/>
        <w:jc w:val="center"/>
        <w:rPr>
          <w:rFonts w:ascii="Times New Roman" w:hAnsi="Times New Roman" w:cs="Times New Roman"/>
          <w:b/>
          <w:sz w:val="24"/>
          <w:szCs w:val="24"/>
        </w:rPr>
      </w:pPr>
      <w:r w:rsidRPr="00FD0CB4">
        <w:rPr>
          <w:rFonts w:ascii="Times New Roman" w:hAnsi="Times New Roman" w:cs="Times New Roman"/>
          <w:b/>
          <w:sz w:val="24"/>
          <w:szCs w:val="24"/>
        </w:rPr>
        <w:t>Орган управления территориальным экологическим фондом</w:t>
      </w:r>
    </w:p>
    <w:p w:rsidR="00FD0CB4" w:rsidRPr="00FD0CB4" w:rsidRDefault="00FD0CB4" w:rsidP="00D36577">
      <w:pPr>
        <w:spacing w:after="0" w:line="240" w:lineRule="auto"/>
        <w:ind w:firstLine="426"/>
        <w:jc w:val="both"/>
        <w:rPr>
          <w:rFonts w:ascii="Times New Roman" w:hAnsi="Times New Roman" w:cs="Times New Roman"/>
          <w:sz w:val="24"/>
          <w:szCs w:val="24"/>
        </w:rPr>
      </w:pPr>
      <w:r w:rsidRPr="00FD0CB4">
        <w:rPr>
          <w:rFonts w:ascii="Times New Roman" w:hAnsi="Times New Roman" w:cs="Times New Roman"/>
          <w:sz w:val="24"/>
          <w:szCs w:val="24"/>
        </w:rPr>
        <w:t xml:space="preserve">Управление средствами территориального экологического фонда осуществляет государственная администрация города Тирасполь и города </w:t>
      </w:r>
      <w:proofErr w:type="spellStart"/>
      <w:r w:rsidRPr="00FD0CB4">
        <w:rPr>
          <w:rFonts w:ascii="Times New Roman" w:hAnsi="Times New Roman" w:cs="Times New Roman"/>
          <w:sz w:val="24"/>
          <w:szCs w:val="24"/>
        </w:rPr>
        <w:t>Днестровск</w:t>
      </w:r>
      <w:proofErr w:type="spellEnd"/>
      <w:r w:rsidRPr="00FD0CB4">
        <w:rPr>
          <w:rFonts w:ascii="Times New Roman" w:hAnsi="Times New Roman" w:cs="Times New Roman"/>
          <w:sz w:val="24"/>
          <w:szCs w:val="24"/>
        </w:rPr>
        <w:t>.</w:t>
      </w:r>
    </w:p>
    <w:p w:rsidR="00FD0CB4" w:rsidRPr="00FD0CB4" w:rsidRDefault="00FD0CB4" w:rsidP="00D36577">
      <w:pPr>
        <w:pStyle w:val="a7"/>
        <w:shd w:val="clear" w:color="auto" w:fill="FFFFFF"/>
        <w:spacing w:after="0" w:line="240" w:lineRule="auto"/>
        <w:rPr>
          <w:rFonts w:ascii="Times New Roman" w:hAnsi="Times New Roman" w:cs="Times New Roman"/>
          <w:b/>
          <w:sz w:val="24"/>
          <w:szCs w:val="24"/>
        </w:rPr>
      </w:pPr>
    </w:p>
    <w:p w:rsidR="00FD0CB4" w:rsidRPr="00FD0CB4" w:rsidRDefault="00812FF8" w:rsidP="00D36577">
      <w:pPr>
        <w:pStyle w:val="a7"/>
        <w:numPr>
          <w:ilvl w:val="0"/>
          <w:numId w:val="6"/>
        </w:numPr>
        <w:shd w:val="clear" w:color="auto" w:fill="FFFFFF"/>
        <w:spacing w:after="0" w:line="240" w:lineRule="auto"/>
        <w:jc w:val="center"/>
        <w:rPr>
          <w:rFonts w:ascii="Times New Roman" w:hAnsi="Times New Roman" w:cs="Times New Roman"/>
          <w:b/>
          <w:sz w:val="24"/>
          <w:szCs w:val="24"/>
        </w:rPr>
      </w:pPr>
      <w:proofErr w:type="gramStart"/>
      <w:r w:rsidRPr="00FD0CB4">
        <w:rPr>
          <w:rFonts w:ascii="Times New Roman" w:hAnsi="Times New Roman" w:cs="Times New Roman"/>
          <w:b/>
          <w:sz w:val="24"/>
          <w:szCs w:val="24"/>
        </w:rPr>
        <w:t>Контроль за</w:t>
      </w:r>
      <w:proofErr w:type="gramEnd"/>
      <w:r w:rsidRPr="00FD0CB4">
        <w:rPr>
          <w:rFonts w:ascii="Times New Roman" w:hAnsi="Times New Roman" w:cs="Times New Roman"/>
          <w:b/>
          <w:sz w:val="24"/>
          <w:szCs w:val="24"/>
        </w:rPr>
        <w:t xml:space="preserve"> целевым использованием средств</w:t>
      </w:r>
      <w:r w:rsidR="00FD0CB4" w:rsidRPr="00FD0CB4">
        <w:rPr>
          <w:rFonts w:ascii="Times New Roman" w:hAnsi="Times New Roman" w:cs="Times New Roman"/>
          <w:b/>
          <w:sz w:val="24"/>
          <w:szCs w:val="24"/>
        </w:rPr>
        <w:t xml:space="preserve"> </w:t>
      </w:r>
    </w:p>
    <w:p w:rsidR="00812FF8" w:rsidRDefault="00812FF8" w:rsidP="00D36577">
      <w:pPr>
        <w:pStyle w:val="a7"/>
        <w:shd w:val="clear" w:color="auto" w:fill="FFFFFF"/>
        <w:spacing w:after="0" w:line="240" w:lineRule="auto"/>
        <w:jc w:val="center"/>
        <w:rPr>
          <w:rFonts w:ascii="Times New Roman" w:hAnsi="Times New Roman" w:cs="Times New Roman"/>
          <w:b/>
          <w:sz w:val="24"/>
          <w:szCs w:val="24"/>
        </w:rPr>
      </w:pPr>
      <w:r w:rsidRPr="00FD0CB4">
        <w:rPr>
          <w:rFonts w:ascii="Times New Roman" w:hAnsi="Times New Roman" w:cs="Times New Roman"/>
          <w:b/>
          <w:sz w:val="24"/>
          <w:szCs w:val="24"/>
        </w:rPr>
        <w:t>территориального эко</w:t>
      </w:r>
      <w:r w:rsidR="00FD0CB4" w:rsidRPr="00FD0CB4">
        <w:rPr>
          <w:rFonts w:ascii="Times New Roman" w:hAnsi="Times New Roman" w:cs="Times New Roman"/>
          <w:b/>
          <w:sz w:val="24"/>
          <w:szCs w:val="24"/>
        </w:rPr>
        <w:t xml:space="preserve">логического </w:t>
      </w:r>
      <w:r w:rsidRPr="00FD0CB4">
        <w:rPr>
          <w:rFonts w:ascii="Times New Roman" w:hAnsi="Times New Roman" w:cs="Times New Roman"/>
          <w:b/>
          <w:sz w:val="24"/>
          <w:szCs w:val="24"/>
        </w:rPr>
        <w:t>фонда</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 xml:space="preserve">1. </w:t>
      </w:r>
      <w:proofErr w:type="gramStart"/>
      <w:r w:rsidRPr="00812FF8">
        <w:rPr>
          <w:rFonts w:ascii="Times New Roman" w:hAnsi="Times New Roman" w:cs="Times New Roman"/>
          <w:sz w:val="24"/>
          <w:szCs w:val="24"/>
        </w:rPr>
        <w:t>Контроль за</w:t>
      </w:r>
      <w:proofErr w:type="gramEnd"/>
      <w:r w:rsidRPr="00812FF8">
        <w:rPr>
          <w:rFonts w:ascii="Times New Roman" w:hAnsi="Times New Roman" w:cs="Times New Roman"/>
          <w:sz w:val="24"/>
          <w:szCs w:val="24"/>
        </w:rPr>
        <w:t xml:space="preserve"> целевым использованием средств территориального эко</w:t>
      </w:r>
      <w:r w:rsidR="00FD0CB4">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 xml:space="preserve">фонда осуществляет </w:t>
      </w:r>
      <w:r w:rsidR="00FD0CB4">
        <w:rPr>
          <w:rFonts w:ascii="Times New Roman" w:hAnsi="Times New Roman" w:cs="Times New Roman"/>
          <w:sz w:val="24"/>
          <w:szCs w:val="24"/>
        </w:rPr>
        <w:t xml:space="preserve">Тираспольский городской </w:t>
      </w:r>
      <w:r w:rsidRPr="00812FF8">
        <w:rPr>
          <w:rFonts w:ascii="Times New Roman" w:hAnsi="Times New Roman" w:cs="Times New Roman"/>
          <w:sz w:val="24"/>
          <w:szCs w:val="24"/>
        </w:rPr>
        <w:t>Совет народных депутатов, Счетная палата Приднестровской Молдавской Республики, в порядке, установленном действующим законодательством Приднестровской Молдавской Республики.</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2. В случае использования не по целевому назначению средств территориального эко</w:t>
      </w:r>
      <w:r w:rsidR="00FD0CB4">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производится уменьшение лимитов финансирования расходов бюджета в размере средств, использованных не по целевому назначению, путем внесения изменений в решение об утверждении соответствующего бюджета на соответствующий год.</w:t>
      </w:r>
    </w:p>
    <w:p w:rsidR="00812FF8" w:rsidRPr="00812FF8" w:rsidRDefault="00812FF8" w:rsidP="00D36577">
      <w:pPr>
        <w:spacing w:after="0" w:line="240" w:lineRule="auto"/>
        <w:ind w:firstLine="426"/>
        <w:jc w:val="both"/>
        <w:rPr>
          <w:rFonts w:ascii="Times New Roman" w:hAnsi="Times New Roman" w:cs="Times New Roman"/>
          <w:sz w:val="24"/>
          <w:szCs w:val="24"/>
        </w:rPr>
      </w:pPr>
      <w:r w:rsidRPr="00812FF8">
        <w:rPr>
          <w:rFonts w:ascii="Times New Roman" w:hAnsi="Times New Roman" w:cs="Times New Roman"/>
          <w:sz w:val="24"/>
          <w:szCs w:val="24"/>
        </w:rPr>
        <w:t>В случае использования не по целевому назначению средств территориального эко</w:t>
      </w:r>
      <w:r w:rsidR="00795511">
        <w:rPr>
          <w:rFonts w:ascii="Times New Roman" w:hAnsi="Times New Roman" w:cs="Times New Roman"/>
          <w:sz w:val="24"/>
          <w:szCs w:val="24"/>
        </w:rPr>
        <w:t xml:space="preserve">логического </w:t>
      </w:r>
      <w:r w:rsidRPr="00812FF8">
        <w:rPr>
          <w:rFonts w:ascii="Times New Roman" w:hAnsi="Times New Roman" w:cs="Times New Roman"/>
          <w:sz w:val="24"/>
          <w:szCs w:val="24"/>
        </w:rPr>
        <w:t>фонда муниципальными организациями уполномоченным исполнительным органом государственной власти производится списание в бесспорном порядке средств со счетов данных организаций в размере средств, использованных не по целевому назначению.</w:t>
      </w:r>
    </w:p>
    <w:p w:rsidR="00812FF8" w:rsidRPr="00812FF8" w:rsidRDefault="00812FF8" w:rsidP="00D36577">
      <w:pPr>
        <w:spacing w:after="0" w:line="240" w:lineRule="auto"/>
        <w:jc w:val="both"/>
        <w:rPr>
          <w:rFonts w:ascii="Times New Roman" w:hAnsi="Times New Roman" w:cs="Times New Roman"/>
          <w:sz w:val="24"/>
          <w:szCs w:val="24"/>
        </w:rPr>
      </w:pPr>
    </w:p>
    <w:sectPr w:rsidR="00812FF8" w:rsidRPr="0081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54C"/>
    <w:multiLevelType w:val="hybridMultilevel"/>
    <w:tmpl w:val="1C3A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74F12"/>
    <w:multiLevelType w:val="hybridMultilevel"/>
    <w:tmpl w:val="C456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B2CD6"/>
    <w:multiLevelType w:val="hybridMultilevel"/>
    <w:tmpl w:val="AE5C9F18"/>
    <w:lvl w:ilvl="0" w:tplc="8A8A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866E5E"/>
    <w:multiLevelType w:val="hybridMultilevel"/>
    <w:tmpl w:val="BE8E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F166D"/>
    <w:multiLevelType w:val="hybridMultilevel"/>
    <w:tmpl w:val="05A8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E5189"/>
    <w:multiLevelType w:val="hybridMultilevel"/>
    <w:tmpl w:val="C4963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35"/>
    <w:rsid w:val="00007B9F"/>
    <w:rsid w:val="00017296"/>
    <w:rsid w:val="00031BA7"/>
    <w:rsid w:val="00033515"/>
    <w:rsid w:val="000817DD"/>
    <w:rsid w:val="00082771"/>
    <w:rsid w:val="00084A56"/>
    <w:rsid w:val="00087D4D"/>
    <w:rsid w:val="00091E33"/>
    <w:rsid w:val="000A634A"/>
    <w:rsid w:val="000C717B"/>
    <w:rsid w:val="000D5B51"/>
    <w:rsid w:val="000E34A7"/>
    <w:rsid w:val="000E7CC8"/>
    <w:rsid w:val="00105EE4"/>
    <w:rsid w:val="001127EA"/>
    <w:rsid w:val="00113057"/>
    <w:rsid w:val="00120848"/>
    <w:rsid w:val="001215DD"/>
    <w:rsid w:val="0013136C"/>
    <w:rsid w:val="00144891"/>
    <w:rsid w:val="001454B8"/>
    <w:rsid w:val="001461E6"/>
    <w:rsid w:val="001467EE"/>
    <w:rsid w:val="00151787"/>
    <w:rsid w:val="00161EB1"/>
    <w:rsid w:val="00164D94"/>
    <w:rsid w:val="00184E8A"/>
    <w:rsid w:val="001926B8"/>
    <w:rsid w:val="00195842"/>
    <w:rsid w:val="001B08D9"/>
    <w:rsid w:val="001B0C63"/>
    <w:rsid w:val="001B2A00"/>
    <w:rsid w:val="001B4A7C"/>
    <w:rsid w:val="001D4B6D"/>
    <w:rsid w:val="001E100A"/>
    <w:rsid w:val="0020054F"/>
    <w:rsid w:val="002047B6"/>
    <w:rsid w:val="00205DA4"/>
    <w:rsid w:val="00214921"/>
    <w:rsid w:val="00226209"/>
    <w:rsid w:val="002278FD"/>
    <w:rsid w:val="00243B64"/>
    <w:rsid w:val="00256FFC"/>
    <w:rsid w:val="002649D4"/>
    <w:rsid w:val="00265736"/>
    <w:rsid w:val="00285B0C"/>
    <w:rsid w:val="00292EB2"/>
    <w:rsid w:val="00297813"/>
    <w:rsid w:val="002A0D70"/>
    <w:rsid w:val="002A259C"/>
    <w:rsid w:val="002A5EC2"/>
    <w:rsid w:val="002B1780"/>
    <w:rsid w:val="002C23ED"/>
    <w:rsid w:val="002C3793"/>
    <w:rsid w:val="002D6A22"/>
    <w:rsid w:val="002E32F6"/>
    <w:rsid w:val="002F1087"/>
    <w:rsid w:val="002F73F4"/>
    <w:rsid w:val="002F7EE5"/>
    <w:rsid w:val="0030256D"/>
    <w:rsid w:val="003422CB"/>
    <w:rsid w:val="00342D65"/>
    <w:rsid w:val="00350F6C"/>
    <w:rsid w:val="0035267E"/>
    <w:rsid w:val="00355EE6"/>
    <w:rsid w:val="00365719"/>
    <w:rsid w:val="003930DF"/>
    <w:rsid w:val="003C2E8F"/>
    <w:rsid w:val="003C7249"/>
    <w:rsid w:val="003D01DF"/>
    <w:rsid w:val="003D79DD"/>
    <w:rsid w:val="003E0B80"/>
    <w:rsid w:val="003E2884"/>
    <w:rsid w:val="003F3426"/>
    <w:rsid w:val="0040316B"/>
    <w:rsid w:val="004038A4"/>
    <w:rsid w:val="004134B8"/>
    <w:rsid w:val="004312F1"/>
    <w:rsid w:val="00450281"/>
    <w:rsid w:val="0045431E"/>
    <w:rsid w:val="00457CDA"/>
    <w:rsid w:val="00472F65"/>
    <w:rsid w:val="00482BDE"/>
    <w:rsid w:val="00494337"/>
    <w:rsid w:val="004A25E7"/>
    <w:rsid w:val="004A4E67"/>
    <w:rsid w:val="004A6FFC"/>
    <w:rsid w:val="004C04A7"/>
    <w:rsid w:val="004C292D"/>
    <w:rsid w:val="004C441B"/>
    <w:rsid w:val="004C6CC5"/>
    <w:rsid w:val="004C78B2"/>
    <w:rsid w:val="004E24D1"/>
    <w:rsid w:val="004E270B"/>
    <w:rsid w:val="004E53B1"/>
    <w:rsid w:val="0050043C"/>
    <w:rsid w:val="00510907"/>
    <w:rsid w:val="0051655B"/>
    <w:rsid w:val="00535EA8"/>
    <w:rsid w:val="00554847"/>
    <w:rsid w:val="00565D8F"/>
    <w:rsid w:val="00580CB8"/>
    <w:rsid w:val="00585A10"/>
    <w:rsid w:val="005863B9"/>
    <w:rsid w:val="005946BC"/>
    <w:rsid w:val="005A7EAB"/>
    <w:rsid w:val="005B02B7"/>
    <w:rsid w:val="005B10D7"/>
    <w:rsid w:val="005C082E"/>
    <w:rsid w:val="005C35ED"/>
    <w:rsid w:val="005C47AE"/>
    <w:rsid w:val="005D251E"/>
    <w:rsid w:val="005D2EAA"/>
    <w:rsid w:val="005E2884"/>
    <w:rsid w:val="00600074"/>
    <w:rsid w:val="006024B6"/>
    <w:rsid w:val="00621BDC"/>
    <w:rsid w:val="00626A64"/>
    <w:rsid w:val="00632FAF"/>
    <w:rsid w:val="00644859"/>
    <w:rsid w:val="00645F97"/>
    <w:rsid w:val="00646396"/>
    <w:rsid w:val="00647EE1"/>
    <w:rsid w:val="00660070"/>
    <w:rsid w:val="00661445"/>
    <w:rsid w:val="00661BF6"/>
    <w:rsid w:val="00667315"/>
    <w:rsid w:val="00671168"/>
    <w:rsid w:val="00680A05"/>
    <w:rsid w:val="0068176A"/>
    <w:rsid w:val="006840BF"/>
    <w:rsid w:val="00684138"/>
    <w:rsid w:val="006941C1"/>
    <w:rsid w:val="006B2121"/>
    <w:rsid w:val="006F3A5F"/>
    <w:rsid w:val="00701112"/>
    <w:rsid w:val="00705C88"/>
    <w:rsid w:val="007216FB"/>
    <w:rsid w:val="00722CA0"/>
    <w:rsid w:val="00725BB2"/>
    <w:rsid w:val="007269F5"/>
    <w:rsid w:val="007370F1"/>
    <w:rsid w:val="00740D64"/>
    <w:rsid w:val="007453C5"/>
    <w:rsid w:val="007460EA"/>
    <w:rsid w:val="00760464"/>
    <w:rsid w:val="00765640"/>
    <w:rsid w:val="0076638F"/>
    <w:rsid w:val="007744CD"/>
    <w:rsid w:val="007869C4"/>
    <w:rsid w:val="00793F34"/>
    <w:rsid w:val="00795511"/>
    <w:rsid w:val="0079590E"/>
    <w:rsid w:val="007A12BE"/>
    <w:rsid w:val="007B5884"/>
    <w:rsid w:val="007C0F86"/>
    <w:rsid w:val="007D621A"/>
    <w:rsid w:val="007E575C"/>
    <w:rsid w:val="007F2F75"/>
    <w:rsid w:val="007F4006"/>
    <w:rsid w:val="007F676E"/>
    <w:rsid w:val="008013E1"/>
    <w:rsid w:val="00801F35"/>
    <w:rsid w:val="008102D0"/>
    <w:rsid w:val="008129F9"/>
    <w:rsid w:val="00812FF8"/>
    <w:rsid w:val="00823AAF"/>
    <w:rsid w:val="00830709"/>
    <w:rsid w:val="0085203F"/>
    <w:rsid w:val="00866E64"/>
    <w:rsid w:val="00872710"/>
    <w:rsid w:val="00874BBA"/>
    <w:rsid w:val="008755F0"/>
    <w:rsid w:val="00877D59"/>
    <w:rsid w:val="0088191D"/>
    <w:rsid w:val="00886162"/>
    <w:rsid w:val="0089534A"/>
    <w:rsid w:val="00897273"/>
    <w:rsid w:val="00897E9B"/>
    <w:rsid w:val="008E3F97"/>
    <w:rsid w:val="00902019"/>
    <w:rsid w:val="00910068"/>
    <w:rsid w:val="0091008B"/>
    <w:rsid w:val="0091016D"/>
    <w:rsid w:val="00916BA2"/>
    <w:rsid w:val="009172D4"/>
    <w:rsid w:val="00931AD4"/>
    <w:rsid w:val="00933B31"/>
    <w:rsid w:val="00935EC7"/>
    <w:rsid w:val="00946D46"/>
    <w:rsid w:val="009619AB"/>
    <w:rsid w:val="00965EA7"/>
    <w:rsid w:val="00974751"/>
    <w:rsid w:val="00986FE9"/>
    <w:rsid w:val="009873B9"/>
    <w:rsid w:val="00987CBE"/>
    <w:rsid w:val="009A1F09"/>
    <w:rsid w:val="009A49E0"/>
    <w:rsid w:val="009B063E"/>
    <w:rsid w:val="009B35DA"/>
    <w:rsid w:val="009C2205"/>
    <w:rsid w:val="009C51DA"/>
    <w:rsid w:val="009C6B68"/>
    <w:rsid w:val="009D61ED"/>
    <w:rsid w:val="009E7FB5"/>
    <w:rsid w:val="009F5E57"/>
    <w:rsid w:val="00A03A63"/>
    <w:rsid w:val="00A12D7E"/>
    <w:rsid w:val="00A2274F"/>
    <w:rsid w:val="00A2409E"/>
    <w:rsid w:val="00A2580E"/>
    <w:rsid w:val="00A26B8D"/>
    <w:rsid w:val="00A34694"/>
    <w:rsid w:val="00A37F97"/>
    <w:rsid w:val="00A4124B"/>
    <w:rsid w:val="00A4404F"/>
    <w:rsid w:val="00A5253A"/>
    <w:rsid w:val="00A53EEE"/>
    <w:rsid w:val="00A546EC"/>
    <w:rsid w:val="00A57F8E"/>
    <w:rsid w:val="00A60D2C"/>
    <w:rsid w:val="00A633D0"/>
    <w:rsid w:val="00A666B3"/>
    <w:rsid w:val="00A77C79"/>
    <w:rsid w:val="00AA02C7"/>
    <w:rsid w:val="00AA1BB3"/>
    <w:rsid w:val="00AB14D9"/>
    <w:rsid w:val="00AC14B0"/>
    <w:rsid w:val="00AC2215"/>
    <w:rsid w:val="00AC25F3"/>
    <w:rsid w:val="00AC7F75"/>
    <w:rsid w:val="00AD347D"/>
    <w:rsid w:val="00AF60D9"/>
    <w:rsid w:val="00AF6B09"/>
    <w:rsid w:val="00B05A45"/>
    <w:rsid w:val="00B20C6B"/>
    <w:rsid w:val="00B266D1"/>
    <w:rsid w:val="00B31CBA"/>
    <w:rsid w:val="00B42042"/>
    <w:rsid w:val="00B474DD"/>
    <w:rsid w:val="00B502D4"/>
    <w:rsid w:val="00B543BC"/>
    <w:rsid w:val="00B603DE"/>
    <w:rsid w:val="00B83B9D"/>
    <w:rsid w:val="00B86C3D"/>
    <w:rsid w:val="00B914F9"/>
    <w:rsid w:val="00B95DEF"/>
    <w:rsid w:val="00B963C4"/>
    <w:rsid w:val="00BA419E"/>
    <w:rsid w:val="00BA7928"/>
    <w:rsid w:val="00BA7929"/>
    <w:rsid w:val="00BC32B1"/>
    <w:rsid w:val="00BE5069"/>
    <w:rsid w:val="00BE5BD2"/>
    <w:rsid w:val="00BF1CB3"/>
    <w:rsid w:val="00BF40FB"/>
    <w:rsid w:val="00BF6AF9"/>
    <w:rsid w:val="00C03D6E"/>
    <w:rsid w:val="00C4481D"/>
    <w:rsid w:val="00C51369"/>
    <w:rsid w:val="00C71DE9"/>
    <w:rsid w:val="00C809F9"/>
    <w:rsid w:val="00CB725F"/>
    <w:rsid w:val="00CC23E6"/>
    <w:rsid w:val="00CC2D9A"/>
    <w:rsid w:val="00CC3D53"/>
    <w:rsid w:val="00CC4243"/>
    <w:rsid w:val="00CC4F5E"/>
    <w:rsid w:val="00CC7A4C"/>
    <w:rsid w:val="00CD6976"/>
    <w:rsid w:val="00CE7441"/>
    <w:rsid w:val="00D12FE7"/>
    <w:rsid w:val="00D1646A"/>
    <w:rsid w:val="00D33025"/>
    <w:rsid w:val="00D36577"/>
    <w:rsid w:val="00D54DEB"/>
    <w:rsid w:val="00D73D6F"/>
    <w:rsid w:val="00D8428E"/>
    <w:rsid w:val="00DA162C"/>
    <w:rsid w:val="00DB3A46"/>
    <w:rsid w:val="00DC19D9"/>
    <w:rsid w:val="00DC39CB"/>
    <w:rsid w:val="00DD3E3A"/>
    <w:rsid w:val="00DD631E"/>
    <w:rsid w:val="00DE44FE"/>
    <w:rsid w:val="00DF6485"/>
    <w:rsid w:val="00DF6A03"/>
    <w:rsid w:val="00E10250"/>
    <w:rsid w:val="00E14568"/>
    <w:rsid w:val="00E22D6A"/>
    <w:rsid w:val="00E35CF2"/>
    <w:rsid w:val="00E44660"/>
    <w:rsid w:val="00E44C32"/>
    <w:rsid w:val="00E50B7C"/>
    <w:rsid w:val="00E619FF"/>
    <w:rsid w:val="00E628E6"/>
    <w:rsid w:val="00E72442"/>
    <w:rsid w:val="00E803FF"/>
    <w:rsid w:val="00E93167"/>
    <w:rsid w:val="00EA01B9"/>
    <w:rsid w:val="00EA4501"/>
    <w:rsid w:val="00EB752F"/>
    <w:rsid w:val="00EC528C"/>
    <w:rsid w:val="00EC7E14"/>
    <w:rsid w:val="00EE245F"/>
    <w:rsid w:val="00EE249E"/>
    <w:rsid w:val="00EE38BE"/>
    <w:rsid w:val="00EE4B04"/>
    <w:rsid w:val="00EF0AB7"/>
    <w:rsid w:val="00F0048A"/>
    <w:rsid w:val="00F14300"/>
    <w:rsid w:val="00F22909"/>
    <w:rsid w:val="00F23E83"/>
    <w:rsid w:val="00F444A8"/>
    <w:rsid w:val="00F45E35"/>
    <w:rsid w:val="00F558AC"/>
    <w:rsid w:val="00F6487A"/>
    <w:rsid w:val="00F71AA3"/>
    <w:rsid w:val="00F77009"/>
    <w:rsid w:val="00F932FD"/>
    <w:rsid w:val="00F93781"/>
    <w:rsid w:val="00FA50EB"/>
    <w:rsid w:val="00FB0591"/>
    <w:rsid w:val="00FB430E"/>
    <w:rsid w:val="00FB6883"/>
    <w:rsid w:val="00FB77E2"/>
    <w:rsid w:val="00FC7956"/>
    <w:rsid w:val="00FD0CB4"/>
    <w:rsid w:val="00FE1236"/>
    <w:rsid w:val="00FE19A3"/>
    <w:rsid w:val="00FE2FDA"/>
    <w:rsid w:val="00FE3FA8"/>
    <w:rsid w:val="00FF4FF1"/>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12FF8"/>
    <w:rPr>
      <w:color w:val="0066CC"/>
      <w:u w:val="single" w:color="0000FF"/>
    </w:rPr>
  </w:style>
  <w:style w:type="paragraph" w:styleId="a4">
    <w:name w:val="Normal (Web)"/>
    <w:basedOn w:val="a"/>
    <w:uiPriority w:val="99"/>
    <w:rsid w:val="0081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а, ,Зна"/>
    <w:basedOn w:val="a"/>
    <w:link w:val="1"/>
    <w:uiPriority w:val="99"/>
    <w:rsid w:val="00812FF8"/>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uiPriority w:val="99"/>
    <w:rsid w:val="00812FF8"/>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812FF8"/>
    <w:rPr>
      <w:rFonts w:ascii="Courier New" w:eastAsia="Times New Roman" w:hAnsi="Courier New" w:cs="Courier New"/>
      <w:sz w:val="20"/>
      <w:szCs w:val="20"/>
      <w:lang w:eastAsia="ru-RU"/>
    </w:rPr>
  </w:style>
  <w:style w:type="paragraph" w:styleId="HTML">
    <w:name w:val="HTML Preformatted"/>
    <w:basedOn w:val="a"/>
    <w:link w:val="HTML0"/>
    <w:rsid w:val="0081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2FF8"/>
    <w:rPr>
      <w:rFonts w:ascii="Courier New" w:eastAsia="Times New Roman" w:hAnsi="Courier New" w:cs="Courier New"/>
      <w:sz w:val="20"/>
      <w:szCs w:val="20"/>
      <w:lang w:eastAsia="ru-RU"/>
    </w:rPr>
  </w:style>
  <w:style w:type="paragraph" w:customStyle="1" w:styleId="Style10">
    <w:name w:val="Style10"/>
    <w:basedOn w:val="a"/>
    <w:uiPriority w:val="99"/>
    <w:rsid w:val="00812FF8"/>
    <w:pPr>
      <w:widowControl w:val="0"/>
      <w:autoSpaceDE w:val="0"/>
      <w:autoSpaceDN w:val="0"/>
      <w:adjustRightInd w:val="0"/>
      <w:spacing w:after="0" w:line="250" w:lineRule="exact"/>
      <w:ind w:firstLine="658"/>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812FF8"/>
    <w:rPr>
      <w:rFonts w:ascii="Times New Roman" w:hAnsi="Times New Roman" w:cs="Times New Roman"/>
      <w:color w:val="000000"/>
      <w:sz w:val="22"/>
      <w:szCs w:val="22"/>
    </w:rPr>
  </w:style>
  <w:style w:type="paragraph" w:styleId="a7">
    <w:name w:val="List Paragraph"/>
    <w:basedOn w:val="a"/>
    <w:uiPriority w:val="34"/>
    <w:qFormat/>
    <w:rsid w:val="00BE5069"/>
    <w:pPr>
      <w:ind w:left="720"/>
      <w:contextualSpacing/>
    </w:pPr>
  </w:style>
  <w:style w:type="character" w:customStyle="1" w:styleId="blk">
    <w:name w:val="blk"/>
    <w:basedOn w:val="a0"/>
    <w:rsid w:val="00935EC7"/>
  </w:style>
  <w:style w:type="paragraph" w:styleId="a8">
    <w:name w:val="Balloon Text"/>
    <w:basedOn w:val="a"/>
    <w:link w:val="a9"/>
    <w:uiPriority w:val="99"/>
    <w:semiHidden/>
    <w:unhideWhenUsed/>
    <w:rsid w:val="007604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12FF8"/>
    <w:rPr>
      <w:color w:val="0066CC"/>
      <w:u w:val="single" w:color="0000FF"/>
    </w:rPr>
  </w:style>
  <w:style w:type="paragraph" w:styleId="a4">
    <w:name w:val="Normal (Web)"/>
    <w:basedOn w:val="a"/>
    <w:uiPriority w:val="99"/>
    <w:rsid w:val="00812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а, ,Зна"/>
    <w:basedOn w:val="a"/>
    <w:link w:val="1"/>
    <w:uiPriority w:val="99"/>
    <w:rsid w:val="00812FF8"/>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uiPriority w:val="99"/>
    <w:rsid w:val="00812FF8"/>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812FF8"/>
    <w:rPr>
      <w:rFonts w:ascii="Courier New" w:eastAsia="Times New Roman" w:hAnsi="Courier New" w:cs="Courier New"/>
      <w:sz w:val="20"/>
      <w:szCs w:val="20"/>
      <w:lang w:eastAsia="ru-RU"/>
    </w:rPr>
  </w:style>
  <w:style w:type="paragraph" w:styleId="HTML">
    <w:name w:val="HTML Preformatted"/>
    <w:basedOn w:val="a"/>
    <w:link w:val="HTML0"/>
    <w:rsid w:val="0081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2FF8"/>
    <w:rPr>
      <w:rFonts w:ascii="Courier New" w:eastAsia="Times New Roman" w:hAnsi="Courier New" w:cs="Courier New"/>
      <w:sz w:val="20"/>
      <w:szCs w:val="20"/>
      <w:lang w:eastAsia="ru-RU"/>
    </w:rPr>
  </w:style>
  <w:style w:type="paragraph" w:customStyle="1" w:styleId="Style10">
    <w:name w:val="Style10"/>
    <w:basedOn w:val="a"/>
    <w:uiPriority w:val="99"/>
    <w:rsid w:val="00812FF8"/>
    <w:pPr>
      <w:widowControl w:val="0"/>
      <w:autoSpaceDE w:val="0"/>
      <w:autoSpaceDN w:val="0"/>
      <w:adjustRightInd w:val="0"/>
      <w:spacing w:after="0" w:line="250" w:lineRule="exact"/>
      <w:ind w:firstLine="658"/>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812FF8"/>
    <w:rPr>
      <w:rFonts w:ascii="Times New Roman" w:hAnsi="Times New Roman" w:cs="Times New Roman"/>
      <w:color w:val="000000"/>
      <w:sz w:val="22"/>
      <w:szCs w:val="22"/>
    </w:rPr>
  </w:style>
  <w:style w:type="paragraph" w:styleId="a7">
    <w:name w:val="List Paragraph"/>
    <w:basedOn w:val="a"/>
    <w:uiPriority w:val="34"/>
    <w:qFormat/>
    <w:rsid w:val="00BE5069"/>
    <w:pPr>
      <w:ind w:left="720"/>
      <w:contextualSpacing/>
    </w:pPr>
  </w:style>
  <w:style w:type="character" w:customStyle="1" w:styleId="blk">
    <w:name w:val="blk"/>
    <w:basedOn w:val="a0"/>
    <w:rsid w:val="00935EC7"/>
  </w:style>
  <w:style w:type="paragraph" w:styleId="a8">
    <w:name w:val="Balloon Text"/>
    <w:basedOn w:val="a"/>
    <w:link w:val="a9"/>
    <w:uiPriority w:val="99"/>
    <w:semiHidden/>
    <w:unhideWhenUsed/>
    <w:rsid w:val="007604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2</cp:revision>
  <cp:lastPrinted>2021-12-20T11:16:00Z</cp:lastPrinted>
  <dcterms:created xsi:type="dcterms:W3CDTF">2021-12-23T13:40:00Z</dcterms:created>
  <dcterms:modified xsi:type="dcterms:W3CDTF">2021-12-23T13:40:00Z</dcterms:modified>
</cp:coreProperties>
</file>