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26" w:rsidRPr="00C226B9" w:rsidRDefault="00EB1F26" w:rsidP="003D451C">
      <w:pPr>
        <w:jc w:val="right"/>
        <w:rPr>
          <w:rFonts w:ascii="Times New Roman" w:hAnsi="Times New Roman" w:cs="Times New Roman"/>
          <w:color w:val="auto"/>
        </w:rPr>
      </w:pPr>
      <w:bookmarkStart w:id="0" w:name="bookmark4"/>
      <w:r w:rsidRPr="00C226B9">
        <w:rPr>
          <w:rFonts w:ascii="Times New Roman" w:hAnsi="Times New Roman" w:cs="Times New Roman"/>
          <w:color w:val="auto"/>
        </w:rPr>
        <w:t>Приложение №</w:t>
      </w:r>
      <w:r w:rsidR="003D451C" w:rsidRPr="00C226B9">
        <w:rPr>
          <w:rFonts w:ascii="Times New Roman" w:hAnsi="Times New Roman" w:cs="Times New Roman"/>
          <w:color w:val="auto"/>
        </w:rPr>
        <w:t xml:space="preserve"> </w:t>
      </w:r>
      <w:r w:rsidRPr="00C226B9">
        <w:rPr>
          <w:rFonts w:ascii="Times New Roman" w:hAnsi="Times New Roman" w:cs="Times New Roman"/>
          <w:color w:val="auto"/>
        </w:rPr>
        <w:t xml:space="preserve">1 </w:t>
      </w:r>
    </w:p>
    <w:p w:rsidR="00EB1F26" w:rsidRPr="00C226B9" w:rsidRDefault="00EB1F26" w:rsidP="00CF7276">
      <w:pPr>
        <w:jc w:val="right"/>
        <w:rPr>
          <w:rFonts w:ascii="Times New Roman" w:hAnsi="Times New Roman" w:cs="Times New Roman"/>
          <w:color w:val="auto"/>
        </w:rPr>
      </w:pPr>
      <w:r w:rsidRPr="00C226B9">
        <w:rPr>
          <w:rFonts w:ascii="Times New Roman" w:hAnsi="Times New Roman" w:cs="Times New Roman"/>
          <w:color w:val="auto"/>
        </w:rPr>
        <w:t xml:space="preserve">к Решению Тираспольского городского Совета </w:t>
      </w:r>
    </w:p>
    <w:p w:rsidR="00EB1F26" w:rsidRPr="00C226B9" w:rsidRDefault="00C226B9" w:rsidP="00CF7276">
      <w:pPr>
        <w:jc w:val="right"/>
        <w:rPr>
          <w:rFonts w:ascii="Times New Roman" w:hAnsi="Times New Roman" w:cs="Times New Roman"/>
          <w:color w:val="auto"/>
        </w:rPr>
      </w:pPr>
      <w:r w:rsidRPr="00C226B9">
        <w:rPr>
          <w:rFonts w:ascii="Times New Roman" w:hAnsi="Times New Roman" w:cs="Times New Roman"/>
          <w:color w:val="auto"/>
        </w:rPr>
        <w:t>народных депутатов № 3 от 17 февраля 2022 г.</w:t>
      </w:r>
      <w:r w:rsidR="00EB1F26" w:rsidRPr="00C226B9">
        <w:rPr>
          <w:rFonts w:ascii="Times New Roman" w:hAnsi="Times New Roman" w:cs="Times New Roman"/>
          <w:color w:val="auto"/>
        </w:rPr>
        <w:t xml:space="preserve"> </w:t>
      </w:r>
    </w:p>
    <w:p w:rsidR="00EB1F26" w:rsidRPr="00CF7276" w:rsidRDefault="00EB1F26" w:rsidP="00CF7276">
      <w:pPr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:rsidR="00CF7276" w:rsidRDefault="00CF7276" w:rsidP="00CF7276">
      <w:pPr>
        <w:pStyle w:val="26"/>
        <w:keepNext/>
        <w:keepLines/>
        <w:shd w:val="clear" w:color="auto" w:fill="auto"/>
        <w:spacing w:line="240" w:lineRule="auto"/>
        <w:ind w:left="-12" w:firstLine="141"/>
        <w:jc w:val="center"/>
        <w:rPr>
          <w:color w:val="auto"/>
          <w:sz w:val="24"/>
          <w:szCs w:val="24"/>
        </w:rPr>
      </w:pPr>
      <w:bookmarkStart w:id="1" w:name="_GoBack"/>
      <w:bookmarkEnd w:id="1"/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-12" w:firstLine="141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Положение</w:t>
      </w: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-12" w:right="-142" w:firstLine="141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о порядке  распоряжения выморочным имуществом, приобретенным муниципальным образованием – город Тирасполь</w:t>
      </w: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-12" w:firstLine="141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-12" w:firstLine="141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1. Общие положения</w:t>
      </w: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-12" w:firstLine="141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76"/>
        </w:tabs>
        <w:spacing w:line="240" w:lineRule="auto"/>
        <w:ind w:left="0" w:right="220" w:firstLine="851"/>
        <w:jc w:val="both"/>
        <w:rPr>
          <w:color w:val="auto"/>
          <w:sz w:val="24"/>
          <w:szCs w:val="24"/>
        </w:rPr>
      </w:pPr>
      <w:proofErr w:type="gramStart"/>
      <w:r w:rsidRPr="00CF7276">
        <w:rPr>
          <w:color w:val="auto"/>
          <w:sz w:val="24"/>
          <w:szCs w:val="24"/>
        </w:rPr>
        <w:t>Настоящее Положение о порядке распоряжения выморочным имуществом, приобретенным муниципальным образованием</w:t>
      </w:r>
      <w:r w:rsidRPr="00CF7276">
        <w:rPr>
          <w:b/>
          <w:color w:val="auto"/>
          <w:sz w:val="24"/>
          <w:szCs w:val="24"/>
        </w:rPr>
        <w:t xml:space="preserve"> – </w:t>
      </w:r>
      <w:r w:rsidRPr="00CF7276">
        <w:rPr>
          <w:color w:val="auto"/>
          <w:sz w:val="24"/>
          <w:szCs w:val="24"/>
        </w:rPr>
        <w:t>город Тирасполь (далее – Положение) разработано в соответствии с Гражданским кодексом Приднестровской Молдавской Республики, Жилищным кодексом Приднестровской Молдавской Республики, Законом Приднестровской Молдавской Республики от 14 января 2009 года № 648-3-</w:t>
      </w:r>
      <w:r w:rsidRPr="00CF7276">
        <w:rPr>
          <w:color w:val="auto"/>
          <w:sz w:val="24"/>
          <w:szCs w:val="24"/>
          <w:lang w:val="en-US"/>
        </w:rPr>
        <w:t>IV</w:t>
      </w:r>
      <w:r w:rsidRPr="00CF7276">
        <w:rPr>
          <w:color w:val="auto"/>
          <w:sz w:val="24"/>
          <w:szCs w:val="24"/>
        </w:rPr>
        <w:t xml:space="preserve"> «О приобретении государством и муниципальными образованиями Приднестровской Молдавской Республики выморочного имущества» (САЗ 09-3) и с целью определения действий, связанных с распоряжением выморочным</w:t>
      </w:r>
      <w:proofErr w:type="gramEnd"/>
      <w:r w:rsidRPr="00CF7276">
        <w:rPr>
          <w:color w:val="auto"/>
          <w:sz w:val="24"/>
          <w:szCs w:val="24"/>
        </w:rPr>
        <w:t xml:space="preserve"> имуществом, приобретенным муниципальным образованием – город Тирасполь; реализацией долей в жилых единицах; определением порядка безвозмездной передачи выморочного имущества в виде нежилых строений, помещений, сооружении, иных объектов недвижимого имущества.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76"/>
        </w:tabs>
        <w:spacing w:line="240" w:lineRule="auto"/>
        <w:ind w:left="0" w:right="220" w:firstLine="851"/>
        <w:contextualSpacing/>
        <w:jc w:val="both"/>
        <w:rPr>
          <w:color w:val="auto"/>
          <w:sz w:val="24"/>
          <w:szCs w:val="24"/>
        </w:rPr>
      </w:pPr>
      <w:proofErr w:type="gramStart"/>
      <w:r w:rsidRPr="00CF7276">
        <w:rPr>
          <w:color w:val="auto"/>
          <w:sz w:val="24"/>
          <w:szCs w:val="24"/>
        </w:rPr>
        <w:t xml:space="preserve">Настоящее Положение применяется после выполнения мероприятий, предусмотренных  Порядком выявления выморочного имущества и имущества, которое впоследствии может быть признано выморочным и перейти в порядке наследования по закону в собственность муниципального образования – город Тирасполь, утвержденного Решением 8-й сессии Тираспольского городского Совета народных депутатов 26 созыва №39 от 28 октября 2021 г., и принятия в муниципальную собственность города Тирасполь выморочного имущества. </w:t>
      </w:r>
      <w:proofErr w:type="gramEnd"/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right="-142" w:firstLine="0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2. Распоряжение выморочным имуществом, приобретенным муниципальным образованием – город Тирасполь</w:t>
      </w: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2800" w:right="800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312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proofErr w:type="gramStart"/>
      <w:r w:rsidRPr="00CF7276">
        <w:rPr>
          <w:color w:val="auto"/>
          <w:sz w:val="24"/>
          <w:szCs w:val="24"/>
        </w:rPr>
        <w:t>После принятия в муниципальную собственность города Тирасполь выморочного имущества и поступления в оперативное управление Государственной администрации города Тирасполь и города Днестровск жилые единицы подлежат предоставлению гражданам, состоящим на учете нуждающихся в улучшении жилищных условий в Государственной администрации города Тирасполь и города Днестровск, в порядке очередности, исходя из времени принятия их на учет.</w:t>
      </w:r>
      <w:proofErr w:type="gramEnd"/>
    </w:p>
    <w:p w:rsidR="00EB1F26" w:rsidRPr="00CF7276" w:rsidRDefault="00EB1F26" w:rsidP="00CF7276">
      <w:pPr>
        <w:pStyle w:val="100"/>
        <w:shd w:val="clear" w:color="auto" w:fill="auto"/>
        <w:tabs>
          <w:tab w:val="left" w:pos="1408"/>
        </w:tabs>
        <w:spacing w:line="240" w:lineRule="auto"/>
        <w:ind w:left="851"/>
        <w:jc w:val="both"/>
        <w:rPr>
          <w:color w:val="auto"/>
          <w:sz w:val="24"/>
          <w:szCs w:val="24"/>
        </w:rPr>
      </w:pPr>
    </w:p>
    <w:p w:rsidR="00CF7276" w:rsidRPr="00CF7276" w:rsidRDefault="00CF7276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408"/>
        </w:tabs>
        <w:spacing w:line="240" w:lineRule="auto"/>
        <w:ind w:left="0" w:firstLine="851"/>
        <w:contextualSpacing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Доли в жилых единицах, принадлежавшие наследодателю, признанные выморочным имуществом на территории муниципального образования, подлежат реализации Государственной администрацией города Тирасполь и города Днестровск.</w:t>
      </w:r>
    </w:p>
    <w:p w:rsidR="00CF7276" w:rsidRPr="00CF7276" w:rsidRDefault="00CF7276" w:rsidP="00CF7276">
      <w:pPr>
        <w:pStyle w:val="a9"/>
        <w:ind w:left="0" w:firstLine="851"/>
        <w:rPr>
          <w:sz w:val="24"/>
          <w:szCs w:val="24"/>
        </w:rPr>
      </w:pPr>
      <w:r w:rsidRPr="00CF7276">
        <w:rPr>
          <w:sz w:val="24"/>
          <w:szCs w:val="24"/>
        </w:rPr>
        <w:t>При реализации доли в жилых единицах, принадлежавшие наследодателю, признанные выморочным имуществом на территории муниципального образования</w:t>
      </w:r>
      <w:r w:rsidRPr="00CF7276">
        <w:rPr>
          <w:rFonts w:eastAsia="Calibri"/>
          <w:sz w:val="24"/>
          <w:szCs w:val="24"/>
        </w:rPr>
        <w:t xml:space="preserve"> необходимо  согласование </w:t>
      </w:r>
      <w:r w:rsidRPr="00CF7276">
        <w:rPr>
          <w:sz w:val="24"/>
          <w:szCs w:val="24"/>
        </w:rPr>
        <w:t>сессии  Тираспольского городского Совета народных депутатов.</w:t>
      </w:r>
    </w:p>
    <w:p w:rsidR="00CF7276" w:rsidRPr="00CF7276" w:rsidRDefault="00CF7276" w:rsidP="00CF7276">
      <w:pPr>
        <w:pStyle w:val="100"/>
        <w:shd w:val="clear" w:color="auto" w:fill="auto"/>
        <w:tabs>
          <w:tab w:val="left" w:pos="1384"/>
        </w:tabs>
        <w:spacing w:line="240" w:lineRule="auto"/>
        <w:ind w:left="851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384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Нежилые строения, помещения, сооружения, иные объекты недвижимого имущества подлежат реализации Государственной администрацией города Тирасполь и города Днестровск или безвозмездной передаче на баланс и в хозяйственное ведение (оперативное управление) муниципальных предприятий (учреждений) города Тирасполь.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202"/>
          <w:tab w:val="left" w:pos="1384"/>
        </w:tabs>
        <w:spacing w:line="240" w:lineRule="auto"/>
        <w:ind w:right="80" w:firstLine="851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02"/>
          <w:tab w:val="left" w:pos="1384"/>
        </w:tabs>
        <w:spacing w:line="240" w:lineRule="auto"/>
        <w:ind w:left="0" w:right="8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Государственная администрация города Тирасполь и города Днестровск является органом, уполномоченным распоряжаться выморочным имуществом в пределах своей компетенции, установленной настоящим Положением и иными актами законодательства Приднестровской Молдавской Республики.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  <w:tab w:val="left" w:pos="1384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64"/>
          <w:tab w:val="left" w:pos="1384"/>
        </w:tabs>
        <w:spacing w:line="240" w:lineRule="auto"/>
        <w:ind w:left="0" w:right="8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Из средств, вырученных от реализации выморочного имущества, в первую очередь осуществляется возмещение расходов, связанных с реализацией выморочного имущества. Расходами, связанными с распоряжением выморочным  имуществом, являются расходы: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048"/>
        </w:tabs>
        <w:spacing w:line="240" w:lineRule="auto"/>
        <w:ind w:left="40" w:firstLine="81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а)</w:t>
      </w:r>
      <w:r w:rsidRPr="00CF7276">
        <w:rPr>
          <w:color w:val="auto"/>
          <w:sz w:val="24"/>
          <w:szCs w:val="24"/>
        </w:rPr>
        <w:tab/>
        <w:t>на охрану выморочного имущества, переданного на реализацию;</w:t>
      </w:r>
    </w:p>
    <w:p w:rsidR="00823088" w:rsidRPr="00CF7276" w:rsidRDefault="00823088" w:rsidP="00CF7276">
      <w:pPr>
        <w:pStyle w:val="af"/>
        <w:ind w:firstLine="811"/>
        <w:jc w:val="both"/>
        <w:rPr>
          <w:rFonts w:ascii="Times New Roman" w:hAnsi="Times New Roman" w:cs="Times New Roman"/>
          <w:color w:val="auto"/>
        </w:rPr>
      </w:pPr>
      <w:r w:rsidRPr="00CF7276">
        <w:rPr>
          <w:rFonts w:ascii="Times New Roman" w:hAnsi="Times New Roman" w:cs="Times New Roman"/>
          <w:color w:val="auto"/>
        </w:rPr>
        <w:t>б)</w:t>
      </w:r>
      <w:r w:rsidRPr="00CF7276">
        <w:rPr>
          <w:rFonts w:ascii="Times New Roman" w:hAnsi="Times New Roman" w:cs="Times New Roman"/>
          <w:color w:val="auto"/>
        </w:rPr>
        <w:tab/>
        <w:t>на оформление документов, подтверждающих регистрацию прав на выморочное имущество;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062"/>
        </w:tabs>
        <w:spacing w:line="240" w:lineRule="auto"/>
        <w:ind w:left="40" w:firstLine="81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в)</w:t>
      </w:r>
      <w:r w:rsidRPr="00CF7276">
        <w:rPr>
          <w:color w:val="auto"/>
          <w:sz w:val="24"/>
          <w:szCs w:val="24"/>
        </w:rPr>
        <w:tab/>
        <w:t>на оплату коммунальных услуг;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043"/>
        </w:tabs>
        <w:spacing w:line="240" w:lineRule="auto"/>
        <w:ind w:left="40" w:firstLine="81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г)</w:t>
      </w:r>
      <w:r w:rsidRPr="00CF7276">
        <w:rPr>
          <w:color w:val="auto"/>
          <w:sz w:val="24"/>
          <w:szCs w:val="24"/>
        </w:rPr>
        <w:tab/>
        <w:t>на ремонт выморочного имущества перед его продажей;</w:t>
      </w:r>
    </w:p>
    <w:p w:rsidR="00EB1F26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11"/>
        <w:contextualSpacing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д)</w:t>
      </w:r>
      <w:r w:rsidRPr="00CF7276">
        <w:rPr>
          <w:color w:val="auto"/>
          <w:sz w:val="24"/>
          <w:szCs w:val="24"/>
        </w:rPr>
        <w:tab/>
        <w:t xml:space="preserve">на иные мероприятия, необходимые для реализации выморочного имущества. 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Уполномоченные должностные лица Государственной администрации города Тирасполь и города Днестровск составляют акт о размере расходов</w:t>
      </w:r>
      <w:r w:rsidRPr="00CF7276">
        <w:rPr>
          <w:b/>
          <w:color w:val="auto"/>
          <w:sz w:val="24"/>
          <w:szCs w:val="24"/>
        </w:rPr>
        <w:t xml:space="preserve">  </w:t>
      </w:r>
      <w:r w:rsidRPr="00CF7276">
        <w:rPr>
          <w:color w:val="auto"/>
          <w:sz w:val="24"/>
          <w:szCs w:val="24"/>
        </w:rPr>
        <w:t>связанных с реализацией выморочного имущества, который является основанием для возмещения соответствующих расходов.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187"/>
        </w:tabs>
        <w:spacing w:line="240" w:lineRule="auto"/>
        <w:ind w:left="0" w:right="8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После компенсации расходов, связанных с реализацией выморочного имущества, средства, вырученные от реализации выморочного имущества, зачисляются Государственной администрацией города Тирасполь и города Днестровск в доход местного бюджета г. Тирасполя.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-12" w:firstLine="0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3.  Реализация долей в жилых единицах</w:t>
      </w: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-12" w:firstLine="0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98"/>
        </w:tabs>
        <w:spacing w:line="240" w:lineRule="auto"/>
        <w:ind w:left="0" w:right="8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Доли в жилых единицах предлагаются для преимущественного приобретения остальным участникам долевой собственности в порядке, установленном статьей 267 Гражданского кодекса Приднестровской Молдавской Республики (преимущественное право покупки).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21"/>
        </w:tabs>
        <w:spacing w:line="240" w:lineRule="auto"/>
        <w:ind w:left="0" w:right="8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Распоряжение имуществом, находящимся в долевой собственности, осуществляется по соглашению всех ее участников.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59"/>
        </w:tabs>
        <w:spacing w:line="240" w:lineRule="auto"/>
        <w:ind w:left="0" w:right="8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Государственная администрация города Тирасполь и города Днестровск обязана известить в письменной форме остальных участников долевой собственности о намерении продать долю в жилой единице с указанием цены, и других условий за которую она продается. Если остальные участники долевой собственности откажутся от покупки или не приобретут продаваемую долю в праве общей долевой собственности на недвижимое имущество в течение 1 (одного) месяца со дня извещения, Государственная администрация города Тирасполь и города Днестровск вправе продать долю в жилой единице любому лицу. В этом случае указанная доля в праве общей долевой собственности на недвижимое имущество реализуется путем продажи в установленном законом порядке.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115"/>
        </w:tabs>
        <w:spacing w:line="240" w:lineRule="auto"/>
        <w:ind w:left="0" w:right="220" w:firstLine="851"/>
        <w:contextualSpacing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 xml:space="preserve">Если участник долевой собственности согласится приобрести долю в жилой единице по указанной цене, между Государственной администрацией города Тирасполь и города Днестровск и участником долевой собственности, изъявившим желание приобрести указанную долю, заключается договор купли-продажи. </w:t>
      </w:r>
      <w:proofErr w:type="gramStart"/>
      <w:r w:rsidRPr="00CF7276">
        <w:rPr>
          <w:color w:val="auto"/>
          <w:sz w:val="24"/>
          <w:szCs w:val="24"/>
        </w:rPr>
        <w:t xml:space="preserve">В том случае, если существует несколько участников в праве общей долевой собственности, продажа доли в жилой единице осуществляется тому участнику в праве общей долевой собственности, </w:t>
      </w:r>
      <w:r w:rsidRPr="00CF7276">
        <w:rPr>
          <w:color w:val="auto"/>
          <w:sz w:val="24"/>
          <w:szCs w:val="24"/>
        </w:rPr>
        <w:lastRenderedPageBreak/>
        <w:t>который первым дал письменное согласие на приобретение продаваемой доли при условии, что все участники долевой собственности надлежащим образом, одновременно были уведомлены Государственной администрацией города Тирасполь и города Днестровск  о намерении продать выморочную долю..</w:t>
      </w:r>
      <w:proofErr w:type="gramEnd"/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firstLine="0"/>
        <w:jc w:val="right"/>
        <w:rPr>
          <w:color w:val="auto"/>
          <w:sz w:val="22"/>
          <w:szCs w:val="24"/>
        </w:rPr>
      </w:pP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firstLine="0"/>
        <w:jc w:val="right"/>
        <w:rPr>
          <w:color w:val="auto"/>
          <w:sz w:val="22"/>
          <w:szCs w:val="24"/>
        </w:rPr>
      </w:pP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40" w:right="40" w:firstLine="720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4. Порядок безвозмездной передачи выморочного имущества в виде нежилых строений, помещений, сооружений, иных объектов недвижимого имущества</w:t>
      </w: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4160" w:firstLine="0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35"/>
        </w:tabs>
        <w:spacing w:line="240" w:lineRule="auto"/>
        <w:ind w:left="0" w:right="40" w:firstLine="851"/>
        <w:jc w:val="both"/>
        <w:rPr>
          <w:color w:val="auto"/>
          <w:sz w:val="24"/>
          <w:szCs w:val="24"/>
        </w:rPr>
      </w:pPr>
      <w:proofErr w:type="gramStart"/>
      <w:r w:rsidRPr="00CF7276">
        <w:rPr>
          <w:color w:val="auto"/>
          <w:sz w:val="24"/>
          <w:szCs w:val="24"/>
        </w:rPr>
        <w:t>Безвозмездная передача Государственной администрацией города Тирасполь и города Днестровск нежилых строений, помещений, сооружений, иных объектов недвижимого имущества (за исключением имущества, в отношении которого законодательством Приднестровской Молдавской Республики предусмотрен специальный порядок передачи) на баланс и в хозяйственное ведение (оперативное управление) муниципальных предприятий (учреждений) города Тирасполь осуществляется на основании Решения Государственной администрации города Тирасполь и города Днестровск о передаче выморочного имущества.</w:t>
      </w:r>
      <w:proofErr w:type="gramEnd"/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firstLine="851"/>
        <w:jc w:val="right"/>
        <w:rPr>
          <w:color w:val="auto"/>
          <w:sz w:val="22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50"/>
        </w:tabs>
        <w:spacing w:line="240" w:lineRule="auto"/>
        <w:ind w:left="0" w:right="4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 xml:space="preserve">На основании Решения Государственной администрации города Тирасполь и города Днестровск создается комиссия по передаче имущества из </w:t>
      </w:r>
      <w:proofErr w:type="gramStart"/>
      <w:r w:rsidRPr="00CF7276">
        <w:rPr>
          <w:color w:val="auto"/>
          <w:sz w:val="24"/>
          <w:szCs w:val="24"/>
        </w:rPr>
        <w:t>представителей</w:t>
      </w:r>
      <w:proofErr w:type="gramEnd"/>
      <w:r w:rsidRPr="00CF7276">
        <w:rPr>
          <w:color w:val="auto"/>
          <w:sz w:val="24"/>
          <w:szCs w:val="24"/>
        </w:rPr>
        <w:t xml:space="preserve"> принимающей и передающей сторон.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250"/>
        </w:tabs>
        <w:spacing w:line="240" w:lineRule="auto"/>
        <w:ind w:right="40" w:firstLine="851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21"/>
        </w:tabs>
        <w:spacing w:line="240" w:lineRule="auto"/>
        <w:ind w:left="0" w:right="4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Передающая сторона составляет акт приема-передачи выморочного имущества. Акт приема-передачи подписывают председатели, члены комиссий принимающей (передающей) сторон и утверждает Глава Государственной администрации города Тирасполь и города Днестровск. Акт приема-передачи имущества составляется в двух экземплярах, из которых один остается в Государственной администрации города Тирасполь и города Днестровск, второй - передается принимающей стороне. Форма акта устанавливается в Приложении № 1 к настоящему Положению.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312"/>
        </w:tabs>
        <w:spacing w:line="240" w:lineRule="auto"/>
        <w:ind w:left="0" w:right="40" w:firstLine="851"/>
        <w:jc w:val="both"/>
        <w:rPr>
          <w:color w:val="auto"/>
          <w:sz w:val="24"/>
          <w:szCs w:val="24"/>
        </w:rPr>
      </w:pPr>
      <w:proofErr w:type="gramStart"/>
      <w:r w:rsidRPr="00CF7276">
        <w:rPr>
          <w:color w:val="auto"/>
          <w:sz w:val="24"/>
          <w:szCs w:val="24"/>
        </w:rPr>
        <w:t>Ответственность по приему-передаче имущества возлагается на принимающую и передающую стороны.</w:t>
      </w:r>
      <w:proofErr w:type="gramEnd"/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168"/>
        </w:tabs>
        <w:spacing w:line="240" w:lineRule="auto"/>
        <w:ind w:left="0" w:right="4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При распоряжении выморочным имуществом в порядке, предусмотренном настоящей главой, возмещение стоимости данного имущества в доход местного бюджета не производится.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5. Возмещение долгов за счет выморочного имущества</w:t>
      </w:r>
    </w:p>
    <w:p w:rsidR="00823088" w:rsidRPr="00CF7276" w:rsidRDefault="00823088" w:rsidP="00CF7276">
      <w:pPr>
        <w:pStyle w:val="26"/>
        <w:keepNext/>
        <w:keepLines/>
        <w:shd w:val="clear" w:color="auto" w:fill="auto"/>
        <w:spacing w:line="240" w:lineRule="auto"/>
        <w:ind w:left="1340" w:firstLine="0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45"/>
        </w:tabs>
        <w:spacing w:line="240" w:lineRule="auto"/>
        <w:ind w:left="0" w:right="4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Муниципальное образование город Тирасполь, получившее выморочное имущество, отвечает в пределах стоимости этого имущества по долгам умершего гражданина.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447"/>
        </w:tabs>
        <w:spacing w:line="240" w:lineRule="auto"/>
        <w:ind w:left="0" w:right="6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Требования кредиторов умершего гражданина могут быть предъявлены в пределах сроков исковой давности, установленных для данных требований действующим законодательством Приднестровской Молдавской Республики.</w:t>
      </w:r>
    </w:p>
    <w:p w:rsidR="00EB1F26" w:rsidRPr="00CF7276" w:rsidRDefault="00EB1F26" w:rsidP="00CF7276">
      <w:pPr>
        <w:pStyle w:val="a9"/>
        <w:rPr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50"/>
        </w:tabs>
        <w:spacing w:line="240" w:lineRule="auto"/>
        <w:ind w:left="0" w:right="6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Размер долгов умершего гражданина определяется на дату смерти гражданина, а в случае объявления гражданина умершим - на дату вступления в законную силу решения суда об объявлении гражданина умершим либо на дату предполагаемой смерти гражданина, указанную в соответствующем решении суда.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 w:firstLine="851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94"/>
        </w:tabs>
        <w:spacing w:line="240" w:lineRule="auto"/>
        <w:ind w:left="0" w:right="6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Требования кредиторов умершего гражданина удовлетворяются в порядке, установленном действующим законодательством Приднестровской Молдавской Республики.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60"/>
        <w:shd w:val="clear" w:color="auto" w:fill="auto"/>
        <w:spacing w:before="0" w:after="0" w:line="240" w:lineRule="auto"/>
        <w:ind w:left="480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6. Прекращение права собственности муниципального образования на выморочное имущество</w:t>
      </w:r>
    </w:p>
    <w:p w:rsidR="00823088" w:rsidRPr="00CF7276" w:rsidRDefault="00823088" w:rsidP="00CF7276">
      <w:pPr>
        <w:pStyle w:val="60"/>
        <w:shd w:val="clear" w:color="auto" w:fill="auto"/>
        <w:spacing w:before="0" w:after="0" w:line="240" w:lineRule="auto"/>
        <w:ind w:left="480"/>
        <w:jc w:val="center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55"/>
        </w:tabs>
        <w:spacing w:line="240" w:lineRule="auto"/>
        <w:ind w:left="0" w:right="6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Право собственности муниципального образования город Тирасполь на выморочное имущество прекращается на основании вступившего в законную силу судебного решения о восстановлении права наследника на наследственное имущество, ранее признанное выморочным имуществом.</w:t>
      </w:r>
    </w:p>
    <w:p w:rsidR="00EB1F26" w:rsidRPr="00CF7276" w:rsidRDefault="00EB1F26" w:rsidP="00CF7276">
      <w:pPr>
        <w:pStyle w:val="100"/>
        <w:shd w:val="clear" w:color="auto" w:fill="auto"/>
        <w:tabs>
          <w:tab w:val="left" w:pos="1255"/>
        </w:tabs>
        <w:spacing w:line="240" w:lineRule="auto"/>
        <w:ind w:left="851" w:right="60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356"/>
        </w:tabs>
        <w:spacing w:line="240" w:lineRule="auto"/>
        <w:ind w:left="0" w:right="60" w:firstLine="851"/>
        <w:jc w:val="both"/>
        <w:rPr>
          <w:color w:val="auto"/>
          <w:sz w:val="24"/>
          <w:szCs w:val="24"/>
        </w:rPr>
      </w:pPr>
      <w:proofErr w:type="gramStart"/>
      <w:r w:rsidRPr="00CF7276">
        <w:rPr>
          <w:color w:val="auto"/>
          <w:sz w:val="24"/>
          <w:szCs w:val="24"/>
        </w:rPr>
        <w:t>При восстановлении по решению суда права наследника на имущество, признанное ранее выморочным и принятое в собственность муниципального образования город Тирасполь, расходы, связанные с приобретением выморочного имущества, в том числе по сохранению, управлению, защите от посягательств или притязаний третьих лиц, содержанию и осуществлению неотделимых улучшений выморочного имущества, подлежат компенсации за счет средств наследника, восстановившего право на наследственное имущество, в порядке, установленном</w:t>
      </w:r>
      <w:proofErr w:type="gramEnd"/>
      <w:r w:rsidRPr="00CF7276">
        <w:rPr>
          <w:color w:val="auto"/>
          <w:sz w:val="24"/>
          <w:szCs w:val="24"/>
        </w:rPr>
        <w:t xml:space="preserve"> нормативным правовым актом Правительства Приднестровской Молдавской Республики.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115"/>
        </w:tabs>
        <w:spacing w:line="240" w:lineRule="auto"/>
        <w:ind w:right="220"/>
        <w:contextualSpacing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60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7. Заключительные положения</w:t>
      </w:r>
    </w:p>
    <w:p w:rsidR="00823088" w:rsidRPr="00CF7276" w:rsidRDefault="00823088" w:rsidP="00CF7276">
      <w:pPr>
        <w:pStyle w:val="60"/>
        <w:shd w:val="clear" w:color="auto" w:fill="auto"/>
        <w:spacing w:before="0" w:after="0" w:line="240" w:lineRule="auto"/>
        <w:ind w:left="3180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226"/>
        </w:tabs>
        <w:spacing w:line="240" w:lineRule="auto"/>
        <w:ind w:left="0" w:right="60" w:firstLine="851"/>
        <w:jc w:val="both"/>
        <w:rPr>
          <w:color w:val="auto"/>
          <w:sz w:val="24"/>
          <w:szCs w:val="24"/>
        </w:rPr>
      </w:pPr>
      <w:proofErr w:type="gramStart"/>
      <w:r w:rsidRPr="00CF7276">
        <w:rPr>
          <w:color w:val="auto"/>
          <w:sz w:val="24"/>
          <w:szCs w:val="24"/>
        </w:rPr>
        <w:t>Контроль за</w:t>
      </w:r>
      <w:proofErr w:type="gramEnd"/>
      <w:r w:rsidRPr="00CF7276">
        <w:rPr>
          <w:color w:val="auto"/>
          <w:sz w:val="24"/>
          <w:szCs w:val="24"/>
        </w:rPr>
        <w:t xml:space="preserve"> соблюдением настоящего Положения осуществляется Государственной администрацией города Тирасполь и города Днестровск.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250"/>
        </w:tabs>
        <w:spacing w:line="240" w:lineRule="auto"/>
        <w:ind w:right="40" w:firstLine="851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numPr>
          <w:ilvl w:val="0"/>
          <w:numId w:val="41"/>
        </w:numPr>
        <w:shd w:val="clear" w:color="auto" w:fill="auto"/>
        <w:tabs>
          <w:tab w:val="left" w:pos="1318"/>
        </w:tabs>
        <w:spacing w:line="240" w:lineRule="auto"/>
        <w:ind w:left="0" w:right="220" w:firstLine="851"/>
        <w:jc w:val="both"/>
        <w:rPr>
          <w:color w:val="auto"/>
          <w:sz w:val="24"/>
          <w:szCs w:val="24"/>
        </w:rPr>
      </w:pPr>
      <w:r w:rsidRPr="00CF7276">
        <w:rPr>
          <w:color w:val="auto"/>
          <w:sz w:val="24"/>
          <w:szCs w:val="24"/>
        </w:rPr>
        <w:t>За нарушение настоящего Положения должностные лица несут ответственность в соответствии с законодательством Приднестровской Молдавской Республики.</w:t>
      </w:r>
    </w:p>
    <w:p w:rsidR="00823088" w:rsidRPr="00CF7276" w:rsidRDefault="00823088" w:rsidP="00CF7276">
      <w:pPr>
        <w:pStyle w:val="100"/>
        <w:shd w:val="clear" w:color="auto" w:fill="auto"/>
        <w:tabs>
          <w:tab w:val="left" w:pos="1250"/>
        </w:tabs>
        <w:spacing w:line="240" w:lineRule="auto"/>
        <w:ind w:right="40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shd w:val="clear" w:color="auto" w:fill="auto"/>
        <w:tabs>
          <w:tab w:val="left" w:pos="1250"/>
        </w:tabs>
        <w:spacing w:line="240" w:lineRule="auto"/>
        <w:ind w:right="40"/>
        <w:jc w:val="both"/>
        <w:rPr>
          <w:color w:val="auto"/>
          <w:sz w:val="24"/>
          <w:szCs w:val="24"/>
        </w:rPr>
      </w:pPr>
    </w:p>
    <w:p w:rsidR="00823088" w:rsidRPr="00CF7276" w:rsidRDefault="00823088" w:rsidP="00CF7276">
      <w:pPr>
        <w:pStyle w:val="100"/>
        <w:shd w:val="clear" w:color="auto" w:fill="auto"/>
        <w:tabs>
          <w:tab w:val="left" w:pos="1250"/>
        </w:tabs>
        <w:spacing w:line="240" w:lineRule="auto"/>
        <w:ind w:right="40"/>
        <w:jc w:val="both"/>
        <w:rPr>
          <w:color w:val="auto"/>
          <w:sz w:val="24"/>
          <w:szCs w:val="24"/>
        </w:rPr>
      </w:pPr>
    </w:p>
    <w:p w:rsidR="00823088" w:rsidRDefault="00823088" w:rsidP="00CF7276">
      <w:pPr>
        <w:pStyle w:val="100"/>
        <w:shd w:val="clear" w:color="auto" w:fill="auto"/>
        <w:tabs>
          <w:tab w:val="left" w:pos="1250"/>
        </w:tabs>
        <w:spacing w:line="240" w:lineRule="auto"/>
        <w:ind w:right="40"/>
        <w:jc w:val="both"/>
        <w:rPr>
          <w:sz w:val="24"/>
          <w:szCs w:val="24"/>
        </w:rPr>
      </w:pPr>
    </w:p>
    <w:p w:rsidR="00823088" w:rsidRDefault="00823088" w:rsidP="00CF7276">
      <w:pPr>
        <w:pStyle w:val="100"/>
        <w:shd w:val="clear" w:color="auto" w:fill="auto"/>
        <w:tabs>
          <w:tab w:val="left" w:pos="1250"/>
        </w:tabs>
        <w:spacing w:line="240" w:lineRule="auto"/>
        <w:ind w:right="40"/>
        <w:jc w:val="both"/>
        <w:rPr>
          <w:sz w:val="24"/>
          <w:szCs w:val="24"/>
        </w:rPr>
      </w:pPr>
    </w:p>
    <w:bookmarkEnd w:id="0"/>
    <w:p w:rsidR="00400ABA" w:rsidRPr="005A0C19" w:rsidRDefault="00400ABA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AA20E3" w:rsidRDefault="00AA20E3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CF7276" w:rsidRDefault="00CF727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CF7276" w:rsidRDefault="00CF727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EB1F26" w:rsidRPr="005A0C19" w:rsidRDefault="00EB1F26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AA20E3" w:rsidRPr="005A0C19" w:rsidRDefault="00AA20E3" w:rsidP="00CF7276">
      <w:pPr>
        <w:pStyle w:val="100"/>
        <w:shd w:val="clear" w:color="auto" w:fill="auto"/>
        <w:spacing w:line="240" w:lineRule="auto"/>
        <w:ind w:left="40" w:right="220" w:firstLine="740"/>
        <w:jc w:val="both"/>
      </w:pPr>
    </w:p>
    <w:p w:rsidR="00FA040A" w:rsidRPr="00F43B4E" w:rsidRDefault="00FA040A" w:rsidP="00CF7276">
      <w:pPr>
        <w:pStyle w:val="100"/>
        <w:shd w:val="clear" w:color="auto" w:fill="auto"/>
        <w:spacing w:line="240" w:lineRule="auto"/>
        <w:ind w:left="4500"/>
      </w:pPr>
      <w:r w:rsidRPr="00F43B4E">
        <w:rPr>
          <w:rStyle w:val="9"/>
          <w:u w:val="none"/>
        </w:rPr>
        <w:lastRenderedPageBreak/>
        <w:t>Приложение № 1</w:t>
      </w:r>
    </w:p>
    <w:p w:rsidR="00AA20E3" w:rsidRDefault="00FA040A" w:rsidP="00CF7276">
      <w:pPr>
        <w:pStyle w:val="100"/>
        <w:shd w:val="clear" w:color="auto" w:fill="auto"/>
        <w:spacing w:line="240" w:lineRule="auto"/>
        <w:ind w:left="4500" w:right="260"/>
        <w:rPr>
          <w:sz w:val="24"/>
          <w:szCs w:val="24"/>
        </w:rPr>
      </w:pPr>
      <w:r w:rsidRPr="00F43B4E">
        <w:t xml:space="preserve">к Положению </w:t>
      </w:r>
      <w:r w:rsidR="005A0C19">
        <w:t>о порядке  реа</w:t>
      </w:r>
      <w:r w:rsidR="005A0C19" w:rsidRPr="00C452FC">
        <w:t>ли</w:t>
      </w:r>
      <w:r w:rsidR="005A0C19">
        <w:t>зации</w:t>
      </w:r>
      <w:r w:rsidR="005A0C19" w:rsidRPr="00C452FC">
        <w:t xml:space="preserve"> </w:t>
      </w:r>
      <w:r w:rsidR="005A0C19">
        <w:t>выморочного имуществ</w:t>
      </w:r>
      <w:r w:rsidR="00454CCA">
        <w:t>а</w:t>
      </w:r>
      <w:r w:rsidR="005A0C19">
        <w:t xml:space="preserve">, </w:t>
      </w:r>
      <w:r w:rsidR="005A0C19" w:rsidRPr="001369DC">
        <w:rPr>
          <w:sz w:val="24"/>
          <w:szCs w:val="24"/>
        </w:rPr>
        <w:t>приобретенн</w:t>
      </w:r>
      <w:r w:rsidR="00454CCA">
        <w:rPr>
          <w:sz w:val="24"/>
          <w:szCs w:val="24"/>
        </w:rPr>
        <w:t>ого</w:t>
      </w:r>
      <w:r w:rsidR="005A0C19" w:rsidRPr="001369DC">
        <w:rPr>
          <w:sz w:val="24"/>
          <w:szCs w:val="24"/>
        </w:rPr>
        <w:t xml:space="preserve"> муниципальным образованием – </w:t>
      </w:r>
      <w:r w:rsidR="005A0C19" w:rsidRPr="005A0C19">
        <w:rPr>
          <w:sz w:val="24"/>
          <w:szCs w:val="24"/>
        </w:rPr>
        <w:t xml:space="preserve">                              </w:t>
      </w:r>
      <w:r w:rsidR="005A0C19" w:rsidRPr="001369DC">
        <w:rPr>
          <w:sz w:val="24"/>
          <w:szCs w:val="24"/>
        </w:rPr>
        <w:t>город Тирасполь</w:t>
      </w:r>
    </w:p>
    <w:p w:rsidR="00E2576A" w:rsidRPr="005A0C19" w:rsidRDefault="00E2576A" w:rsidP="00CF7276">
      <w:pPr>
        <w:pStyle w:val="100"/>
        <w:shd w:val="clear" w:color="auto" w:fill="auto"/>
        <w:spacing w:line="240" w:lineRule="auto"/>
        <w:ind w:left="4500" w:right="260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148C5">
        <w:rPr>
          <w:sz w:val="24"/>
          <w:szCs w:val="24"/>
        </w:rPr>
        <w:t>АКТ</w:t>
      </w:r>
    </w:p>
    <w:p w:rsidR="00E148C5" w:rsidRPr="005A0C19" w:rsidRDefault="00FA040A" w:rsidP="00CF7276">
      <w:pPr>
        <w:pStyle w:val="91"/>
        <w:shd w:val="clear" w:color="auto" w:fill="auto"/>
        <w:tabs>
          <w:tab w:val="left" w:leader="underscore" w:pos="4680"/>
        </w:tabs>
        <w:spacing w:before="0" w:after="0" w:line="240" w:lineRule="auto"/>
        <w:jc w:val="center"/>
        <w:rPr>
          <w:sz w:val="24"/>
          <w:szCs w:val="24"/>
        </w:rPr>
      </w:pPr>
      <w:r w:rsidRPr="00E148C5">
        <w:rPr>
          <w:sz w:val="24"/>
          <w:szCs w:val="24"/>
        </w:rPr>
        <w:t xml:space="preserve">приема-передачи 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4680"/>
        </w:tabs>
        <w:spacing w:before="0" w:after="0" w:line="240" w:lineRule="auto"/>
        <w:jc w:val="center"/>
        <w:rPr>
          <w:sz w:val="24"/>
          <w:szCs w:val="24"/>
        </w:rPr>
      </w:pPr>
      <w:r w:rsidRPr="00E148C5">
        <w:rPr>
          <w:sz w:val="24"/>
          <w:szCs w:val="24"/>
        </w:rPr>
        <w:t>______________________________________________________</w:t>
      </w:r>
      <w:r w:rsidR="00AA20E3" w:rsidRPr="005A0C19">
        <w:rPr>
          <w:sz w:val="24"/>
          <w:szCs w:val="24"/>
        </w:rPr>
        <w:t>___</w:t>
      </w:r>
      <w:r w:rsidRPr="00E148C5">
        <w:rPr>
          <w:sz w:val="24"/>
          <w:szCs w:val="24"/>
        </w:rPr>
        <w:t>_____________________</w:t>
      </w:r>
    </w:p>
    <w:p w:rsidR="00FA040A" w:rsidRPr="00E148C5" w:rsidRDefault="00FA040A" w:rsidP="00CF7276">
      <w:pPr>
        <w:pStyle w:val="102"/>
        <w:shd w:val="clear" w:color="auto" w:fill="auto"/>
        <w:spacing w:before="0" w:after="0" w:line="240" w:lineRule="auto"/>
        <w:jc w:val="center"/>
        <w:rPr>
          <w:sz w:val="22"/>
          <w:szCs w:val="24"/>
        </w:rPr>
      </w:pPr>
      <w:r w:rsidRPr="00E148C5">
        <w:rPr>
          <w:sz w:val="22"/>
          <w:szCs w:val="24"/>
        </w:rPr>
        <w:t>(наименование передаваемого имущества)</w:t>
      </w:r>
    </w:p>
    <w:p w:rsidR="00FA040A" w:rsidRPr="00E148C5" w:rsidRDefault="00AA20E3" w:rsidP="00CF7276">
      <w:pPr>
        <w:pStyle w:val="10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FA040A" w:rsidRPr="00E148C5">
        <w:rPr>
          <w:sz w:val="24"/>
          <w:szCs w:val="24"/>
        </w:rPr>
        <w:t>_______________________________________________</w:t>
      </w:r>
      <w:r w:rsidR="00E148C5">
        <w:rPr>
          <w:sz w:val="24"/>
          <w:szCs w:val="24"/>
        </w:rPr>
        <w:t>______</w:t>
      </w:r>
      <w:r w:rsidR="00FA040A" w:rsidRPr="00E148C5">
        <w:rPr>
          <w:sz w:val="22"/>
          <w:szCs w:val="24"/>
        </w:rPr>
        <w:t>(наименование передающей стороны)</w:t>
      </w:r>
    </w:p>
    <w:p w:rsidR="00FA040A" w:rsidRPr="00E148C5" w:rsidRDefault="00E148C5" w:rsidP="00CF7276">
      <w:pPr>
        <w:pStyle w:val="10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AA20E3">
        <w:rPr>
          <w:sz w:val="24"/>
          <w:szCs w:val="24"/>
        </w:rPr>
        <w:t>________________________</w:t>
      </w:r>
      <w:r w:rsidR="00FA040A" w:rsidRPr="00E148C5">
        <w:rPr>
          <w:sz w:val="24"/>
          <w:szCs w:val="24"/>
        </w:rPr>
        <w:t xml:space="preserve">____________________________________________ </w:t>
      </w:r>
      <w:r w:rsidR="00FA040A" w:rsidRPr="00E148C5">
        <w:rPr>
          <w:sz w:val="22"/>
          <w:szCs w:val="24"/>
        </w:rPr>
        <w:t>(наименование принимающей стороны)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pos="2618"/>
        </w:tabs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tabs>
          <w:tab w:val="left" w:pos="2618"/>
        </w:tabs>
        <w:spacing w:before="0" w:after="0" w:line="240" w:lineRule="auto"/>
        <w:rPr>
          <w:sz w:val="24"/>
          <w:szCs w:val="24"/>
        </w:rPr>
      </w:pPr>
    </w:p>
    <w:p w:rsidR="00FA040A" w:rsidRPr="00E148C5" w:rsidRDefault="00E148C5" w:rsidP="00CF7276">
      <w:pPr>
        <w:pStyle w:val="91"/>
        <w:shd w:val="clear" w:color="auto" w:fill="auto"/>
        <w:tabs>
          <w:tab w:val="left" w:pos="2618"/>
        </w:tabs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от</w:t>
      </w:r>
      <w:r w:rsidRPr="005A0C19">
        <w:rPr>
          <w:sz w:val="24"/>
          <w:szCs w:val="24"/>
        </w:rPr>
        <w:t xml:space="preserve"> </w:t>
      </w:r>
      <w:r w:rsidR="00FA040A" w:rsidRPr="00E148C5">
        <w:rPr>
          <w:sz w:val="24"/>
          <w:szCs w:val="24"/>
        </w:rPr>
        <w:t>«_____ »__________________</w:t>
      </w:r>
      <w:r w:rsidRPr="005A0C19">
        <w:rPr>
          <w:sz w:val="24"/>
          <w:szCs w:val="24"/>
        </w:rPr>
        <w:t xml:space="preserve"> </w:t>
      </w:r>
      <w:r w:rsidR="00FA040A" w:rsidRPr="00E148C5">
        <w:rPr>
          <w:sz w:val="24"/>
          <w:szCs w:val="24"/>
        </w:rPr>
        <w:t>20____ г.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pos="2618"/>
        </w:tabs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Комиссия передающей стороны, созданная на основании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_________________</w:t>
      </w:r>
      <w:r w:rsidR="00AA20E3">
        <w:rPr>
          <w:sz w:val="24"/>
          <w:szCs w:val="24"/>
        </w:rPr>
        <w:t>______________________________</w:t>
      </w:r>
      <w:r w:rsidRPr="00E148C5">
        <w:rPr>
          <w:sz w:val="24"/>
          <w:szCs w:val="24"/>
        </w:rPr>
        <w:t>________________________________</w:t>
      </w:r>
    </w:p>
    <w:p w:rsidR="00FA040A" w:rsidRPr="00E148C5" w:rsidRDefault="00FA040A" w:rsidP="00CF7276">
      <w:pPr>
        <w:pStyle w:val="102"/>
        <w:shd w:val="clear" w:color="auto" w:fill="auto"/>
        <w:spacing w:before="0" w:after="0" w:line="240" w:lineRule="auto"/>
        <w:jc w:val="center"/>
        <w:rPr>
          <w:rStyle w:val="103"/>
          <w:sz w:val="22"/>
          <w:szCs w:val="24"/>
        </w:rPr>
      </w:pPr>
      <w:r w:rsidRPr="00E148C5">
        <w:rPr>
          <w:rStyle w:val="103"/>
          <w:sz w:val="22"/>
          <w:szCs w:val="24"/>
        </w:rPr>
        <w:t>(№, дата и наименование распоряжения (приказа, решения) о создании комиссии)</w:t>
      </w:r>
    </w:p>
    <w:p w:rsidR="00FA040A" w:rsidRPr="00E148C5" w:rsidRDefault="00FA040A" w:rsidP="00CF7276">
      <w:pPr>
        <w:pStyle w:val="10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rStyle w:val="93"/>
          <w:sz w:val="24"/>
          <w:szCs w:val="24"/>
        </w:rPr>
      </w:pPr>
      <w:r w:rsidRPr="00E148C5">
        <w:rPr>
          <w:rStyle w:val="93"/>
          <w:sz w:val="24"/>
          <w:szCs w:val="24"/>
        </w:rPr>
        <w:t xml:space="preserve">в составе: 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3"/>
          <w:sz w:val="24"/>
          <w:szCs w:val="24"/>
        </w:rPr>
        <w:t>Председатель комиссии</w:t>
      </w:r>
      <w:r w:rsidRPr="00E148C5">
        <w:rPr>
          <w:sz w:val="24"/>
          <w:szCs w:val="24"/>
        </w:rPr>
        <w:t xml:space="preserve">________________________________ 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184"/>
        </w:tabs>
        <w:spacing w:before="0" w:after="0" w:line="240" w:lineRule="auto"/>
        <w:rPr>
          <w:rStyle w:val="93"/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184"/>
        </w:tabs>
        <w:spacing w:before="0" w:after="0" w:line="240" w:lineRule="auto"/>
        <w:rPr>
          <w:sz w:val="24"/>
          <w:szCs w:val="24"/>
        </w:rPr>
      </w:pPr>
      <w:r w:rsidRPr="00E148C5">
        <w:rPr>
          <w:rStyle w:val="93"/>
          <w:sz w:val="24"/>
          <w:szCs w:val="24"/>
        </w:rPr>
        <w:t>Члены комиссии</w:t>
      </w:r>
      <w:r w:rsidRPr="00E148C5">
        <w:rPr>
          <w:sz w:val="24"/>
          <w:szCs w:val="24"/>
        </w:rPr>
        <w:t>_______________________________________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209"/>
        </w:tabs>
        <w:spacing w:before="0" w:after="0" w:line="240" w:lineRule="auto"/>
        <w:rPr>
          <w:rStyle w:val="93"/>
          <w:sz w:val="24"/>
          <w:szCs w:val="24"/>
        </w:rPr>
      </w:pPr>
      <w:r w:rsidRPr="00E148C5">
        <w:rPr>
          <w:sz w:val="24"/>
          <w:szCs w:val="24"/>
        </w:rPr>
        <w:t>_____________________________________________________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209"/>
        </w:tabs>
        <w:spacing w:before="0" w:after="0" w:line="240" w:lineRule="auto"/>
        <w:rPr>
          <w:rStyle w:val="93"/>
          <w:sz w:val="24"/>
          <w:szCs w:val="24"/>
        </w:rPr>
      </w:pPr>
      <w:r w:rsidRPr="00E148C5">
        <w:rPr>
          <w:sz w:val="24"/>
          <w:szCs w:val="24"/>
        </w:rPr>
        <w:t>_____________________________________________________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и комиссия принимающей стороны, созданная на основании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___________________________________</w:t>
      </w:r>
      <w:r w:rsidR="00AA20E3">
        <w:rPr>
          <w:sz w:val="24"/>
          <w:szCs w:val="24"/>
        </w:rPr>
        <w:t>______________________________</w:t>
      </w:r>
      <w:r w:rsidRPr="00E148C5">
        <w:rPr>
          <w:sz w:val="24"/>
          <w:szCs w:val="24"/>
        </w:rPr>
        <w:t>______________</w:t>
      </w:r>
    </w:p>
    <w:p w:rsidR="00FA040A" w:rsidRPr="00E148C5" w:rsidRDefault="00FA040A" w:rsidP="00CF7276">
      <w:pPr>
        <w:pStyle w:val="102"/>
        <w:shd w:val="clear" w:color="auto" w:fill="auto"/>
        <w:spacing w:before="0" w:after="0" w:line="240" w:lineRule="auto"/>
        <w:jc w:val="center"/>
        <w:rPr>
          <w:rStyle w:val="103"/>
          <w:sz w:val="22"/>
          <w:szCs w:val="24"/>
        </w:rPr>
      </w:pPr>
      <w:r w:rsidRPr="00E148C5">
        <w:rPr>
          <w:rStyle w:val="103"/>
          <w:sz w:val="22"/>
          <w:szCs w:val="24"/>
        </w:rPr>
        <w:t>(№, дата и наименование распоряжения (приказа, решения) о создании комиссии)</w:t>
      </w:r>
    </w:p>
    <w:p w:rsidR="00FA040A" w:rsidRPr="00E148C5" w:rsidRDefault="00FA040A" w:rsidP="00CF7276">
      <w:pPr>
        <w:pStyle w:val="10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rStyle w:val="93"/>
          <w:sz w:val="24"/>
          <w:szCs w:val="24"/>
        </w:rPr>
      </w:pPr>
      <w:r w:rsidRPr="00E148C5">
        <w:rPr>
          <w:rStyle w:val="93"/>
          <w:sz w:val="24"/>
          <w:szCs w:val="24"/>
        </w:rPr>
        <w:t xml:space="preserve">в составе: 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3"/>
          <w:sz w:val="24"/>
          <w:szCs w:val="24"/>
        </w:rPr>
        <w:t>Председатель комиссии</w:t>
      </w:r>
      <w:r w:rsidRPr="00E148C5">
        <w:rPr>
          <w:sz w:val="24"/>
          <w:szCs w:val="24"/>
        </w:rPr>
        <w:t xml:space="preserve">________________________________ 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184"/>
        </w:tabs>
        <w:spacing w:before="0" w:after="0" w:line="240" w:lineRule="auto"/>
        <w:rPr>
          <w:rStyle w:val="93"/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184"/>
        </w:tabs>
        <w:spacing w:before="0" w:after="0" w:line="240" w:lineRule="auto"/>
        <w:rPr>
          <w:sz w:val="24"/>
          <w:szCs w:val="24"/>
        </w:rPr>
      </w:pPr>
      <w:r w:rsidRPr="00E148C5">
        <w:rPr>
          <w:rStyle w:val="93"/>
          <w:sz w:val="24"/>
          <w:szCs w:val="24"/>
        </w:rPr>
        <w:t>Члены комиссии</w:t>
      </w:r>
      <w:r w:rsidRPr="00E148C5">
        <w:rPr>
          <w:sz w:val="24"/>
          <w:szCs w:val="24"/>
        </w:rPr>
        <w:t>_______________________________________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209"/>
        </w:tabs>
        <w:spacing w:before="0" w:after="0" w:line="240" w:lineRule="auto"/>
        <w:rPr>
          <w:rStyle w:val="93"/>
          <w:sz w:val="24"/>
          <w:szCs w:val="24"/>
        </w:rPr>
      </w:pPr>
      <w:r w:rsidRPr="00E148C5">
        <w:rPr>
          <w:sz w:val="24"/>
          <w:szCs w:val="24"/>
        </w:rPr>
        <w:t>_____________________________________________________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6209"/>
        </w:tabs>
        <w:spacing w:before="0" w:after="0" w:line="240" w:lineRule="auto"/>
        <w:rPr>
          <w:rStyle w:val="93"/>
          <w:sz w:val="24"/>
          <w:szCs w:val="24"/>
        </w:rPr>
      </w:pPr>
      <w:r w:rsidRPr="00E148C5">
        <w:rPr>
          <w:sz w:val="24"/>
          <w:szCs w:val="24"/>
        </w:rPr>
        <w:t>_____________________________________________________</w:t>
      </w:r>
      <w:r w:rsidRPr="00E148C5">
        <w:rPr>
          <w:rStyle w:val="93"/>
          <w:sz w:val="24"/>
          <w:szCs w:val="24"/>
        </w:rPr>
        <w:t>Ф.И.О., должность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на основании</w:t>
      </w:r>
      <w:r w:rsidR="00442574" w:rsidRPr="00E148C5">
        <w:rPr>
          <w:sz w:val="24"/>
          <w:szCs w:val="24"/>
        </w:rPr>
        <w:t xml:space="preserve"> __________________________________</w:t>
      </w:r>
      <w:r w:rsidR="00AA20E3">
        <w:rPr>
          <w:sz w:val="24"/>
          <w:szCs w:val="24"/>
        </w:rPr>
        <w:t>______________________________</w:t>
      </w:r>
      <w:r w:rsidR="00442574" w:rsidRPr="00E148C5">
        <w:rPr>
          <w:sz w:val="24"/>
          <w:szCs w:val="24"/>
        </w:rPr>
        <w:t>_______________</w:t>
      </w:r>
    </w:p>
    <w:p w:rsidR="00442574" w:rsidRPr="00E148C5" w:rsidRDefault="00FA040A" w:rsidP="00CF7276">
      <w:pPr>
        <w:pStyle w:val="102"/>
        <w:shd w:val="clear" w:color="auto" w:fill="auto"/>
        <w:spacing w:before="0" w:after="0" w:line="240" w:lineRule="auto"/>
        <w:ind w:right="1520" w:firstLine="2140"/>
        <w:rPr>
          <w:sz w:val="22"/>
          <w:szCs w:val="24"/>
        </w:rPr>
      </w:pPr>
      <w:r w:rsidRPr="00E148C5">
        <w:rPr>
          <w:sz w:val="22"/>
          <w:szCs w:val="24"/>
        </w:rPr>
        <w:t xml:space="preserve">(№ и дата решения </w:t>
      </w:r>
      <w:r w:rsidR="0012421D" w:rsidRPr="00E148C5">
        <w:rPr>
          <w:sz w:val="22"/>
          <w:szCs w:val="24"/>
        </w:rPr>
        <w:t xml:space="preserve">Государственной </w:t>
      </w:r>
      <w:r w:rsidRPr="00E148C5">
        <w:rPr>
          <w:sz w:val="22"/>
          <w:szCs w:val="24"/>
        </w:rPr>
        <w:t xml:space="preserve">администрации) </w:t>
      </w:r>
    </w:p>
    <w:p w:rsidR="00442574" w:rsidRPr="00E148C5" w:rsidRDefault="00442574" w:rsidP="00CF7276">
      <w:pPr>
        <w:pStyle w:val="102"/>
        <w:shd w:val="clear" w:color="auto" w:fill="auto"/>
        <w:spacing w:before="0" w:after="0" w:line="240" w:lineRule="auto"/>
        <w:rPr>
          <w:rStyle w:val="104"/>
          <w:sz w:val="24"/>
          <w:szCs w:val="24"/>
        </w:rPr>
      </w:pPr>
    </w:p>
    <w:p w:rsidR="00FA040A" w:rsidRPr="00E148C5" w:rsidRDefault="00FA040A" w:rsidP="00CF7276">
      <w:pPr>
        <w:pStyle w:val="102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104"/>
          <w:sz w:val="24"/>
          <w:szCs w:val="24"/>
        </w:rPr>
        <w:t xml:space="preserve">произвели </w:t>
      </w:r>
      <w:proofErr w:type="gramStart"/>
      <w:r w:rsidRPr="00E148C5">
        <w:rPr>
          <w:rStyle w:val="104"/>
          <w:sz w:val="24"/>
          <w:szCs w:val="24"/>
        </w:rPr>
        <w:t>безвозмездную</w:t>
      </w:r>
      <w:proofErr w:type="gramEnd"/>
      <w:r w:rsidRPr="00E148C5">
        <w:rPr>
          <w:rStyle w:val="104"/>
          <w:sz w:val="24"/>
          <w:szCs w:val="24"/>
        </w:rPr>
        <w:t xml:space="preserve"> </w:t>
      </w:r>
      <w:r w:rsidR="00E148C5" w:rsidRPr="005A0C19">
        <w:rPr>
          <w:rStyle w:val="104"/>
          <w:sz w:val="24"/>
          <w:szCs w:val="24"/>
        </w:rPr>
        <w:t>п</w:t>
      </w:r>
      <w:r w:rsidRPr="00E148C5">
        <w:rPr>
          <w:rStyle w:val="104"/>
          <w:sz w:val="24"/>
          <w:szCs w:val="24"/>
        </w:rPr>
        <w:t>рием-передачу</w:t>
      </w:r>
      <w:r w:rsidR="00E148C5" w:rsidRPr="005A0C19">
        <w:rPr>
          <w:rStyle w:val="104"/>
          <w:sz w:val="24"/>
          <w:szCs w:val="24"/>
        </w:rPr>
        <w:t xml:space="preserve"> </w:t>
      </w:r>
      <w:r w:rsidR="00442574" w:rsidRPr="00E148C5">
        <w:rPr>
          <w:sz w:val="24"/>
          <w:szCs w:val="24"/>
        </w:rPr>
        <w:t>__________________________________________</w:t>
      </w:r>
    </w:p>
    <w:p w:rsidR="00442574" w:rsidRPr="00E148C5" w:rsidRDefault="00FA040A" w:rsidP="00CF7276">
      <w:pPr>
        <w:pStyle w:val="91"/>
        <w:shd w:val="clear" w:color="auto" w:fill="auto"/>
        <w:spacing w:before="0" w:after="0" w:line="240" w:lineRule="auto"/>
        <w:ind w:left="4395"/>
        <w:jc w:val="center"/>
        <w:rPr>
          <w:rStyle w:val="94"/>
          <w:sz w:val="22"/>
          <w:szCs w:val="24"/>
        </w:rPr>
      </w:pPr>
      <w:r w:rsidRPr="00E148C5">
        <w:rPr>
          <w:rStyle w:val="94"/>
          <w:sz w:val="22"/>
          <w:szCs w:val="24"/>
        </w:rPr>
        <w:t>(полное наименование передаваемого имущества, его местонахождение)</w:t>
      </w:r>
    </w:p>
    <w:p w:rsidR="00442574" w:rsidRPr="00AA20E3" w:rsidRDefault="00AA20E3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AA20E3">
        <w:rPr>
          <w:sz w:val="24"/>
          <w:szCs w:val="24"/>
        </w:rPr>
        <w:t>___</w:t>
      </w:r>
      <w:r w:rsidR="00E148C5" w:rsidRPr="00AA20E3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</w:t>
      </w:r>
      <w:r w:rsidR="00E148C5" w:rsidRPr="00AA20E3">
        <w:rPr>
          <w:sz w:val="24"/>
          <w:szCs w:val="24"/>
        </w:rPr>
        <w:t>____________________</w:t>
      </w:r>
    </w:p>
    <w:p w:rsidR="00E148C5" w:rsidRPr="00AA20E3" w:rsidRDefault="00E148C5" w:rsidP="00CF7276">
      <w:pPr>
        <w:pStyle w:val="91"/>
        <w:shd w:val="clear" w:color="auto" w:fill="auto"/>
        <w:spacing w:before="0" w:after="0" w:line="240" w:lineRule="auto"/>
        <w:ind w:right="860"/>
        <w:rPr>
          <w:sz w:val="24"/>
          <w:szCs w:val="24"/>
        </w:rPr>
      </w:pPr>
    </w:p>
    <w:p w:rsidR="00442574" w:rsidRPr="00E148C5" w:rsidRDefault="00FA040A" w:rsidP="00CF7276">
      <w:pPr>
        <w:pStyle w:val="91"/>
        <w:shd w:val="clear" w:color="auto" w:fill="auto"/>
        <w:spacing w:before="0" w:after="0" w:line="240" w:lineRule="auto"/>
        <w:ind w:right="860"/>
        <w:jc w:val="both"/>
        <w:rPr>
          <w:sz w:val="24"/>
          <w:szCs w:val="24"/>
        </w:rPr>
      </w:pPr>
      <w:r w:rsidRPr="00E148C5">
        <w:rPr>
          <w:sz w:val="24"/>
          <w:szCs w:val="24"/>
        </w:rPr>
        <w:lastRenderedPageBreak/>
        <w:t xml:space="preserve">из оперативного управления </w:t>
      </w:r>
      <w:r w:rsidR="00AA20E3" w:rsidRPr="00E148C5">
        <w:rPr>
          <w:sz w:val="24"/>
          <w:szCs w:val="24"/>
        </w:rPr>
        <w:t xml:space="preserve">Государственной </w:t>
      </w:r>
      <w:r w:rsidRPr="00E148C5">
        <w:rPr>
          <w:sz w:val="24"/>
          <w:szCs w:val="24"/>
        </w:rPr>
        <w:t xml:space="preserve">администрации </w:t>
      </w:r>
      <w:r w:rsidR="00442574" w:rsidRPr="00E148C5">
        <w:rPr>
          <w:sz w:val="24"/>
          <w:szCs w:val="24"/>
        </w:rPr>
        <w:t xml:space="preserve">города Тирасполь и города Днестровск </w:t>
      </w:r>
    </w:p>
    <w:p w:rsidR="00AA20E3" w:rsidRPr="005A0C19" w:rsidRDefault="00AA20E3" w:rsidP="00CF7276">
      <w:pPr>
        <w:pStyle w:val="91"/>
        <w:shd w:val="clear" w:color="auto" w:fill="auto"/>
        <w:spacing w:before="0" w:after="0" w:line="240" w:lineRule="auto"/>
        <w:ind w:right="860"/>
        <w:rPr>
          <w:sz w:val="24"/>
          <w:szCs w:val="24"/>
        </w:rPr>
      </w:pPr>
    </w:p>
    <w:p w:rsidR="00FA040A" w:rsidRPr="00E148C5" w:rsidRDefault="00442574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на баланс  __________________________________________________________</w:t>
      </w:r>
      <w:r w:rsidR="00AA20E3" w:rsidRPr="005A0C19">
        <w:rPr>
          <w:sz w:val="24"/>
          <w:szCs w:val="24"/>
        </w:rPr>
        <w:t>______</w:t>
      </w:r>
      <w:r w:rsidRPr="00E148C5">
        <w:rPr>
          <w:sz w:val="24"/>
          <w:szCs w:val="24"/>
        </w:rPr>
        <w:t>_______</w:t>
      </w:r>
    </w:p>
    <w:p w:rsidR="00FA040A" w:rsidRPr="00E148C5" w:rsidRDefault="00FA040A" w:rsidP="00CF7276">
      <w:pPr>
        <w:pStyle w:val="102"/>
        <w:shd w:val="clear" w:color="auto" w:fill="auto"/>
        <w:spacing w:before="0" w:after="0" w:line="240" w:lineRule="auto"/>
        <w:ind w:firstLine="2140"/>
        <w:rPr>
          <w:sz w:val="24"/>
          <w:szCs w:val="24"/>
        </w:rPr>
      </w:pPr>
      <w:r w:rsidRPr="00E148C5">
        <w:rPr>
          <w:sz w:val="24"/>
          <w:szCs w:val="24"/>
        </w:rPr>
        <w:t>(наименование принимающей стороны)</w:t>
      </w:r>
    </w:p>
    <w:p w:rsidR="00442574" w:rsidRPr="00E148C5" w:rsidRDefault="00FA040A" w:rsidP="00CF7276">
      <w:pPr>
        <w:pStyle w:val="91"/>
        <w:shd w:val="clear" w:color="auto" w:fill="auto"/>
        <w:spacing w:before="0" w:after="0" w:line="240" w:lineRule="auto"/>
        <w:ind w:right="860"/>
        <w:rPr>
          <w:sz w:val="24"/>
          <w:szCs w:val="24"/>
        </w:rPr>
      </w:pPr>
      <w:r w:rsidRPr="00E148C5">
        <w:rPr>
          <w:sz w:val="24"/>
          <w:szCs w:val="24"/>
        </w:rPr>
        <w:t xml:space="preserve">I. Общая характеристика имущества 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rStyle w:val="99pt0pt"/>
          <w:sz w:val="24"/>
          <w:szCs w:val="24"/>
        </w:rPr>
      </w:pPr>
      <w:r w:rsidRPr="00E148C5">
        <w:rPr>
          <w:rStyle w:val="910pt"/>
          <w:sz w:val="24"/>
          <w:szCs w:val="24"/>
        </w:rPr>
        <w:t>1</w:t>
      </w:r>
      <w:r w:rsidRPr="00E148C5">
        <w:rPr>
          <w:rStyle w:val="99pt0pt"/>
          <w:sz w:val="24"/>
          <w:szCs w:val="24"/>
        </w:rPr>
        <w:t>.1</w:t>
      </w:r>
      <w:r w:rsidR="00442574" w:rsidRPr="00E148C5">
        <w:rPr>
          <w:rStyle w:val="99pt0pt"/>
          <w:sz w:val="24"/>
          <w:szCs w:val="24"/>
        </w:rPr>
        <w:t xml:space="preserve"> _____</w:t>
      </w:r>
      <w:r w:rsidR="00AA20E3">
        <w:rPr>
          <w:rStyle w:val="99pt0pt"/>
          <w:sz w:val="24"/>
          <w:szCs w:val="24"/>
        </w:rPr>
        <w:t>______</w:t>
      </w:r>
      <w:r w:rsidR="00442574" w:rsidRPr="00E148C5">
        <w:rPr>
          <w:rStyle w:val="99pt0pt"/>
          <w:sz w:val="24"/>
          <w:szCs w:val="24"/>
        </w:rPr>
        <w:t>___________________________________________________________</w:t>
      </w:r>
    </w:p>
    <w:p w:rsidR="00442574" w:rsidRPr="005A0C19" w:rsidRDefault="00AA20E3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9pt0pt"/>
          <w:sz w:val="24"/>
          <w:szCs w:val="24"/>
        </w:rPr>
        <w:t>_____</w:t>
      </w:r>
      <w:r>
        <w:rPr>
          <w:rStyle w:val="99pt0pt"/>
          <w:sz w:val="24"/>
          <w:szCs w:val="24"/>
        </w:rPr>
        <w:t>______________</w:t>
      </w:r>
      <w:r w:rsidRPr="00E148C5">
        <w:rPr>
          <w:rStyle w:val="99pt0pt"/>
          <w:sz w:val="24"/>
          <w:szCs w:val="24"/>
        </w:rPr>
        <w:t>______________________________________</w:t>
      </w:r>
      <w:r w:rsidRPr="005A0C19">
        <w:rPr>
          <w:rStyle w:val="99pt0pt"/>
          <w:sz w:val="24"/>
          <w:szCs w:val="24"/>
        </w:rPr>
        <w:t>___</w:t>
      </w:r>
      <w:r w:rsidRPr="00E148C5">
        <w:rPr>
          <w:rStyle w:val="99pt0pt"/>
          <w:sz w:val="24"/>
          <w:szCs w:val="24"/>
        </w:rPr>
        <w:t>_____________</w:t>
      </w:r>
    </w:p>
    <w:p w:rsidR="00AA20E3" w:rsidRPr="005A0C19" w:rsidRDefault="00AA20E3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42574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 xml:space="preserve">II. Состояние имущества 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11105pt"/>
          <w:sz w:val="24"/>
          <w:szCs w:val="24"/>
        </w:rPr>
        <w:t>2</w:t>
      </w:r>
      <w:r w:rsidRPr="00E148C5">
        <w:rPr>
          <w:rStyle w:val="110"/>
          <w:sz w:val="24"/>
          <w:szCs w:val="24"/>
        </w:rPr>
        <w:t>.1.</w:t>
      </w:r>
      <w:r w:rsidR="00AA20E3">
        <w:rPr>
          <w:rStyle w:val="99pt0pt"/>
          <w:sz w:val="24"/>
          <w:szCs w:val="24"/>
        </w:rPr>
        <w:t xml:space="preserve"> </w:t>
      </w:r>
      <w:r w:rsidR="00AA20E3" w:rsidRPr="00AA20E3">
        <w:rPr>
          <w:rStyle w:val="99pt0pt"/>
          <w:b/>
          <w:sz w:val="24"/>
          <w:szCs w:val="24"/>
        </w:rPr>
        <w:t>___</w:t>
      </w:r>
      <w:r w:rsidR="00442574" w:rsidRPr="00AA20E3">
        <w:rPr>
          <w:rStyle w:val="99pt0pt"/>
          <w:b/>
          <w:sz w:val="24"/>
          <w:szCs w:val="24"/>
        </w:rPr>
        <w:t>___________________________________________________________________</w:t>
      </w:r>
    </w:p>
    <w:p w:rsidR="00AA20E3" w:rsidRPr="00AA20E3" w:rsidRDefault="00AA20E3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9pt0pt"/>
          <w:sz w:val="24"/>
          <w:szCs w:val="24"/>
        </w:rPr>
        <w:t>_____</w:t>
      </w:r>
      <w:r>
        <w:rPr>
          <w:rStyle w:val="99pt0pt"/>
          <w:sz w:val="24"/>
          <w:szCs w:val="24"/>
        </w:rPr>
        <w:t>______________</w:t>
      </w:r>
      <w:r w:rsidRPr="00E148C5">
        <w:rPr>
          <w:rStyle w:val="99pt0pt"/>
          <w:sz w:val="24"/>
          <w:szCs w:val="24"/>
        </w:rPr>
        <w:t>______________________________________</w:t>
      </w:r>
      <w:r w:rsidRPr="00AA20E3">
        <w:rPr>
          <w:rStyle w:val="99pt0pt"/>
          <w:sz w:val="24"/>
          <w:szCs w:val="24"/>
        </w:rPr>
        <w:t>___</w:t>
      </w:r>
      <w:r w:rsidRPr="00E148C5">
        <w:rPr>
          <w:rStyle w:val="99pt0pt"/>
          <w:sz w:val="24"/>
          <w:szCs w:val="24"/>
        </w:rPr>
        <w:t>_____________</w:t>
      </w:r>
    </w:p>
    <w:p w:rsidR="00AA20E3" w:rsidRPr="00AA20E3" w:rsidRDefault="00AA20E3" w:rsidP="00CF7276">
      <w:pPr>
        <w:pStyle w:val="91"/>
        <w:shd w:val="clear" w:color="auto" w:fill="auto"/>
        <w:tabs>
          <w:tab w:val="left" w:pos="332"/>
        </w:tabs>
        <w:spacing w:before="0" w:after="0" w:line="240" w:lineRule="auto"/>
        <w:rPr>
          <w:rStyle w:val="95"/>
          <w:sz w:val="24"/>
          <w:szCs w:val="24"/>
        </w:rPr>
      </w:pPr>
    </w:p>
    <w:p w:rsidR="00FA040A" w:rsidRPr="00E148C5" w:rsidRDefault="00AA20E3" w:rsidP="00CF7276">
      <w:pPr>
        <w:pStyle w:val="91"/>
        <w:shd w:val="clear" w:color="auto" w:fill="auto"/>
        <w:tabs>
          <w:tab w:val="left" w:pos="332"/>
        </w:tabs>
        <w:spacing w:before="0" w:after="0" w:line="240" w:lineRule="auto"/>
        <w:rPr>
          <w:sz w:val="24"/>
          <w:szCs w:val="24"/>
        </w:rPr>
      </w:pPr>
      <w:r>
        <w:rPr>
          <w:rStyle w:val="95"/>
          <w:sz w:val="24"/>
          <w:szCs w:val="24"/>
          <w:lang w:val="en-US"/>
        </w:rPr>
        <w:t>III</w:t>
      </w:r>
      <w:r w:rsidRPr="00AA20E3">
        <w:rPr>
          <w:rStyle w:val="95"/>
          <w:sz w:val="24"/>
          <w:szCs w:val="24"/>
        </w:rPr>
        <w:t xml:space="preserve"> </w:t>
      </w:r>
      <w:r>
        <w:rPr>
          <w:rStyle w:val="95"/>
          <w:sz w:val="24"/>
          <w:szCs w:val="24"/>
        </w:rPr>
        <w:t>П</w:t>
      </w:r>
      <w:r w:rsidR="00FA040A" w:rsidRPr="00E148C5">
        <w:rPr>
          <w:rStyle w:val="95"/>
          <w:sz w:val="24"/>
          <w:szCs w:val="24"/>
        </w:rPr>
        <w:t>еречень передаваемых документов</w:t>
      </w:r>
    </w:p>
    <w:p w:rsidR="00AA20E3" w:rsidRPr="00AA20E3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5"/>
          <w:sz w:val="24"/>
          <w:szCs w:val="24"/>
        </w:rPr>
        <w:t>3.1.</w:t>
      </w:r>
      <w:r w:rsidR="00442574" w:rsidRPr="00E148C5">
        <w:rPr>
          <w:rStyle w:val="99pt0pt"/>
          <w:sz w:val="24"/>
          <w:szCs w:val="24"/>
        </w:rPr>
        <w:t xml:space="preserve"> _____________________________________________________________________</w:t>
      </w:r>
      <w:r w:rsidR="00AA20E3">
        <w:rPr>
          <w:rStyle w:val="99pt0pt"/>
          <w:sz w:val="24"/>
          <w:szCs w:val="24"/>
        </w:rPr>
        <w:t xml:space="preserve">_  </w:t>
      </w:r>
      <w:r w:rsidR="00AA20E3" w:rsidRPr="00E148C5">
        <w:rPr>
          <w:rStyle w:val="99pt0pt"/>
          <w:sz w:val="24"/>
          <w:szCs w:val="24"/>
        </w:rPr>
        <w:t>_____</w:t>
      </w:r>
      <w:r w:rsidR="00AA20E3">
        <w:rPr>
          <w:rStyle w:val="99pt0pt"/>
          <w:sz w:val="24"/>
          <w:szCs w:val="24"/>
        </w:rPr>
        <w:t>______________</w:t>
      </w:r>
      <w:r w:rsidR="00AA20E3" w:rsidRPr="00E148C5">
        <w:rPr>
          <w:rStyle w:val="99pt0pt"/>
          <w:sz w:val="24"/>
          <w:szCs w:val="24"/>
        </w:rPr>
        <w:t>______________________________________</w:t>
      </w:r>
      <w:r w:rsidR="00AA20E3" w:rsidRPr="00AA20E3">
        <w:rPr>
          <w:rStyle w:val="99pt0pt"/>
          <w:sz w:val="24"/>
          <w:szCs w:val="24"/>
        </w:rPr>
        <w:t>___</w:t>
      </w:r>
      <w:r w:rsidR="00AA20E3" w:rsidRPr="00E148C5">
        <w:rPr>
          <w:rStyle w:val="99pt0pt"/>
          <w:sz w:val="24"/>
          <w:szCs w:val="24"/>
        </w:rPr>
        <w:t>_____________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A20E3" w:rsidRDefault="00AA20E3" w:rsidP="00CF7276">
      <w:pPr>
        <w:pStyle w:val="91"/>
        <w:shd w:val="clear" w:color="auto" w:fill="auto"/>
        <w:tabs>
          <w:tab w:val="left" w:pos="356"/>
        </w:tabs>
        <w:spacing w:before="0" w:after="0" w:line="240" w:lineRule="auto"/>
        <w:rPr>
          <w:rStyle w:val="95"/>
          <w:sz w:val="24"/>
          <w:szCs w:val="24"/>
        </w:rPr>
      </w:pPr>
    </w:p>
    <w:p w:rsidR="00FA040A" w:rsidRPr="00E148C5" w:rsidRDefault="00AA20E3" w:rsidP="00CF7276">
      <w:pPr>
        <w:pStyle w:val="91"/>
        <w:shd w:val="clear" w:color="auto" w:fill="auto"/>
        <w:tabs>
          <w:tab w:val="left" w:pos="356"/>
        </w:tabs>
        <w:spacing w:before="0" w:after="0" w:line="240" w:lineRule="auto"/>
        <w:rPr>
          <w:sz w:val="24"/>
          <w:szCs w:val="24"/>
        </w:rPr>
      </w:pPr>
      <w:r>
        <w:rPr>
          <w:rStyle w:val="95"/>
          <w:sz w:val="24"/>
          <w:szCs w:val="24"/>
        </w:rPr>
        <w:t xml:space="preserve">IV </w:t>
      </w:r>
      <w:r w:rsidR="00FA040A" w:rsidRPr="00E148C5">
        <w:rPr>
          <w:rStyle w:val="95"/>
          <w:sz w:val="24"/>
          <w:szCs w:val="24"/>
        </w:rPr>
        <w:t>Другие сведения</w:t>
      </w:r>
    </w:p>
    <w:p w:rsidR="00FA040A" w:rsidRPr="00E148C5" w:rsidRDefault="00FA040A" w:rsidP="00CF7276">
      <w:pPr>
        <w:pStyle w:val="91"/>
        <w:shd w:val="clear" w:color="auto" w:fill="auto"/>
        <w:tabs>
          <w:tab w:val="left" w:leader="underscore" w:pos="7729"/>
        </w:tabs>
        <w:spacing w:before="0" w:after="0" w:line="240" w:lineRule="auto"/>
        <w:rPr>
          <w:sz w:val="24"/>
          <w:szCs w:val="24"/>
        </w:rPr>
      </w:pPr>
      <w:r w:rsidRPr="00E148C5">
        <w:rPr>
          <w:rStyle w:val="95"/>
          <w:sz w:val="24"/>
          <w:szCs w:val="24"/>
        </w:rPr>
        <w:t>4.1</w:t>
      </w:r>
      <w:r w:rsidR="00442574" w:rsidRPr="00E148C5">
        <w:rPr>
          <w:rStyle w:val="95"/>
          <w:sz w:val="24"/>
          <w:szCs w:val="24"/>
        </w:rPr>
        <w:t>.</w:t>
      </w:r>
      <w:r w:rsidR="00442574" w:rsidRPr="00E148C5">
        <w:rPr>
          <w:rStyle w:val="99pt0pt"/>
          <w:sz w:val="24"/>
          <w:szCs w:val="24"/>
        </w:rPr>
        <w:t xml:space="preserve"> ________________________________________________________________________________________</w:t>
      </w:r>
      <w:r w:rsidR="00B10114">
        <w:rPr>
          <w:rStyle w:val="99pt0pt"/>
          <w:sz w:val="24"/>
          <w:szCs w:val="24"/>
        </w:rPr>
        <w:t>__________________________________________________________</w:t>
      </w:r>
    </w:p>
    <w:p w:rsidR="00AA20E3" w:rsidRDefault="00AA20E3" w:rsidP="00CF7276">
      <w:pPr>
        <w:pStyle w:val="91"/>
        <w:shd w:val="clear" w:color="auto" w:fill="auto"/>
        <w:tabs>
          <w:tab w:val="left" w:pos="289"/>
        </w:tabs>
        <w:spacing w:before="0" w:after="0" w:line="240" w:lineRule="auto"/>
        <w:rPr>
          <w:rStyle w:val="95"/>
          <w:sz w:val="24"/>
          <w:szCs w:val="24"/>
        </w:rPr>
      </w:pPr>
    </w:p>
    <w:p w:rsidR="00FA040A" w:rsidRPr="00E148C5" w:rsidRDefault="00AA20E3" w:rsidP="00CF7276">
      <w:pPr>
        <w:pStyle w:val="91"/>
        <w:shd w:val="clear" w:color="auto" w:fill="auto"/>
        <w:tabs>
          <w:tab w:val="left" w:pos="289"/>
        </w:tabs>
        <w:spacing w:before="0" w:after="0" w:line="240" w:lineRule="auto"/>
        <w:rPr>
          <w:sz w:val="24"/>
          <w:szCs w:val="24"/>
        </w:rPr>
      </w:pPr>
      <w:r>
        <w:rPr>
          <w:rStyle w:val="95"/>
          <w:sz w:val="24"/>
          <w:szCs w:val="24"/>
        </w:rPr>
        <w:t xml:space="preserve">V </w:t>
      </w:r>
      <w:r w:rsidR="00FA040A" w:rsidRPr="00E148C5">
        <w:rPr>
          <w:rStyle w:val="95"/>
          <w:sz w:val="24"/>
          <w:szCs w:val="24"/>
        </w:rPr>
        <w:t>Заключительные положения</w:t>
      </w:r>
    </w:p>
    <w:p w:rsidR="00FA040A" w:rsidRPr="00E148C5" w:rsidRDefault="00FA040A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5"/>
          <w:sz w:val="24"/>
          <w:szCs w:val="24"/>
        </w:rPr>
        <w:t>Настоящий акт составлен в 2 (двух) экземплярах, из которых по одному передается:</w:t>
      </w:r>
    </w:p>
    <w:p w:rsidR="00442574" w:rsidRPr="00E148C5" w:rsidRDefault="00442574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9pt0pt"/>
          <w:sz w:val="24"/>
          <w:szCs w:val="24"/>
        </w:rPr>
        <w:t>_________________________________________</w:t>
      </w:r>
      <w:r w:rsidR="00AA20E3">
        <w:rPr>
          <w:rStyle w:val="99pt0pt"/>
          <w:sz w:val="24"/>
          <w:szCs w:val="24"/>
        </w:rPr>
        <w:t>______________________________</w:t>
      </w:r>
      <w:r w:rsidRPr="00E148C5">
        <w:rPr>
          <w:rStyle w:val="99pt0pt"/>
          <w:sz w:val="24"/>
          <w:szCs w:val="24"/>
        </w:rPr>
        <w:t>__</w:t>
      </w:r>
    </w:p>
    <w:p w:rsidR="00442574" w:rsidRPr="00E148C5" w:rsidRDefault="00442574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rStyle w:val="99pt0pt"/>
          <w:sz w:val="24"/>
          <w:szCs w:val="24"/>
        </w:rPr>
        <w:t>__________________________________________</w:t>
      </w:r>
      <w:r w:rsidR="00AA20E3">
        <w:rPr>
          <w:rStyle w:val="99pt0pt"/>
          <w:sz w:val="24"/>
          <w:szCs w:val="24"/>
        </w:rPr>
        <w:t>_______________________________</w:t>
      </w:r>
    </w:p>
    <w:p w:rsidR="00442574" w:rsidRPr="00E148C5" w:rsidRDefault="00442574" w:rsidP="00CF7276">
      <w:pPr>
        <w:pStyle w:val="91"/>
        <w:shd w:val="clear" w:color="auto" w:fill="auto"/>
        <w:spacing w:before="0" w:after="0" w:line="240" w:lineRule="auto"/>
        <w:rPr>
          <w:rStyle w:val="99pt0pt"/>
          <w:sz w:val="24"/>
          <w:szCs w:val="24"/>
        </w:rPr>
      </w:pPr>
      <w:r w:rsidRPr="00E148C5">
        <w:rPr>
          <w:rStyle w:val="99pt0pt"/>
          <w:sz w:val="24"/>
          <w:szCs w:val="24"/>
        </w:rPr>
        <w:t>_________________________________________________________________________</w:t>
      </w:r>
    </w:p>
    <w:p w:rsidR="00442574" w:rsidRDefault="00442574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A20E3" w:rsidRPr="00E148C5" w:rsidRDefault="00AA20E3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42574" w:rsidRPr="00E148C5" w:rsidRDefault="00442574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>Подписи:</w:t>
      </w:r>
    </w:p>
    <w:p w:rsidR="00442574" w:rsidRPr="00E148C5" w:rsidRDefault="00442574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393"/>
        <w:gridCol w:w="4878"/>
      </w:tblGrid>
      <w:tr w:rsidR="00442574" w:rsidRPr="00E148C5" w:rsidTr="00AA20E3">
        <w:tc>
          <w:tcPr>
            <w:tcW w:w="4877" w:type="dxa"/>
            <w:gridSpan w:val="2"/>
          </w:tcPr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От передающей стороны:</w:t>
            </w:r>
          </w:p>
        </w:tc>
        <w:tc>
          <w:tcPr>
            <w:tcW w:w="4878" w:type="dxa"/>
          </w:tcPr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От принимающей стороны:</w:t>
            </w:r>
          </w:p>
        </w:tc>
      </w:tr>
      <w:tr w:rsidR="00442574" w:rsidRPr="00E148C5" w:rsidTr="00AA20E3">
        <w:tc>
          <w:tcPr>
            <w:tcW w:w="4877" w:type="dxa"/>
            <w:gridSpan w:val="2"/>
          </w:tcPr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4878" w:type="dxa"/>
          </w:tcPr>
          <w:p w:rsidR="00AA20E3" w:rsidRPr="00E148C5" w:rsidRDefault="00AA20E3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AA20E3" w:rsidRPr="00E148C5" w:rsidRDefault="00AA20E3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AA20E3" w:rsidRPr="00E148C5" w:rsidRDefault="00AA20E3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AA20E3" w:rsidRPr="00E148C5" w:rsidRDefault="00AA20E3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AA20E3" w:rsidRPr="00E148C5" w:rsidRDefault="00AA20E3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442574" w:rsidRPr="00E148C5" w:rsidRDefault="00AA20E3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______________________________________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42574" w:rsidRPr="00E148C5" w:rsidTr="00AA20E3">
        <w:tc>
          <w:tcPr>
            <w:tcW w:w="4484" w:type="dxa"/>
          </w:tcPr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М.П.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71" w:type="dxa"/>
            <w:gridSpan w:val="2"/>
          </w:tcPr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48C5">
              <w:rPr>
                <w:sz w:val="24"/>
                <w:szCs w:val="24"/>
              </w:rPr>
              <w:t>М.П.</w:t>
            </w:r>
          </w:p>
          <w:p w:rsidR="00442574" w:rsidRPr="00E148C5" w:rsidRDefault="00442574" w:rsidP="00CF7276">
            <w:pPr>
              <w:pStyle w:val="9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442574" w:rsidRPr="00E148C5" w:rsidRDefault="00442574" w:rsidP="00CF7276">
      <w:pPr>
        <w:pStyle w:val="9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040A" w:rsidRPr="00E148C5" w:rsidRDefault="00FA040A" w:rsidP="00CF7276">
      <w:pPr>
        <w:pStyle w:val="91"/>
        <w:shd w:val="clear" w:color="auto" w:fill="auto"/>
        <w:tabs>
          <w:tab w:val="left" w:pos="3961"/>
        </w:tabs>
        <w:spacing w:before="0" w:after="0" w:line="240" w:lineRule="auto"/>
        <w:rPr>
          <w:sz w:val="24"/>
          <w:szCs w:val="24"/>
        </w:rPr>
      </w:pPr>
      <w:r w:rsidRPr="00E148C5">
        <w:rPr>
          <w:sz w:val="24"/>
          <w:szCs w:val="24"/>
        </w:rPr>
        <w:tab/>
      </w:r>
    </w:p>
    <w:p w:rsidR="00FA040A" w:rsidRPr="00E148C5" w:rsidRDefault="00FA040A" w:rsidP="00CF7276">
      <w:pPr>
        <w:pStyle w:val="100"/>
        <w:shd w:val="clear" w:color="auto" w:fill="auto"/>
        <w:spacing w:line="240" w:lineRule="auto"/>
        <w:ind w:right="220" w:firstLine="740"/>
        <w:jc w:val="both"/>
        <w:rPr>
          <w:sz w:val="24"/>
          <w:szCs w:val="24"/>
        </w:rPr>
      </w:pPr>
    </w:p>
    <w:p w:rsidR="00FA040A" w:rsidRPr="00E148C5" w:rsidRDefault="00FA040A" w:rsidP="00CF7276">
      <w:pPr>
        <w:pStyle w:val="100"/>
        <w:shd w:val="clear" w:color="auto" w:fill="auto"/>
        <w:spacing w:line="240" w:lineRule="auto"/>
        <w:ind w:right="220" w:firstLine="740"/>
        <w:jc w:val="both"/>
        <w:rPr>
          <w:sz w:val="24"/>
          <w:szCs w:val="24"/>
        </w:rPr>
      </w:pPr>
    </w:p>
    <w:p w:rsidR="00FA040A" w:rsidRPr="00F43B4E" w:rsidRDefault="00FA040A" w:rsidP="00CF7276">
      <w:pPr>
        <w:pStyle w:val="100"/>
        <w:shd w:val="clear" w:color="auto" w:fill="auto"/>
        <w:spacing w:line="240" w:lineRule="auto"/>
        <w:ind w:right="220" w:firstLine="740"/>
        <w:jc w:val="both"/>
      </w:pPr>
    </w:p>
    <w:p w:rsidR="00CF7276" w:rsidRPr="00F43B4E" w:rsidRDefault="00CF7276">
      <w:pPr>
        <w:pStyle w:val="100"/>
        <w:shd w:val="clear" w:color="auto" w:fill="auto"/>
        <w:spacing w:line="240" w:lineRule="auto"/>
        <w:ind w:right="220" w:firstLine="740"/>
        <w:jc w:val="both"/>
      </w:pPr>
    </w:p>
    <w:sectPr w:rsidR="00CF7276" w:rsidRPr="00F43B4E" w:rsidSect="00EB1F26">
      <w:headerReference w:type="default" r:id="rId8"/>
      <w:pgSz w:w="11905" w:h="16837"/>
      <w:pgMar w:top="936" w:right="706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85" w:rsidRDefault="00730B85" w:rsidP="00E861E3">
      <w:r>
        <w:separator/>
      </w:r>
    </w:p>
  </w:endnote>
  <w:endnote w:type="continuationSeparator" w:id="0">
    <w:p w:rsidR="00730B85" w:rsidRDefault="00730B85" w:rsidP="00E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85" w:rsidRDefault="00730B85"/>
  </w:footnote>
  <w:footnote w:type="continuationSeparator" w:id="0">
    <w:p w:rsidR="00730B85" w:rsidRDefault="00730B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DF" w:rsidRDefault="008E0D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D3"/>
    <w:multiLevelType w:val="hybridMultilevel"/>
    <w:tmpl w:val="199E34F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BCE"/>
    <w:multiLevelType w:val="multilevel"/>
    <w:tmpl w:val="0C9E87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21ABF"/>
    <w:multiLevelType w:val="hybridMultilevel"/>
    <w:tmpl w:val="128828B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6E8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65B9E"/>
    <w:multiLevelType w:val="hybridMultilevel"/>
    <w:tmpl w:val="6EF64CF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0A49"/>
    <w:multiLevelType w:val="hybridMultilevel"/>
    <w:tmpl w:val="4844C0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523"/>
    <w:multiLevelType w:val="hybridMultilevel"/>
    <w:tmpl w:val="E6DC1DA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1EE8"/>
    <w:multiLevelType w:val="hybridMultilevel"/>
    <w:tmpl w:val="E6FE5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20D70"/>
    <w:multiLevelType w:val="hybridMultilevel"/>
    <w:tmpl w:val="56CEB1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066A4"/>
    <w:multiLevelType w:val="hybridMultilevel"/>
    <w:tmpl w:val="C2A6EA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47755"/>
    <w:multiLevelType w:val="hybridMultilevel"/>
    <w:tmpl w:val="1C1A5DC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33BF"/>
    <w:multiLevelType w:val="hybridMultilevel"/>
    <w:tmpl w:val="DCE4B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896695"/>
    <w:multiLevelType w:val="multilevel"/>
    <w:tmpl w:val="AE242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BC6C66"/>
    <w:multiLevelType w:val="hybridMultilevel"/>
    <w:tmpl w:val="2F80B01A"/>
    <w:lvl w:ilvl="0" w:tplc="DCA441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F5C89"/>
    <w:multiLevelType w:val="hybridMultilevel"/>
    <w:tmpl w:val="93B4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F5833"/>
    <w:multiLevelType w:val="multilevel"/>
    <w:tmpl w:val="AE242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D272FF"/>
    <w:multiLevelType w:val="hybridMultilevel"/>
    <w:tmpl w:val="045470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45A26"/>
    <w:multiLevelType w:val="hybridMultilevel"/>
    <w:tmpl w:val="6BE24022"/>
    <w:lvl w:ilvl="0" w:tplc="2CE6C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A6C91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9953ED"/>
    <w:multiLevelType w:val="hybridMultilevel"/>
    <w:tmpl w:val="3442339A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C7E67"/>
    <w:multiLevelType w:val="multilevel"/>
    <w:tmpl w:val="AE242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797EBE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F22BAC"/>
    <w:multiLevelType w:val="hybridMultilevel"/>
    <w:tmpl w:val="23A0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2FCA"/>
    <w:multiLevelType w:val="hybridMultilevel"/>
    <w:tmpl w:val="0316A4E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856EC"/>
    <w:multiLevelType w:val="hybridMultilevel"/>
    <w:tmpl w:val="AA3E9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1C5196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C00169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0311BE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C598C"/>
    <w:multiLevelType w:val="hybridMultilevel"/>
    <w:tmpl w:val="B23E7DE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B3A53"/>
    <w:multiLevelType w:val="hybridMultilevel"/>
    <w:tmpl w:val="FE8E4BC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1284A"/>
    <w:multiLevelType w:val="hybridMultilevel"/>
    <w:tmpl w:val="2456444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C5C53"/>
    <w:multiLevelType w:val="hybridMultilevel"/>
    <w:tmpl w:val="432AF65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F082E"/>
    <w:multiLevelType w:val="hybridMultilevel"/>
    <w:tmpl w:val="DEA4EA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D1EB2"/>
    <w:multiLevelType w:val="hybridMultilevel"/>
    <w:tmpl w:val="3460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91C08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7222BF"/>
    <w:multiLevelType w:val="multilevel"/>
    <w:tmpl w:val="AE242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41687B"/>
    <w:multiLevelType w:val="hybridMultilevel"/>
    <w:tmpl w:val="FF2CF4CE"/>
    <w:lvl w:ilvl="0" w:tplc="81A4EB04">
      <w:start w:val="2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7">
    <w:nsid w:val="720A27E9"/>
    <w:multiLevelType w:val="hybridMultilevel"/>
    <w:tmpl w:val="10201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12490"/>
    <w:multiLevelType w:val="hybridMultilevel"/>
    <w:tmpl w:val="128CFB4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73119"/>
    <w:multiLevelType w:val="hybridMultilevel"/>
    <w:tmpl w:val="A29CD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895BA8"/>
    <w:multiLevelType w:val="hybridMultilevel"/>
    <w:tmpl w:val="9D16C5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17"/>
  </w:num>
  <w:num w:numId="5">
    <w:abstractNumId w:val="33"/>
  </w:num>
  <w:num w:numId="6">
    <w:abstractNumId w:val="20"/>
  </w:num>
  <w:num w:numId="7">
    <w:abstractNumId w:val="12"/>
  </w:num>
  <w:num w:numId="8">
    <w:abstractNumId w:val="35"/>
  </w:num>
  <w:num w:numId="9">
    <w:abstractNumId w:val="30"/>
  </w:num>
  <w:num w:numId="10">
    <w:abstractNumId w:val="38"/>
  </w:num>
  <w:num w:numId="11">
    <w:abstractNumId w:val="19"/>
  </w:num>
  <w:num w:numId="12">
    <w:abstractNumId w:val="4"/>
  </w:num>
  <w:num w:numId="13">
    <w:abstractNumId w:val="6"/>
  </w:num>
  <w:num w:numId="14">
    <w:abstractNumId w:val="28"/>
  </w:num>
  <w:num w:numId="15">
    <w:abstractNumId w:val="23"/>
  </w:num>
  <w:num w:numId="16">
    <w:abstractNumId w:val="10"/>
  </w:num>
  <w:num w:numId="17">
    <w:abstractNumId w:val="2"/>
  </w:num>
  <w:num w:numId="18">
    <w:abstractNumId w:val="31"/>
  </w:num>
  <w:num w:numId="19">
    <w:abstractNumId w:val="29"/>
  </w:num>
  <w:num w:numId="20">
    <w:abstractNumId w:val="40"/>
  </w:num>
  <w:num w:numId="21">
    <w:abstractNumId w:val="9"/>
  </w:num>
  <w:num w:numId="22">
    <w:abstractNumId w:val="0"/>
  </w:num>
  <w:num w:numId="23">
    <w:abstractNumId w:val="5"/>
  </w:num>
  <w:num w:numId="24">
    <w:abstractNumId w:val="37"/>
  </w:num>
  <w:num w:numId="25">
    <w:abstractNumId w:val="16"/>
  </w:num>
  <w:num w:numId="26">
    <w:abstractNumId w:val="32"/>
  </w:num>
  <w:num w:numId="27">
    <w:abstractNumId w:val="8"/>
  </w:num>
  <w:num w:numId="28">
    <w:abstractNumId w:val="13"/>
  </w:num>
  <w:num w:numId="29">
    <w:abstractNumId w:val="36"/>
  </w:num>
  <w:num w:numId="30">
    <w:abstractNumId w:val="27"/>
  </w:num>
  <w:num w:numId="31">
    <w:abstractNumId w:val="11"/>
  </w:num>
  <w:num w:numId="32">
    <w:abstractNumId w:val="7"/>
  </w:num>
  <w:num w:numId="33">
    <w:abstractNumId w:val="24"/>
  </w:num>
  <w:num w:numId="34">
    <w:abstractNumId w:val="21"/>
  </w:num>
  <w:num w:numId="35">
    <w:abstractNumId w:val="34"/>
  </w:num>
  <w:num w:numId="36">
    <w:abstractNumId w:val="26"/>
  </w:num>
  <w:num w:numId="37">
    <w:abstractNumId w:val="18"/>
  </w:num>
  <w:num w:numId="38">
    <w:abstractNumId w:val="25"/>
  </w:num>
  <w:num w:numId="39">
    <w:abstractNumId w:val="39"/>
  </w:num>
  <w:num w:numId="40">
    <w:abstractNumId w:val="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3"/>
    <w:rsid w:val="00022F99"/>
    <w:rsid w:val="0007010F"/>
    <w:rsid w:val="000723C5"/>
    <w:rsid w:val="000B351B"/>
    <w:rsid w:val="000C39EF"/>
    <w:rsid w:val="0012421D"/>
    <w:rsid w:val="001369DC"/>
    <w:rsid w:val="00151B36"/>
    <w:rsid w:val="00187DC5"/>
    <w:rsid w:val="00190331"/>
    <w:rsid w:val="001C26A6"/>
    <w:rsid w:val="001D18C5"/>
    <w:rsid w:val="001E4F6F"/>
    <w:rsid w:val="00263C26"/>
    <w:rsid w:val="00274D18"/>
    <w:rsid w:val="00291D9E"/>
    <w:rsid w:val="00297BF3"/>
    <w:rsid w:val="002C3746"/>
    <w:rsid w:val="003442E1"/>
    <w:rsid w:val="0034764C"/>
    <w:rsid w:val="00356F6A"/>
    <w:rsid w:val="003D451C"/>
    <w:rsid w:val="00400ABA"/>
    <w:rsid w:val="00442574"/>
    <w:rsid w:val="00450093"/>
    <w:rsid w:val="00454C50"/>
    <w:rsid w:val="00454CCA"/>
    <w:rsid w:val="004F31DC"/>
    <w:rsid w:val="00517E28"/>
    <w:rsid w:val="00543305"/>
    <w:rsid w:val="00551E7D"/>
    <w:rsid w:val="005949C0"/>
    <w:rsid w:val="005A0C19"/>
    <w:rsid w:val="005B6055"/>
    <w:rsid w:val="005C211A"/>
    <w:rsid w:val="005D405B"/>
    <w:rsid w:val="00646A69"/>
    <w:rsid w:val="006535BF"/>
    <w:rsid w:val="006A4412"/>
    <w:rsid w:val="006C7729"/>
    <w:rsid w:val="006D216B"/>
    <w:rsid w:val="006F0ADC"/>
    <w:rsid w:val="00722E41"/>
    <w:rsid w:val="00730B85"/>
    <w:rsid w:val="007A2EAD"/>
    <w:rsid w:val="00823088"/>
    <w:rsid w:val="00823FFA"/>
    <w:rsid w:val="008440D2"/>
    <w:rsid w:val="00882ED3"/>
    <w:rsid w:val="008E0DDF"/>
    <w:rsid w:val="00902830"/>
    <w:rsid w:val="009163FE"/>
    <w:rsid w:val="009473DC"/>
    <w:rsid w:val="009B7231"/>
    <w:rsid w:val="009D03C9"/>
    <w:rsid w:val="009D1B0D"/>
    <w:rsid w:val="00A0597F"/>
    <w:rsid w:val="00A57E14"/>
    <w:rsid w:val="00AA20E3"/>
    <w:rsid w:val="00B060A1"/>
    <w:rsid w:val="00B10114"/>
    <w:rsid w:val="00B13196"/>
    <w:rsid w:val="00B86F66"/>
    <w:rsid w:val="00C226B9"/>
    <w:rsid w:val="00C452FC"/>
    <w:rsid w:val="00C9203E"/>
    <w:rsid w:val="00CF7276"/>
    <w:rsid w:val="00D0167D"/>
    <w:rsid w:val="00D8274B"/>
    <w:rsid w:val="00DD3851"/>
    <w:rsid w:val="00E148C5"/>
    <w:rsid w:val="00E2576A"/>
    <w:rsid w:val="00E359E2"/>
    <w:rsid w:val="00E861E3"/>
    <w:rsid w:val="00EB1F26"/>
    <w:rsid w:val="00EC0291"/>
    <w:rsid w:val="00ED7E02"/>
    <w:rsid w:val="00F06DEC"/>
    <w:rsid w:val="00F170FE"/>
    <w:rsid w:val="00F43B4E"/>
    <w:rsid w:val="00F52606"/>
    <w:rsid w:val="00F61472"/>
    <w:rsid w:val="00FA040A"/>
    <w:rsid w:val="00FA6E7B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полужирный"/>
    <w:basedOn w:val="3"/>
    <w:rsid w:val="00E861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 + Не полужирный"/>
    <w:basedOn w:val="3"/>
    <w:rsid w:val="00E861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"/>
    <w:basedOn w:val="3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 + Не полужирный"/>
    <w:basedOn w:val="3"/>
    <w:rsid w:val="00E861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a4">
    <w:name w:val="Основной текст_"/>
    <w:basedOn w:val="a0"/>
    <w:link w:val="10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Подпись к картинке (2)_"/>
    <w:basedOn w:val="a0"/>
    <w:link w:val="23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Подпись к картинке (2)"/>
    <w:basedOn w:val="22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1">
    <w:name w:val="Основной текст (4)"/>
    <w:basedOn w:val="4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">
    <w:name w:val="Основной текст (4)"/>
    <w:basedOn w:val="4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">
    <w:name w:val="Заголовок №2_"/>
    <w:basedOn w:val="a0"/>
    <w:link w:val="2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Колонтитул_"/>
    <w:basedOn w:val="a0"/>
    <w:link w:val="a8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1">
    <w:name w:val="Основной текст (7)"/>
    <w:basedOn w:val="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">
    <w:name w:val="Основной текст (6)"/>
    <w:basedOn w:val="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5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"/>
    <w:basedOn w:val="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3">
    <w:name w:val="Основной текст (7)"/>
    <w:basedOn w:val="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3">
    <w:name w:val="Основной текст6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4">
    <w:name w:val="Основной текст7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8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90">
    <w:name w:val="Основной текст (9)_"/>
    <w:basedOn w:val="a0"/>
    <w:link w:val="91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 (9)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 (10)_"/>
    <w:basedOn w:val="a0"/>
    <w:link w:val="102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 (10)"/>
    <w:basedOn w:val="101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 (9)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 (10) + Не курсив"/>
    <w:basedOn w:val="101"/>
    <w:rsid w:val="00E86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4">
    <w:name w:val="Основной текст (9) + Курсив"/>
    <w:basedOn w:val="90"/>
    <w:rsid w:val="00E86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10pt">
    <w:name w:val="Основной текст (9) + 10 pt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9pt0pt">
    <w:name w:val="Основной текст (9) + 9 pt;Интервал 0 pt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1105pt">
    <w:name w:val="Основной текст (11) + 10;5 pt"/>
    <w:basedOn w:val="a0"/>
    <w:rsid w:val="00E861E3"/>
    <w:rPr>
      <w:rFonts w:ascii="Times New Roman" w:eastAsia="Times New Roman" w:hAnsi="Times New Roman" w:cs="Times New Roman"/>
      <w:sz w:val="21"/>
      <w:szCs w:val="21"/>
    </w:rPr>
  </w:style>
  <w:style w:type="character" w:customStyle="1" w:styleId="110">
    <w:name w:val="Основной текст (11)"/>
    <w:basedOn w:val="a0"/>
    <w:rsid w:val="00E861E3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95">
    <w:name w:val="Основной текст (9)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E861E3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sid w:val="00E861E3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E861E3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0"/>
      <w:szCs w:val="30"/>
    </w:rPr>
  </w:style>
  <w:style w:type="paragraph" w:customStyle="1" w:styleId="100">
    <w:name w:val="Основной текст10"/>
    <w:basedOn w:val="a"/>
    <w:link w:val="a4"/>
    <w:rsid w:val="00E86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E861E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6">
    <w:name w:val="Подпись к картинке"/>
    <w:basedOn w:val="a"/>
    <w:link w:val="a5"/>
    <w:rsid w:val="00E86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861E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861E3"/>
    <w:pPr>
      <w:shd w:val="clear" w:color="auto" w:fill="FFFFFF"/>
      <w:spacing w:before="1020" w:line="0" w:lineRule="atLeast"/>
    </w:pPr>
    <w:rPr>
      <w:rFonts w:ascii="Arial" w:eastAsia="Arial" w:hAnsi="Arial" w:cs="Arial"/>
      <w:sz w:val="9"/>
      <w:szCs w:val="9"/>
    </w:rPr>
  </w:style>
  <w:style w:type="paragraph" w:customStyle="1" w:styleId="26">
    <w:name w:val="Заголовок №2"/>
    <w:basedOn w:val="a"/>
    <w:link w:val="25"/>
    <w:rsid w:val="00E861E3"/>
    <w:pPr>
      <w:shd w:val="clear" w:color="auto" w:fill="FFFFFF"/>
      <w:spacing w:line="326" w:lineRule="exact"/>
      <w:ind w:hanging="14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E861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861E3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E861E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E861E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1">
    <w:name w:val="Основной текст (9)"/>
    <w:basedOn w:val="a"/>
    <w:link w:val="90"/>
    <w:rsid w:val="00E861E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2">
    <w:name w:val="Основной текст (10)"/>
    <w:basedOn w:val="a"/>
    <w:link w:val="101"/>
    <w:rsid w:val="00E861E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List Paragraph"/>
    <w:basedOn w:val="a"/>
    <w:uiPriority w:val="34"/>
    <w:qFormat/>
    <w:rsid w:val="00190331"/>
    <w:pPr>
      <w:widowControl w:val="0"/>
      <w:autoSpaceDE w:val="0"/>
      <w:autoSpaceDN w:val="0"/>
      <w:ind w:left="290" w:firstLine="699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44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43B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3B4E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43B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3B4E"/>
    <w:rPr>
      <w:color w:val="000000"/>
    </w:rPr>
  </w:style>
  <w:style w:type="paragraph" w:styleId="af">
    <w:name w:val="No Spacing"/>
    <w:uiPriority w:val="1"/>
    <w:qFormat/>
    <w:rsid w:val="006A44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1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полужирный"/>
    <w:basedOn w:val="3"/>
    <w:rsid w:val="00E861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 + Не полужирный"/>
    <w:basedOn w:val="3"/>
    <w:rsid w:val="00E861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"/>
    <w:basedOn w:val="3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Основной текст (3)"/>
    <w:basedOn w:val="3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 + Не полужирный"/>
    <w:basedOn w:val="3"/>
    <w:rsid w:val="00E861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a4">
    <w:name w:val="Основной текст_"/>
    <w:basedOn w:val="a0"/>
    <w:link w:val="10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Подпись к картинке (2)_"/>
    <w:basedOn w:val="a0"/>
    <w:link w:val="23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Подпись к картинке (2)"/>
    <w:basedOn w:val="22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1">
    <w:name w:val="Основной текст (4)"/>
    <w:basedOn w:val="4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">
    <w:name w:val="Основной текст (4)"/>
    <w:basedOn w:val="4"/>
    <w:rsid w:val="00E861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">
    <w:name w:val="Заголовок №2_"/>
    <w:basedOn w:val="a0"/>
    <w:link w:val="2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Колонтитул_"/>
    <w:basedOn w:val="a0"/>
    <w:link w:val="a8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1">
    <w:name w:val="Основной текст (7)"/>
    <w:basedOn w:val="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">
    <w:name w:val="Основной текст (6)"/>
    <w:basedOn w:val="6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5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"/>
    <w:basedOn w:val="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73">
    <w:name w:val="Основной текст (7)"/>
    <w:basedOn w:val="7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3">
    <w:name w:val="Основной текст6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4">
    <w:name w:val="Основной текст7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8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4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90">
    <w:name w:val="Основной текст (9)_"/>
    <w:basedOn w:val="a0"/>
    <w:link w:val="91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 (9)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 (10)_"/>
    <w:basedOn w:val="a0"/>
    <w:link w:val="102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 (10)"/>
    <w:basedOn w:val="101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 (9)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 (10) + Не курсив"/>
    <w:basedOn w:val="101"/>
    <w:rsid w:val="00E86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4">
    <w:name w:val="Основной текст (9) + Курсив"/>
    <w:basedOn w:val="90"/>
    <w:rsid w:val="00E861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10pt">
    <w:name w:val="Основной текст (9) + 10 pt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9pt0pt">
    <w:name w:val="Основной текст (9) + 9 pt;Интервал 0 pt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1105pt">
    <w:name w:val="Основной текст (11) + 10;5 pt"/>
    <w:basedOn w:val="a0"/>
    <w:rsid w:val="00E861E3"/>
    <w:rPr>
      <w:rFonts w:ascii="Times New Roman" w:eastAsia="Times New Roman" w:hAnsi="Times New Roman" w:cs="Times New Roman"/>
      <w:sz w:val="21"/>
      <w:szCs w:val="21"/>
    </w:rPr>
  </w:style>
  <w:style w:type="character" w:customStyle="1" w:styleId="110">
    <w:name w:val="Основной текст (11)"/>
    <w:basedOn w:val="a0"/>
    <w:rsid w:val="00E861E3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95">
    <w:name w:val="Основной текст (9)"/>
    <w:basedOn w:val="90"/>
    <w:rsid w:val="00E8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E861E3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sid w:val="00E861E3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E861E3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0"/>
      <w:szCs w:val="30"/>
    </w:rPr>
  </w:style>
  <w:style w:type="paragraph" w:customStyle="1" w:styleId="100">
    <w:name w:val="Основной текст10"/>
    <w:basedOn w:val="a"/>
    <w:link w:val="a4"/>
    <w:rsid w:val="00E86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E861E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6">
    <w:name w:val="Подпись к картинке"/>
    <w:basedOn w:val="a"/>
    <w:link w:val="a5"/>
    <w:rsid w:val="00E861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861E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861E3"/>
    <w:pPr>
      <w:shd w:val="clear" w:color="auto" w:fill="FFFFFF"/>
      <w:spacing w:before="1020" w:line="0" w:lineRule="atLeast"/>
    </w:pPr>
    <w:rPr>
      <w:rFonts w:ascii="Arial" w:eastAsia="Arial" w:hAnsi="Arial" w:cs="Arial"/>
      <w:sz w:val="9"/>
      <w:szCs w:val="9"/>
    </w:rPr>
  </w:style>
  <w:style w:type="paragraph" w:customStyle="1" w:styleId="26">
    <w:name w:val="Заголовок №2"/>
    <w:basedOn w:val="a"/>
    <w:link w:val="25"/>
    <w:rsid w:val="00E861E3"/>
    <w:pPr>
      <w:shd w:val="clear" w:color="auto" w:fill="FFFFFF"/>
      <w:spacing w:line="326" w:lineRule="exact"/>
      <w:ind w:hanging="14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E861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861E3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E861E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E861E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1">
    <w:name w:val="Основной текст (9)"/>
    <w:basedOn w:val="a"/>
    <w:link w:val="90"/>
    <w:rsid w:val="00E861E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2">
    <w:name w:val="Основной текст (10)"/>
    <w:basedOn w:val="a"/>
    <w:link w:val="101"/>
    <w:rsid w:val="00E861E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List Paragraph"/>
    <w:basedOn w:val="a"/>
    <w:uiPriority w:val="34"/>
    <w:qFormat/>
    <w:rsid w:val="00190331"/>
    <w:pPr>
      <w:widowControl w:val="0"/>
      <w:autoSpaceDE w:val="0"/>
      <w:autoSpaceDN w:val="0"/>
      <w:ind w:left="290" w:firstLine="699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44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43B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3B4E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43B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3B4E"/>
    <w:rPr>
      <w:color w:val="000000"/>
    </w:rPr>
  </w:style>
  <w:style w:type="paragraph" w:styleId="af">
    <w:name w:val="No Spacing"/>
    <w:uiPriority w:val="1"/>
    <w:qFormat/>
    <w:rsid w:val="006A44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2022-02-10T11:48:00Z</cp:lastPrinted>
  <dcterms:created xsi:type="dcterms:W3CDTF">2022-02-15T07:22:00Z</dcterms:created>
  <dcterms:modified xsi:type="dcterms:W3CDTF">2022-02-15T07:22:00Z</dcterms:modified>
</cp:coreProperties>
</file>