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6" w:rsidRPr="005A16E6" w:rsidRDefault="005A16E6" w:rsidP="005A16E6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ind w:left="260"/>
        <w:jc w:val="center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ind w:left="260"/>
        <w:rPr>
          <w:sz w:val="24"/>
          <w:szCs w:val="24"/>
        </w:rPr>
      </w:pPr>
    </w:p>
    <w:p w:rsidR="00043EFB" w:rsidRDefault="00043EFB" w:rsidP="005A16E6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ind w:left="260"/>
        <w:rPr>
          <w:spacing w:val="0"/>
          <w:sz w:val="24"/>
          <w:szCs w:val="24"/>
        </w:rPr>
      </w:pPr>
    </w:p>
    <w:p w:rsidR="00043EFB" w:rsidRDefault="00043EFB" w:rsidP="004A727F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</w:p>
    <w:p w:rsidR="00043EFB" w:rsidRDefault="00043EFB" w:rsidP="005A16E6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ind w:left="260"/>
        <w:rPr>
          <w:spacing w:val="0"/>
          <w:sz w:val="24"/>
          <w:szCs w:val="24"/>
        </w:rPr>
      </w:pPr>
    </w:p>
    <w:p w:rsidR="00043EFB" w:rsidRDefault="00043EFB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</w:p>
    <w:p w:rsidR="00043EFB" w:rsidRDefault="00043EFB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</w:p>
    <w:p w:rsidR="00043EFB" w:rsidRDefault="00043EFB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</w:p>
    <w:p w:rsidR="00043EFB" w:rsidRPr="00043EFB" w:rsidRDefault="00043EFB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  <w:t xml:space="preserve">   4</w:t>
      </w:r>
    </w:p>
    <w:p w:rsidR="00043EFB" w:rsidRDefault="00043EFB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9-я                      26                                                                                  </w:t>
      </w:r>
      <w:r w:rsidR="005A16E6" w:rsidRPr="008B3495">
        <w:rPr>
          <w:spacing w:val="0"/>
          <w:sz w:val="24"/>
          <w:szCs w:val="24"/>
        </w:rPr>
        <w:t xml:space="preserve">17 февраля 2022 г.  </w:t>
      </w:r>
    </w:p>
    <w:p w:rsidR="005B0D20" w:rsidRDefault="005A16E6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  <w:r w:rsidRPr="008B3495">
        <w:rPr>
          <w:spacing w:val="0"/>
          <w:sz w:val="24"/>
          <w:szCs w:val="24"/>
        </w:rPr>
        <w:t xml:space="preserve">                                         </w:t>
      </w:r>
    </w:p>
    <w:p w:rsidR="007B12F8" w:rsidRPr="008B3495" w:rsidRDefault="005A16E6" w:rsidP="00043EFB">
      <w:pPr>
        <w:pStyle w:val="1"/>
        <w:shd w:val="clear" w:color="auto" w:fill="auto"/>
        <w:tabs>
          <w:tab w:val="left" w:pos="6142"/>
          <w:tab w:val="left" w:leader="underscore" w:pos="6740"/>
          <w:tab w:val="left" w:leader="underscore" w:pos="8594"/>
        </w:tabs>
        <w:spacing w:line="240" w:lineRule="auto"/>
        <w:rPr>
          <w:spacing w:val="0"/>
          <w:sz w:val="24"/>
          <w:szCs w:val="24"/>
        </w:rPr>
      </w:pPr>
      <w:r w:rsidRPr="008B3495">
        <w:rPr>
          <w:spacing w:val="0"/>
          <w:sz w:val="24"/>
          <w:szCs w:val="24"/>
        </w:rPr>
        <w:t xml:space="preserve">                         </w:t>
      </w:r>
      <w:r w:rsidR="008B3495">
        <w:rPr>
          <w:spacing w:val="0"/>
          <w:sz w:val="24"/>
          <w:szCs w:val="24"/>
        </w:rPr>
        <w:t xml:space="preserve">                 </w:t>
      </w:r>
    </w:p>
    <w:p w:rsidR="008C2DD4" w:rsidRPr="008B3495" w:rsidRDefault="008C2DD4" w:rsidP="008B3495">
      <w:pPr>
        <w:pStyle w:val="1"/>
        <w:shd w:val="clear" w:color="auto" w:fill="auto"/>
        <w:spacing w:line="240" w:lineRule="auto"/>
        <w:ind w:right="5140"/>
        <w:rPr>
          <w:spacing w:val="0"/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 w:right="5140"/>
        <w:rPr>
          <w:spacing w:val="0"/>
          <w:sz w:val="24"/>
          <w:szCs w:val="24"/>
        </w:rPr>
      </w:pPr>
      <w:r w:rsidRPr="005A16E6">
        <w:rPr>
          <w:spacing w:val="0"/>
          <w:sz w:val="24"/>
          <w:szCs w:val="24"/>
        </w:rPr>
        <w:t>Об утверждении Порядка выявления и учета освободившихся жилых помещений муниципального жилищного фонда города Тирасполя</w:t>
      </w: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</w:p>
    <w:p w:rsidR="007B12F8" w:rsidRPr="005A16E6" w:rsidRDefault="007B12F8" w:rsidP="005A16E6">
      <w:pPr>
        <w:ind w:firstLine="851"/>
        <w:jc w:val="both"/>
        <w:rPr>
          <w:rFonts w:ascii="Times New Roman" w:hAnsi="Times New Roman" w:cs="Times New Roman"/>
        </w:rPr>
      </w:pPr>
      <w:r w:rsidRPr="005A16E6">
        <w:rPr>
          <w:rFonts w:ascii="Times New Roman" w:hAnsi="Times New Roman" w:cs="Times New Roman"/>
        </w:rPr>
        <w:t xml:space="preserve">Рассмотрев обращение Государственной администрации г. Тирасполя и </w:t>
      </w:r>
      <w:r w:rsidR="00BB5BB1">
        <w:rPr>
          <w:rFonts w:ascii="Times New Roman" w:hAnsi="Times New Roman" w:cs="Times New Roman"/>
        </w:rPr>
        <w:t xml:space="preserve">                       </w:t>
      </w:r>
      <w:r w:rsidRPr="005A16E6">
        <w:rPr>
          <w:rFonts w:ascii="Times New Roman" w:hAnsi="Times New Roman" w:cs="Times New Roman"/>
        </w:rPr>
        <w:t xml:space="preserve">г. </w:t>
      </w:r>
      <w:proofErr w:type="spellStart"/>
      <w:r w:rsidRPr="005A16E6">
        <w:rPr>
          <w:rFonts w:ascii="Times New Roman" w:hAnsi="Times New Roman" w:cs="Times New Roman"/>
        </w:rPr>
        <w:t>Днестровск</w:t>
      </w:r>
      <w:r w:rsidR="00855DB1">
        <w:rPr>
          <w:rFonts w:ascii="Times New Roman" w:hAnsi="Times New Roman" w:cs="Times New Roman"/>
        </w:rPr>
        <w:t>а</w:t>
      </w:r>
      <w:proofErr w:type="spellEnd"/>
      <w:r w:rsidRPr="005A16E6">
        <w:rPr>
          <w:rFonts w:ascii="Times New Roman" w:hAnsi="Times New Roman" w:cs="Times New Roman"/>
        </w:rPr>
        <w:t>, в  соответствии со ст. 8 Жилищного кодекса Придне</w:t>
      </w:r>
      <w:r w:rsidR="00855DB1">
        <w:rPr>
          <w:rFonts w:ascii="Times New Roman" w:hAnsi="Times New Roman" w:cs="Times New Roman"/>
        </w:rPr>
        <w:t>стровской Молдавской Республики,</w:t>
      </w:r>
      <w:r w:rsidRPr="005A16E6">
        <w:rPr>
          <w:rFonts w:ascii="Times New Roman" w:hAnsi="Times New Roman" w:cs="Times New Roman"/>
        </w:rPr>
        <w:t xml:space="preserve"> Законом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целью обеспечения сохранности, надлежащего содержания и использования жилищного фонда муниципал</w:t>
      </w:r>
      <w:r w:rsidR="002F7450">
        <w:rPr>
          <w:rFonts w:ascii="Times New Roman" w:hAnsi="Times New Roman" w:cs="Times New Roman"/>
        </w:rPr>
        <w:t>ьной собственности, распоряжения</w:t>
      </w:r>
      <w:r w:rsidRPr="005A16E6">
        <w:rPr>
          <w:rFonts w:ascii="Times New Roman" w:hAnsi="Times New Roman" w:cs="Times New Roman"/>
        </w:rPr>
        <w:t xml:space="preserve"> подведом</w:t>
      </w:r>
      <w:r w:rsidR="00BB5BB1">
        <w:rPr>
          <w:rFonts w:ascii="Times New Roman" w:hAnsi="Times New Roman" w:cs="Times New Roman"/>
        </w:rPr>
        <w:t>ственным жильем, Тираспольский г</w:t>
      </w:r>
      <w:r w:rsidRPr="005A16E6">
        <w:rPr>
          <w:rFonts w:ascii="Times New Roman" w:hAnsi="Times New Roman" w:cs="Times New Roman"/>
        </w:rPr>
        <w:t>ородской Совет народных депутатов</w:t>
      </w: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/>
        <w:rPr>
          <w:rStyle w:val="3pt"/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/>
        <w:rPr>
          <w:rStyle w:val="3pt"/>
          <w:spacing w:val="0"/>
          <w:sz w:val="24"/>
          <w:szCs w:val="24"/>
        </w:rPr>
      </w:pPr>
      <w:r w:rsidRPr="005A16E6">
        <w:rPr>
          <w:rStyle w:val="3pt"/>
          <w:spacing w:val="0"/>
          <w:sz w:val="24"/>
          <w:szCs w:val="24"/>
        </w:rPr>
        <w:t>РЕШИЛ:</w:t>
      </w: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7B12F8" w:rsidRPr="005A16E6" w:rsidRDefault="005A16E6" w:rsidP="005A16E6">
      <w:pPr>
        <w:pStyle w:val="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ab/>
        <w:t xml:space="preserve">1. 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Утвердить Порядок выявления и учета освободившихся жилых помещений муниципального жилищного фонда города Тирасполя (Приложение</w:t>
      </w: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№ 1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к</w:t>
      </w: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настоящему 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Решению).</w:t>
      </w:r>
    </w:p>
    <w:p w:rsidR="007B12F8" w:rsidRPr="005A16E6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ind w:left="560"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7B12F8" w:rsidRPr="005A16E6" w:rsidRDefault="005A16E6" w:rsidP="005A16E6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ab/>
        <w:t xml:space="preserve">2. 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Опублик</w:t>
      </w:r>
      <w:r w:rsidR="00855DB1">
        <w:rPr>
          <w:rFonts w:eastAsia="Arial Unicode MS"/>
          <w:color w:val="000000"/>
          <w:spacing w:val="0"/>
          <w:sz w:val="24"/>
          <w:szCs w:val="24"/>
          <w:lang w:eastAsia="ru-RU"/>
        </w:rPr>
        <w:t>овать настоящее Решение в газете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«</w:t>
      </w:r>
      <w:proofErr w:type="gramStart"/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Днестровская</w:t>
      </w:r>
      <w:proofErr w:type="gramEnd"/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правда».</w:t>
      </w:r>
    </w:p>
    <w:p w:rsidR="007B12F8" w:rsidRPr="005A16E6" w:rsidRDefault="007B12F8" w:rsidP="005A16E6">
      <w:pPr>
        <w:pStyle w:val="a4"/>
        <w:rPr>
          <w:rFonts w:ascii="Times New Roman" w:hAnsi="Times New Roman" w:cs="Times New Roman"/>
        </w:rPr>
      </w:pPr>
    </w:p>
    <w:p w:rsidR="007B12F8" w:rsidRPr="005A16E6" w:rsidRDefault="005A16E6" w:rsidP="005A16E6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ab/>
        <w:t xml:space="preserve">3. 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7B12F8" w:rsidRPr="005A16E6" w:rsidRDefault="007B12F8" w:rsidP="005A16E6">
      <w:pPr>
        <w:pStyle w:val="1"/>
        <w:shd w:val="clear" w:color="auto" w:fill="auto"/>
        <w:tabs>
          <w:tab w:val="left" w:pos="805"/>
        </w:tabs>
        <w:spacing w:line="240" w:lineRule="auto"/>
        <w:ind w:left="56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7B12F8" w:rsidRPr="005A16E6" w:rsidRDefault="005A16E6" w:rsidP="005A16E6">
      <w:pPr>
        <w:pStyle w:val="1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ab/>
        <w:t xml:space="preserve">4. </w:t>
      </w:r>
      <w:proofErr w:type="gramStart"/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Контроль за</w:t>
      </w:r>
      <w:proofErr w:type="gramEnd"/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законности, депутатской этике, мандатам, взаимодействию с правоохранительными</w:t>
      </w:r>
      <w:r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органами и жилищной политике (п</w:t>
      </w:r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редседатель - </w:t>
      </w:r>
      <w:proofErr w:type="spellStart"/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Единак</w:t>
      </w:r>
      <w:proofErr w:type="spellEnd"/>
      <w:r w:rsidR="007B12F8"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И.В.).</w:t>
      </w: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7B12F8" w:rsidRPr="005A16E6" w:rsidRDefault="007B12F8" w:rsidP="005A16E6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7B12F8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Председатель                                                                                          </w:t>
      </w:r>
      <w:r w:rsid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                      </w:t>
      </w: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В.М. </w:t>
      </w:r>
      <w:proofErr w:type="spellStart"/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Дони</w:t>
      </w:r>
      <w:proofErr w:type="spellEnd"/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</w:t>
      </w:r>
    </w:p>
    <w:p w:rsidR="005B0D20" w:rsidRDefault="005B0D20" w:rsidP="005A16E6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5B0D20" w:rsidRDefault="005B0D20" w:rsidP="005A16E6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5B0D20" w:rsidRPr="005B0D20" w:rsidRDefault="005B0D20" w:rsidP="005B0D20">
      <w:pPr>
        <w:rPr>
          <w:rFonts w:ascii="Times New Roman" w:eastAsia="Calibri" w:hAnsi="Times New Roman" w:cs="Times New Roman"/>
          <w:color w:val="auto"/>
        </w:rPr>
      </w:pPr>
      <w:r w:rsidRPr="005B0D20">
        <w:rPr>
          <w:rFonts w:ascii="Times New Roman" w:eastAsia="Calibri" w:hAnsi="Times New Roman" w:cs="Times New Roman"/>
          <w:color w:val="auto"/>
        </w:rPr>
        <w:t>Верно:</w:t>
      </w:r>
    </w:p>
    <w:p w:rsidR="005B0D20" w:rsidRPr="005A16E6" w:rsidRDefault="005B0D20" w:rsidP="005B0D20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 w:rsidRPr="005B0D20">
        <w:rPr>
          <w:rFonts w:eastAsia="Calibri"/>
          <w:spacing w:val="0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5B0D20">
        <w:rPr>
          <w:rFonts w:eastAsia="Calibri"/>
          <w:spacing w:val="0"/>
          <w:sz w:val="24"/>
          <w:szCs w:val="24"/>
          <w:lang w:eastAsia="ru-RU"/>
        </w:rPr>
        <w:tab/>
        <w:t xml:space="preserve">                      О.В. Соколенко</w:t>
      </w:r>
    </w:p>
    <w:p w:rsidR="007B12F8" w:rsidRDefault="007B12F8" w:rsidP="005B0D20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5B0D20" w:rsidRDefault="005B0D20" w:rsidP="005B0D20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bookmarkStart w:id="0" w:name="_GoBack"/>
      <w:bookmarkEnd w:id="0"/>
    </w:p>
    <w:p w:rsidR="004A727F" w:rsidRPr="005A16E6" w:rsidRDefault="004A727F" w:rsidP="005A16E6">
      <w:pPr>
        <w:pStyle w:val="1"/>
        <w:shd w:val="clear" w:color="auto" w:fill="auto"/>
        <w:tabs>
          <w:tab w:val="left" w:pos="938"/>
        </w:tabs>
        <w:spacing w:line="240" w:lineRule="auto"/>
        <w:ind w:left="560"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ind w:left="560" w:right="20"/>
        <w:jc w:val="right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lastRenderedPageBreak/>
        <w:t>Приложение №</w:t>
      </w:r>
      <w:r w:rsidR="00D755D8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</w:t>
      </w: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1</w:t>
      </w:r>
    </w:p>
    <w:p w:rsidR="00D755D8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ind w:left="560" w:right="20"/>
        <w:jc w:val="right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к Решению Тираспольского городского</w:t>
      </w:r>
      <w:r w:rsidR="00D755D8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</w:t>
      </w: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Совета </w:t>
      </w:r>
    </w:p>
    <w:p w:rsidR="007B12F8" w:rsidRPr="005A16E6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ind w:left="560" w:right="20"/>
        <w:jc w:val="right"/>
        <w:rPr>
          <w:rFonts w:eastAsia="Arial Unicode MS"/>
          <w:color w:val="000000"/>
          <w:spacing w:val="0"/>
          <w:sz w:val="24"/>
          <w:szCs w:val="24"/>
          <w:lang w:eastAsia="ru-RU"/>
        </w:rPr>
      </w:pP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>народных депутатов</w:t>
      </w:r>
      <w:r w:rsidR="00D755D8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№ 4</w:t>
      </w:r>
      <w:r w:rsidRPr="005A16E6">
        <w:rPr>
          <w:rFonts w:eastAsia="Arial Unicode MS"/>
          <w:color w:val="000000"/>
          <w:spacing w:val="0"/>
          <w:sz w:val="24"/>
          <w:szCs w:val="24"/>
          <w:lang w:eastAsia="ru-RU"/>
        </w:rPr>
        <w:t xml:space="preserve"> от 17 февраля 2022 г.</w:t>
      </w:r>
    </w:p>
    <w:p w:rsidR="007B12F8" w:rsidRPr="005A16E6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ind w:left="560"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043EFB" w:rsidRPr="00D755D8" w:rsidRDefault="00043EFB" w:rsidP="00043EFB">
      <w:pPr>
        <w:pStyle w:val="1"/>
        <w:shd w:val="clear" w:color="auto" w:fill="auto"/>
        <w:tabs>
          <w:tab w:val="left" w:pos="938"/>
        </w:tabs>
        <w:spacing w:line="240" w:lineRule="auto"/>
        <w:ind w:right="20"/>
        <w:jc w:val="both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Порядок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выявления и учета освободившихся жилых помещений муниципального</w:t>
      </w:r>
    </w:p>
    <w:p w:rsidR="007B12F8" w:rsidRDefault="007B12F8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жилищного фонда города Тирасполя</w:t>
      </w:r>
    </w:p>
    <w:p w:rsidR="00043EFB" w:rsidRPr="00D755D8" w:rsidRDefault="00043EFB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shd w:val="clear" w:color="auto" w:fill="auto"/>
        <w:tabs>
          <w:tab w:val="left" w:pos="938"/>
        </w:tabs>
        <w:spacing w:line="240" w:lineRule="auto"/>
        <w:jc w:val="center"/>
        <w:rPr>
          <w:rFonts w:eastAsia="Arial Unicode MS"/>
          <w:color w:val="000000"/>
          <w:spacing w:val="0"/>
          <w:sz w:val="24"/>
          <w:szCs w:val="24"/>
          <w:lang w:eastAsia="ru-RU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755D8">
        <w:rPr>
          <w:b/>
          <w:spacing w:val="0"/>
          <w:sz w:val="24"/>
          <w:szCs w:val="24"/>
        </w:rPr>
        <w:t>1. Общие положения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numPr>
          <w:ilvl w:val="1"/>
          <w:numId w:val="1"/>
        </w:numPr>
        <w:shd w:val="clear" w:color="auto" w:fill="auto"/>
        <w:tabs>
          <w:tab w:val="left" w:pos="1064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Настоящий Порядок разработан в целях рационального использования муниципального жилищного фонда, а также обеспечения условий для упорядочения и усовершенствования процедуры предоставления сведений об освободившихся жилых помещениях на территории города Тирасполя, находящихся на балансе Управляющих компаний.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Четкий учет освободившихся жилых помещений необходим для их оперативного и своевременного заселения.</w:t>
      </w:r>
    </w:p>
    <w:p w:rsidR="007B12F8" w:rsidRPr="00D755D8" w:rsidRDefault="007B12F8" w:rsidP="005A16E6">
      <w:pPr>
        <w:pStyle w:val="1"/>
        <w:numPr>
          <w:ilvl w:val="1"/>
          <w:numId w:val="1"/>
        </w:numPr>
        <w:shd w:val="clear" w:color="auto" w:fill="auto"/>
        <w:tabs>
          <w:tab w:val="left" w:pos="862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Муниципальный жилищный фонд г. Тирасполя - совокупность жилых помещений, принадлежащих на праве собственности муниципальному образованию города Тирасполя.</w:t>
      </w:r>
    </w:p>
    <w:p w:rsidR="007B12F8" w:rsidRPr="00D755D8" w:rsidRDefault="007B12F8" w:rsidP="005A16E6">
      <w:pPr>
        <w:pStyle w:val="1"/>
        <w:numPr>
          <w:ilvl w:val="1"/>
          <w:numId w:val="1"/>
        </w:numPr>
        <w:shd w:val="clear" w:color="auto" w:fill="auto"/>
        <w:tabs>
          <w:tab w:val="left" w:pos="902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 Приднестровской Молдавской Республики).</w:t>
      </w:r>
    </w:p>
    <w:p w:rsidR="007B12F8" w:rsidRPr="00D755D8" w:rsidRDefault="007B12F8" w:rsidP="005A16E6">
      <w:pPr>
        <w:pStyle w:val="1"/>
        <w:numPr>
          <w:ilvl w:val="1"/>
          <w:numId w:val="1"/>
        </w:numPr>
        <w:shd w:val="clear" w:color="auto" w:fill="auto"/>
        <w:tabs>
          <w:tab w:val="left" w:pos="873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Освободившееся жилое помещение - жилое помещение, состоящее из одной или нескольких жилых комнат (вспомогательных помещений) (кухня, ванна, санузел, кладовка, коридор), в которой отсутствует основной наниматель и его члены семьи по причине: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832"/>
        </w:tabs>
        <w:spacing w:line="240" w:lineRule="auto"/>
        <w:ind w:lef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а)</w:t>
      </w:r>
      <w:r w:rsidRPr="00D755D8">
        <w:rPr>
          <w:spacing w:val="0"/>
          <w:sz w:val="24"/>
          <w:szCs w:val="24"/>
        </w:rPr>
        <w:tab/>
        <w:t>расторжения договора социального (коммерческого) найма:</w:t>
      </w:r>
    </w:p>
    <w:p w:rsidR="007B12F8" w:rsidRPr="00D755D8" w:rsidRDefault="007B12F8" w:rsidP="005A16E6">
      <w:pPr>
        <w:pStyle w:val="1"/>
        <w:numPr>
          <w:ilvl w:val="2"/>
          <w:numId w:val="1"/>
        </w:numPr>
        <w:shd w:val="clear" w:color="auto" w:fill="auto"/>
        <w:tabs>
          <w:tab w:val="left" w:pos="819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добровольное выселение граждан со снятием с регистрационного учета нанимателей и членов его семьи в связи с изменением места жительства;</w:t>
      </w:r>
    </w:p>
    <w:p w:rsidR="007B12F8" w:rsidRPr="00D755D8" w:rsidRDefault="007B12F8" w:rsidP="005A16E6">
      <w:pPr>
        <w:pStyle w:val="1"/>
        <w:numPr>
          <w:ilvl w:val="2"/>
          <w:numId w:val="1"/>
        </w:numPr>
        <w:shd w:val="clear" w:color="auto" w:fill="auto"/>
        <w:tabs>
          <w:tab w:val="left" w:pos="888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выселение из занимаемого жилого помещения или признание утратившим, или не приобретшим право пользования жилым помещением в судебном порядке по основаниям, предусмотренным законодательством, если в данном жилом помещении отсутствуют зарегистрированные по месту жительства другие члены семьи.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850"/>
        </w:tabs>
        <w:spacing w:line="240" w:lineRule="auto"/>
        <w:ind w:lef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б)</w:t>
      </w:r>
      <w:r w:rsidRPr="00D755D8">
        <w:rPr>
          <w:spacing w:val="0"/>
          <w:sz w:val="24"/>
          <w:szCs w:val="24"/>
        </w:rPr>
        <w:tab/>
        <w:t>прекращения договора социального (коммерческого) найма:</w:t>
      </w:r>
    </w:p>
    <w:p w:rsidR="007B12F8" w:rsidRPr="00D755D8" w:rsidRDefault="007B12F8" w:rsidP="005A16E6">
      <w:pPr>
        <w:pStyle w:val="1"/>
        <w:numPr>
          <w:ilvl w:val="3"/>
          <w:numId w:val="1"/>
        </w:numPr>
        <w:shd w:val="clear" w:color="auto" w:fill="auto"/>
        <w:tabs>
          <w:tab w:val="left" w:pos="810"/>
        </w:tabs>
        <w:spacing w:line="240" w:lineRule="auto"/>
        <w:ind w:lef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смерть;</w:t>
      </w:r>
    </w:p>
    <w:p w:rsidR="007B12F8" w:rsidRDefault="007B12F8" w:rsidP="005A16E6">
      <w:pPr>
        <w:pStyle w:val="1"/>
        <w:numPr>
          <w:ilvl w:val="3"/>
          <w:numId w:val="1"/>
        </w:numPr>
        <w:shd w:val="clear" w:color="auto" w:fill="auto"/>
        <w:tabs>
          <w:tab w:val="left" w:pos="841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proofErr w:type="gramStart"/>
      <w:r w:rsidRPr="00D755D8">
        <w:rPr>
          <w:spacing w:val="0"/>
          <w:sz w:val="24"/>
          <w:szCs w:val="24"/>
        </w:rPr>
        <w:t>объявление в судебном порядке умершим одиноко проживавшего нанимателя жилого помещения.</w:t>
      </w:r>
      <w:proofErr w:type="gramEnd"/>
    </w:p>
    <w:p w:rsidR="007B12F8" w:rsidRPr="00D755D8" w:rsidRDefault="007B12F8" w:rsidP="00043EFB">
      <w:pPr>
        <w:pStyle w:val="1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20" w:firstLine="560"/>
        <w:jc w:val="center"/>
        <w:rPr>
          <w:b/>
          <w:spacing w:val="0"/>
          <w:sz w:val="24"/>
          <w:szCs w:val="24"/>
        </w:rPr>
      </w:pPr>
      <w:r w:rsidRPr="00D755D8">
        <w:rPr>
          <w:b/>
          <w:spacing w:val="0"/>
          <w:sz w:val="24"/>
          <w:szCs w:val="24"/>
        </w:rPr>
        <w:t>2. Организация работы по выявлению освободившихся муниципальных жилых помещений на территории города Тирасполя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866"/>
        </w:tabs>
        <w:spacing w:line="240" w:lineRule="auto"/>
        <w:ind w:left="580" w:right="20"/>
        <w:jc w:val="both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866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Выявление освободившихся жилых помещений муниципального жилищного фонда осуществляется Управляющей компанией, на балансе которой находятся данные жилые помещения (далее - Управляющая компания).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38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Выявление освободившихся муниципальных жилых помещений осуществляется работниками Управляющей компании в результате фактических проверок состояния жилищного фонда на предмет не проживания в течение длительного периода нанимателей и членов его семьи.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38"/>
        </w:tabs>
        <w:spacing w:line="240" w:lineRule="auto"/>
        <w:ind w:left="20" w:right="20" w:firstLine="56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lastRenderedPageBreak/>
        <w:t>Если в результате фактической проверки состояния жилищного фонда выявлен факт не проживания граждан в муниципальном жилом помещении, Управляющая компания осуществляет по указанному жилому помещению проверку сведений о зарегистрированных в нем гражданах и о наличии задолженности по оплате за жилое помещение и коммунальные услуги.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283"/>
        </w:tabs>
        <w:spacing w:line="240" w:lineRule="auto"/>
        <w:ind w:left="20" w:firstLine="560"/>
        <w:jc w:val="both"/>
        <w:rPr>
          <w:spacing w:val="0"/>
          <w:sz w:val="24"/>
          <w:szCs w:val="24"/>
        </w:rPr>
      </w:pPr>
      <w:proofErr w:type="gramStart"/>
      <w:r w:rsidRPr="00D755D8">
        <w:rPr>
          <w:spacing w:val="0"/>
          <w:sz w:val="24"/>
          <w:szCs w:val="24"/>
        </w:rPr>
        <w:t>Работники Управляющей компании после проведения проверки жилого помещения, установления факта не проживания нанимателя и членов его семьи в жилом помещении (с составлением соответствующего Акта) и наличия регистрации по месту жительства (пребывания) нанимателя и членов его семьи в жилом помещении направляет информацию в правовой отдел Управляющей компании для рассмотрения вопроса о снятии указанных лиц с регистрационного учета в жилом помещении.</w:t>
      </w:r>
      <w:proofErr w:type="gramEnd"/>
      <w:r w:rsidRPr="00D755D8">
        <w:rPr>
          <w:spacing w:val="0"/>
          <w:sz w:val="24"/>
          <w:szCs w:val="24"/>
        </w:rPr>
        <w:t xml:space="preserve"> Вопрос снятия нанимателя и членов его семьи с регистрационного учета осуществляется в порядке подготовки искового заявления в суд</w:t>
      </w:r>
      <w:proofErr w:type="gramStart"/>
      <w:r w:rsidRPr="00D755D8">
        <w:rPr>
          <w:spacing w:val="0"/>
          <w:sz w:val="24"/>
          <w:szCs w:val="24"/>
        </w:rPr>
        <w:t>.</w:t>
      </w:r>
      <w:proofErr w:type="gramEnd"/>
      <w:r w:rsidRPr="00D755D8">
        <w:rPr>
          <w:spacing w:val="0"/>
          <w:sz w:val="24"/>
          <w:szCs w:val="24"/>
        </w:rPr>
        <w:t xml:space="preserve"> </w:t>
      </w:r>
      <w:proofErr w:type="gramStart"/>
      <w:r w:rsidRPr="00D755D8">
        <w:rPr>
          <w:spacing w:val="0"/>
          <w:sz w:val="24"/>
          <w:szCs w:val="24"/>
        </w:rPr>
        <w:t>п</w:t>
      </w:r>
      <w:proofErr w:type="gramEnd"/>
      <w:r w:rsidRPr="00D755D8">
        <w:rPr>
          <w:spacing w:val="0"/>
          <w:sz w:val="24"/>
          <w:szCs w:val="24"/>
        </w:rPr>
        <w:t>ри наличии законных оснований и по согласованию с Государственной администрацией города Тирасполь и города Днестровск.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52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К документам, подтверждающим факт освобождения муниципальных жилых помещений, относятся: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967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а)</w:t>
      </w:r>
      <w:r w:rsidRPr="00D755D8">
        <w:rPr>
          <w:spacing w:val="0"/>
          <w:sz w:val="24"/>
          <w:szCs w:val="24"/>
        </w:rPr>
        <w:tab/>
        <w:t>копия лицевого счета на жилое помещение, по имеющейся информации в Управляющей компании, содержащая сведения о выбывшем нанимателе и членах его семьи либо одиноко проживавшем нанимателе и дате закрытия финансового лицевого счета;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945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б)</w:t>
      </w:r>
      <w:r w:rsidRPr="00D755D8">
        <w:rPr>
          <w:spacing w:val="0"/>
          <w:sz w:val="24"/>
          <w:szCs w:val="24"/>
        </w:rPr>
        <w:tab/>
        <w:t>сведения о выписке или снятии с регистрационного учета граждан, одиноко проживавших в жилых помещениях, расположенных на территории города Тирасполя, и копия формы № 17 «Поквартирная карточка», предоставленные Управлением по вопросам миграции Министерства внутренних дел Приднестровской Молдавской Республики;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884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в)</w:t>
      </w:r>
      <w:r w:rsidRPr="00D755D8">
        <w:rPr>
          <w:spacing w:val="0"/>
          <w:sz w:val="24"/>
          <w:szCs w:val="24"/>
        </w:rPr>
        <w:tab/>
        <w:t xml:space="preserve">соглашение о расторжении договора социального (коммерческого) найма жилого помещения, заключенное между нанимателем и </w:t>
      </w:r>
      <w:proofErr w:type="spellStart"/>
      <w:r w:rsidRPr="00D755D8">
        <w:rPr>
          <w:spacing w:val="0"/>
          <w:sz w:val="24"/>
          <w:szCs w:val="24"/>
        </w:rPr>
        <w:t>наймодателем</w:t>
      </w:r>
      <w:proofErr w:type="spellEnd"/>
      <w:r w:rsidRPr="00D755D8">
        <w:rPr>
          <w:spacing w:val="0"/>
          <w:sz w:val="24"/>
          <w:szCs w:val="24"/>
        </w:rPr>
        <w:t>;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834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г)</w:t>
      </w:r>
      <w:r w:rsidRPr="00D755D8">
        <w:rPr>
          <w:spacing w:val="0"/>
          <w:sz w:val="24"/>
          <w:szCs w:val="24"/>
        </w:rPr>
        <w:tab/>
        <w:t>выписка из актовой записи или справка о смерти одиноко проживавшего нанимателя жилого помещения, выданная органами записи актов гражданского состояния;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859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д)</w:t>
      </w:r>
      <w:r w:rsidRPr="00D755D8">
        <w:rPr>
          <w:spacing w:val="0"/>
          <w:sz w:val="24"/>
          <w:szCs w:val="24"/>
        </w:rPr>
        <w:tab/>
        <w:t xml:space="preserve">судебный акт, вступивший в законную силу о расторжении (прекращении) договора социального найма жилого помещения, выселении нанимателя и членов его семьи из жилого помещения, признании граждан </w:t>
      </w:r>
      <w:proofErr w:type="gramStart"/>
      <w:r w:rsidRPr="00D755D8">
        <w:rPr>
          <w:spacing w:val="0"/>
          <w:sz w:val="24"/>
          <w:szCs w:val="24"/>
        </w:rPr>
        <w:t>утратившими</w:t>
      </w:r>
      <w:proofErr w:type="gramEnd"/>
      <w:r w:rsidRPr="00D755D8">
        <w:rPr>
          <w:spacing w:val="0"/>
          <w:sz w:val="24"/>
          <w:szCs w:val="24"/>
        </w:rPr>
        <w:t xml:space="preserve"> или не приобретшими право пользования жилым помещением.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028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При выявлении свободного муниципального жилого помещения Управляющая компания информирует об этом коммунальные предприятия в письменной форме.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010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Работники Управляющей компании должны располагать ключами от свободного жилого помещения и в любое время в течение рабочего дня по запросу жилищного отдела МУ «Управление городского хозяйства Тирасполя» предоставить возможность ее осмотра кандидату на заселение.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78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Управляющая компания ежемесячно, к первому числу, представляет в жилищный отдел МУ «Управление городского хозяйства Тирасполя» достоверную информацию об освободившихся жилых помещениях по разработанной форме (Приложение № 1 к Порядку выявления и учета освободившихся жилых помещений муниципального жилищного фонда города Тирасполя).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035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Учет освободившихся муниципальных жилых помещений в городе Тирасполе осуществляется жилищным отделом МУ «Управление городского хозяйства Тирасполя».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1035"/>
        </w:tabs>
        <w:spacing w:line="240" w:lineRule="auto"/>
        <w:ind w:left="600" w:right="20"/>
        <w:jc w:val="both"/>
        <w:rPr>
          <w:spacing w:val="0"/>
          <w:sz w:val="24"/>
          <w:szCs w:val="24"/>
        </w:rPr>
      </w:pPr>
    </w:p>
    <w:p w:rsidR="007B12F8" w:rsidRPr="00043EFB" w:rsidRDefault="007B12F8" w:rsidP="00043EFB">
      <w:pPr>
        <w:pStyle w:val="1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755D8">
        <w:rPr>
          <w:b/>
          <w:spacing w:val="0"/>
          <w:sz w:val="24"/>
          <w:szCs w:val="24"/>
        </w:rPr>
        <w:t>3. Организация работы по вскрытию освободившихся муниципальных жилых помещений на территории города Тирасполя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67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lastRenderedPageBreak/>
        <w:t>Вскрытие жилых помещений муниципального жилищного фонда производится при наличии документов, указанных в пункте 9 настоящего Порядка, в том числе после установления факта не проживания нанимателя и членов его семьи в жилом помещении.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107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Вскрытие муниципальных жилых помещений осуществляется работниками Управляющей компании в присутствии участкового Управления внутренних дел г. Тирасполь Министерства внутренних дел Приднестровской Молдавской Республики (по согласованию), в том числе могут быть приглашены и другие лица.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107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По результатам вскрытия муниципального жилого помещения работниками Управляющей компании составляется соответствующий Акт на предмет обследования жилого помещения и описи вещей и предметов, находящихся в освободившемся муниципальном жилом помещении при их наличии.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042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 случае невозможности проникновения в освободившееся жилое помещение (отсутствие ключей или другие причины) работники Управляющей компании вскрывают жилое помещение в присутствии сотрудника Управления внутренних дел г. Тирасполь Министерства внутренних дел Приднестровской Молдавской Республики.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Если дверь в жилое помещение открыта - работники Управляющей компании сообщают об этом факте в Управление внутренних дел г. Тирасполь Министерства внутренних дел Приднестровской Молдавской Республики.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Управляющей компанией принимаются меры по сохранности жилого помещения (заваривание входной двери, установка нового дверного замка, опечатывание входной двери), освобождению жилого помещения от находящихся в нем вещей и предметов, принадлежавших бывшим нанимателям. По возможности производится фото- и видеосъемка. Материалы фото- и видеосъемки подлежат хранению на электронном носителе в течение трех лет после вскрытия жилого помещения. Данные мероприятия отражаются в акте обследования жилого помещения, который подписывается работниками Управляющей компании и свидетелями из числа соседей, проживающих в доме.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45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 случае смерти нанимателя в жилом помещении. Управляющая компания проводит мероприятия по очистке и дезинфекции жилого помещения.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755D8">
        <w:rPr>
          <w:b/>
          <w:spacing w:val="0"/>
          <w:sz w:val="24"/>
          <w:szCs w:val="24"/>
        </w:rPr>
        <w:t>4. Организация работы по самоуправно занятым муниципальным жилым помещениям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52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Работники Управляющей компании обязаны проверять свободное жилое помещение для исключения случаев самоуправного вселения.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006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В случае выявления в результате обследования факта самоуправного заселения, освободившегося муниципального жилого помещения посторонними лицами Управляющей компанией, составляется соответствующий Акт.</w:t>
      </w: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974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Лица, самоуправно занявшие жилое помещение, подлежат выселению из него без предоставления другого жилого помещения. Выселение может быть произведено в административном порядке с санкции прокурора по обращению Государственной администрации города Тирасполь и города Днес</w:t>
      </w:r>
      <w:r w:rsidR="008C2DD4" w:rsidRPr="00D755D8">
        <w:rPr>
          <w:spacing w:val="0"/>
          <w:sz w:val="24"/>
          <w:szCs w:val="24"/>
        </w:rPr>
        <w:t>т</w:t>
      </w:r>
      <w:r w:rsidRPr="00D755D8">
        <w:rPr>
          <w:spacing w:val="0"/>
          <w:sz w:val="24"/>
          <w:szCs w:val="24"/>
        </w:rPr>
        <w:t>ровск либо в судебном порядке.</w:t>
      </w:r>
    </w:p>
    <w:p w:rsidR="007B12F8" w:rsidRPr="00D755D8" w:rsidRDefault="007B12F8" w:rsidP="005A16E6">
      <w:pPr>
        <w:pStyle w:val="1"/>
        <w:shd w:val="clear" w:color="auto" w:fill="auto"/>
        <w:tabs>
          <w:tab w:val="left" w:pos="974"/>
        </w:tabs>
        <w:spacing w:line="240" w:lineRule="auto"/>
        <w:ind w:left="600" w:right="20"/>
        <w:jc w:val="both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D755D8">
        <w:rPr>
          <w:b/>
          <w:spacing w:val="0"/>
          <w:sz w:val="24"/>
          <w:szCs w:val="24"/>
        </w:rPr>
        <w:t>5. Организация работы по выявлению муниципальных жилых помещений, имеющих задолженность по оплате за жилое помещение более 6-ти (шести) месяцев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numPr>
          <w:ilvl w:val="4"/>
          <w:numId w:val="1"/>
        </w:numPr>
        <w:shd w:val="clear" w:color="auto" w:fill="auto"/>
        <w:tabs>
          <w:tab w:val="left" w:pos="1010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Управляющая компания, ежемесячно осуществляет мониторинг о должниках за жилое помещение.</w:t>
      </w:r>
    </w:p>
    <w:p w:rsidR="007B12F8" w:rsidRPr="00D755D8" w:rsidRDefault="001B2B99" w:rsidP="001B2B99">
      <w:pPr>
        <w:pStyle w:val="1"/>
        <w:shd w:val="clear" w:color="auto" w:fill="auto"/>
        <w:tabs>
          <w:tab w:val="left" w:pos="426"/>
        </w:tabs>
        <w:spacing w:line="240" w:lineRule="auto"/>
        <w:ind w:left="20" w:right="2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   23. </w:t>
      </w:r>
      <w:r w:rsidR="007B12F8" w:rsidRPr="00D755D8">
        <w:rPr>
          <w:spacing w:val="0"/>
          <w:sz w:val="24"/>
          <w:szCs w:val="24"/>
        </w:rPr>
        <w:t xml:space="preserve">В случае невнесения платы за жилое помещение более 3-х (трех) месяцев Управляющая компания направляет в адрес нанимателя предупреждение о необходимости погашения образовавшейся задолженности. Если задолженность нанимателем не была погашена Управляющая компания обращается </w:t>
      </w:r>
      <w:proofErr w:type="gramStart"/>
      <w:r w:rsidR="007B12F8" w:rsidRPr="00D755D8">
        <w:rPr>
          <w:spacing w:val="0"/>
          <w:sz w:val="24"/>
          <w:szCs w:val="24"/>
        </w:rPr>
        <w:t xml:space="preserve">в суд с заявлением о </w:t>
      </w:r>
      <w:r w:rsidR="007B12F8" w:rsidRPr="00D755D8">
        <w:rPr>
          <w:spacing w:val="0"/>
          <w:sz w:val="24"/>
          <w:szCs w:val="24"/>
        </w:rPr>
        <w:lastRenderedPageBreak/>
        <w:t>выдаче судебного приказа о взыскании задолженности по оплате</w:t>
      </w:r>
      <w:proofErr w:type="gramEnd"/>
      <w:r w:rsidR="007B12F8" w:rsidRPr="00D755D8">
        <w:rPr>
          <w:spacing w:val="0"/>
          <w:sz w:val="24"/>
          <w:szCs w:val="24"/>
        </w:rPr>
        <w:t xml:space="preserve"> за жилое помещение или исковым заявлением о взыскании задолженности по оплате за жилое помещение.</w:t>
      </w:r>
    </w:p>
    <w:p w:rsidR="007B12F8" w:rsidRPr="00D755D8" w:rsidRDefault="007B12F8" w:rsidP="001B2B99">
      <w:pPr>
        <w:pStyle w:val="1"/>
        <w:numPr>
          <w:ilvl w:val="5"/>
          <w:numId w:val="1"/>
        </w:numPr>
        <w:shd w:val="clear" w:color="auto" w:fill="auto"/>
        <w:tabs>
          <w:tab w:val="left" w:pos="981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Управляющая компания один раз в квартал представляет в жилищный отдел МУ «Управление городского хозяйства Тирасполя» сведения о жилых помещениях, по которым имеется задолженность более 6-ти (шести) месяцев, а также о принятых по ним мерам.</w:t>
      </w:r>
    </w:p>
    <w:p w:rsidR="008C2DD4" w:rsidRPr="00D755D8" w:rsidRDefault="008C2DD4" w:rsidP="005A16E6">
      <w:pPr>
        <w:pStyle w:val="1"/>
        <w:numPr>
          <w:ilvl w:val="5"/>
          <w:numId w:val="1"/>
        </w:numPr>
        <w:shd w:val="clear" w:color="auto" w:fill="auto"/>
        <w:tabs>
          <w:tab w:val="left" w:pos="981"/>
        </w:tabs>
        <w:spacing w:line="240" w:lineRule="auto"/>
        <w:ind w:left="20" w:right="20" w:firstLine="580"/>
        <w:jc w:val="both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 xml:space="preserve">МУ «Управление городского хозяйства Тирасполя» один раз в квартал представляет </w:t>
      </w:r>
      <w:proofErr w:type="gramStart"/>
      <w:r w:rsidRPr="00D755D8">
        <w:rPr>
          <w:spacing w:val="0"/>
          <w:sz w:val="24"/>
          <w:szCs w:val="24"/>
        </w:rPr>
        <w:t>в</w:t>
      </w:r>
      <w:proofErr w:type="gramEnd"/>
      <w:r w:rsidRPr="00D755D8">
        <w:rPr>
          <w:spacing w:val="0"/>
          <w:sz w:val="24"/>
          <w:szCs w:val="24"/>
        </w:rPr>
        <w:t xml:space="preserve"> </w:t>
      </w:r>
      <w:proofErr w:type="gramStart"/>
      <w:r w:rsidRPr="00D755D8">
        <w:rPr>
          <w:spacing w:val="0"/>
          <w:sz w:val="24"/>
          <w:szCs w:val="24"/>
        </w:rPr>
        <w:t>Тираспольский</w:t>
      </w:r>
      <w:proofErr w:type="gramEnd"/>
      <w:r w:rsidRPr="00D755D8">
        <w:rPr>
          <w:spacing w:val="0"/>
          <w:sz w:val="24"/>
          <w:szCs w:val="24"/>
        </w:rPr>
        <w:t xml:space="preserve"> городской Совет  народных депутатов сведения о жилых помещениях, по которым имеется задолженность более 6-ти (шести) месяцев, а также о принятых по ним мерам.</w:t>
      </w: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p w:rsidR="008C2DD4" w:rsidRPr="005A16E6" w:rsidRDefault="008C2DD4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8C2DD4" w:rsidRDefault="008C2DD4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043EFB" w:rsidRDefault="00043EFB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D755D8" w:rsidRPr="005A16E6" w:rsidRDefault="00D755D8" w:rsidP="005A16E6">
      <w:pPr>
        <w:pStyle w:val="1"/>
        <w:shd w:val="clear" w:color="auto" w:fill="auto"/>
        <w:spacing w:line="240" w:lineRule="auto"/>
        <w:ind w:left="5700" w:right="460"/>
        <w:rPr>
          <w:sz w:val="24"/>
          <w:szCs w:val="24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5700" w:right="460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lastRenderedPageBreak/>
        <w:t xml:space="preserve">Приложение № 1 </w:t>
      </w:r>
    </w:p>
    <w:p w:rsidR="007B12F8" w:rsidRDefault="007B12F8" w:rsidP="005A16E6">
      <w:pPr>
        <w:pStyle w:val="1"/>
        <w:shd w:val="clear" w:color="auto" w:fill="auto"/>
        <w:spacing w:line="240" w:lineRule="auto"/>
        <w:ind w:left="5700" w:right="460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>к Порядку выявления и учета освободившихся жилых помещений муниципального жилищного фонда города Тирасполя</w:t>
      </w:r>
    </w:p>
    <w:p w:rsidR="00D755D8" w:rsidRPr="00D755D8" w:rsidRDefault="00D755D8" w:rsidP="00D755D8">
      <w:pPr>
        <w:pStyle w:val="1"/>
        <w:shd w:val="clear" w:color="auto" w:fill="auto"/>
        <w:spacing w:line="240" w:lineRule="auto"/>
        <w:ind w:right="460"/>
        <w:rPr>
          <w:spacing w:val="0"/>
          <w:sz w:val="24"/>
          <w:szCs w:val="24"/>
        </w:rPr>
      </w:pP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5700" w:right="460"/>
        <w:rPr>
          <w:spacing w:val="0"/>
          <w:sz w:val="24"/>
          <w:szCs w:val="24"/>
        </w:rPr>
      </w:pPr>
    </w:p>
    <w:p w:rsidR="007D78A1" w:rsidRPr="00D755D8" w:rsidRDefault="007D78A1" w:rsidP="005A16E6">
      <w:pPr>
        <w:pStyle w:val="1"/>
        <w:shd w:val="clear" w:color="auto" w:fill="auto"/>
        <w:spacing w:line="240" w:lineRule="auto"/>
        <w:ind w:left="180"/>
        <w:jc w:val="center"/>
        <w:rPr>
          <w:b/>
          <w:spacing w:val="0"/>
          <w:sz w:val="24"/>
          <w:szCs w:val="24"/>
        </w:rPr>
      </w:pPr>
      <w:r w:rsidRPr="00D755D8">
        <w:rPr>
          <w:b/>
          <w:spacing w:val="0"/>
          <w:sz w:val="24"/>
          <w:szCs w:val="24"/>
        </w:rPr>
        <w:t xml:space="preserve">ИНФОРМАЦИЯ </w:t>
      </w:r>
    </w:p>
    <w:p w:rsidR="007D78A1" w:rsidRPr="00D755D8" w:rsidRDefault="007B12F8" w:rsidP="005A16E6">
      <w:pPr>
        <w:pStyle w:val="1"/>
        <w:shd w:val="clear" w:color="auto" w:fill="auto"/>
        <w:spacing w:line="240" w:lineRule="auto"/>
        <w:ind w:left="180"/>
        <w:jc w:val="center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 xml:space="preserve">об освободившихся жилых помещениях </w:t>
      </w:r>
    </w:p>
    <w:p w:rsidR="007D78A1" w:rsidRPr="00D755D8" w:rsidRDefault="007B12F8" w:rsidP="005A16E6">
      <w:pPr>
        <w:pStyle w:val="1"/>
        <w:shd w:val="clear" w:color="auto" w:fill="auto"/>
        <w:spacing w:line="240" w:lineRule="auto"/>
        <w:ind w:left="180"/>
        <w:jc w:val="center"/>
        <w:rPr>
          <w:spacing w:val="0"/>
          <w:sz w:val="24"/>
          <w:szCs w:val="24"/>
        </w:rPr>
      </w:pPr>
      <w:r w:rsidRPr="00D755D8">
        <w:rPr>
          <w:spacing w:val="0"/>
          <w:sz w:val="24"/>
          <w:szCs w:val="24"/>
        </w:rPr>
        <w:t xml:space="preserve">муниципального жилищного фонда города Тирасполя, </w:t>
      </w:r>
    </w:p>
    <w:p w:rsidR="007B12F8" w:rsidRPr="00D755D8" w:rsidRDefault="007B12F8" w:rsidP="005A16E6">
      <w:pPr>
        <w:pStyle w:val="1"/>
        <w:shd w:val="clear" w:color="auto" w:fill="auto"/>
        <w:spacing w:line="240" w:lineRule="auto"/>
        <w:ind w:left="180"/>
        <w:jc w:val="center"/>
        <w:rPr>
          <w:spacing w:val="0"/>
          <w:sz w:val="24"/>
          <w:szCs w:val="24"/>
        </w:rPr>
      </w:pPr>
      <w:proofErr w:type="gramStart"/>
      <w:r w:rsidRPr="00D755D8">
        <w:rPr>
          <w:spacing w:val="0"/>
          <w:sz w:val="24"/>
          <w:szCs w:val="24"/>
        </w:rPr>
        <w:t>состоящих</w:t>
      </w:r>
      <w:proofErr w:type="gramEnd"/>
      <w:r w:rsidRPr="00D755D8">
        <w:rPr>
          <w:spacing w:val="0"/>
          <w:sz w:val="24"/>
          <w:szCs w:val="24"/>
        </w:rPr>
        <w:t xml:space="preserve"> на балансе</w:t>
      </w:r>
    </w:p>
    <w:p w:rsidR="007D78A1" w:rsidRPr="005A16E6" w:rsidRDefault="007D78A1" w:rsidP="005A16E6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5A16E6">
        <w:rPr>
          <w:sz w:val="24"/>
          <w:szCs w:val="24"/>
        </w:rPr>
        <w:t>__________________________________________________________</w:t>
      </w:r>
    </w:p>
    <w:p w:rsidR="007B12F8" w:rsidRPr="005A16E6" w:rsidRDefault="007B12F8" w:rsidP="005A16E6">
      <w:pPr>
        <w:pStyle w:val="a6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A16E6">
        <w:rPr>
          <w:sz w:val="24"/>
          <w:szCs w:val="24"/>
        </w:rPr>
        <w:t>название Управляющей компании</w:t>
      </w:r>
    </w:p>
    <w:p w:rsidR="007D78A1" w:rsidRPr="005A16E6" w:rsidRDefault="007D78A1" w:rsidP="005A16E6">
      <w:pPr>
        <w:pStyle w:val="a6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B12F8" w:rsidRPr="005A16E6" w:rsidRDefault="007B12F8" w:rsidP="005A16E6">
      <w:pPr>
        <w:pStyle w:val="22"/>
        <w:shd w:val="clear" w:color="auto" w:fill="auto"/>
        <w:tabs>
          <w:tab w:val="left" w:leader="underscore" w:pos="3881"/>
        </w:tabs>
        <w:spacing w:before="0" w:after="0" w:line="240" w:lineRule="auto"/>
        <w:jc w:val="center"/>
        <w:rPr>
          <w:sz w:val="24"/>
          <w:szCs w:val="24"/>
        </w:rPr>
      </w:pPr>
      <w:r w:rsidRPr="00D755D8">
        <w:rPr>
          <w:spacing w:val="0"/>
          <w:sz w:val="24"/>
          <w:szCs w:val="24"/>
        </w:rPr>
        <w:t xml:space="preserve">по состоянию </w:t>
      </w:r>
      <w:proofErr w:type="gramStart"/>
      <w:r w:rsidRPr="00D755D8">
        <w:rPr>
          <w:spacing w:val="0"/>
          <w:sz w:val="24"/>
          <w:szCs w:val="24"/>
        </w:rPr>
        <w:t>на</w:t>
      </w:r>
      <w:proofErr w:type="gramEnd"/>
      <w:r w:rsidR="007D78A1" w:rsidRPr="005A16E6">
        <w:rPr>
          <w:sz w:val="24"/>
          <w:szCs w:val="24"/>
        </w:rPr>
        <w:t>______________________</w:t>
      </w:r>
    </w:p>
    <w:p w:rsidR="007B12F8" w:rsidRPr="005A16E6" w:rsidRDefault="007B12F8" w:rsidP="005A16E6">
      <w:pPr>
        <w:pStyle w:val="a6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A16E6">
        <w:rPr>
          <w:sz w:val="24"/>
          <w:szCs w:val="24"/>
        </w:rPr>
        <w:t>дата</w:t>
      </w:r>
    </w:p>
    <w:p w:rsidR="007D78A1" w:rsidRPr="005A16E6" w:rsidRDefault="007D78A1" w:rsidP="005A16E6">
      <w:pPr>
        <w:pStyle w:val="a6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7D78A1" w:rsidRPr="005A16E6" w:rsidRDefault="007D78A1" w:rsidP="005A16E6">
      <w:pPr>
        <w:pStyle w:val="a6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152"/>
        <w:gridCol w:w="878"/>
        <w:gridCol w:w="1012"/>
        <w:gridCol w:w="1166"/>
        <w:gridCol w:w="1534"/>
        <w:gridCol w:w="1487"/>
        <w:gridCol w:w="1454"/>
      </w:tblGrid>
      <w:tr w:rsidR="007B12F8" w:rsidRPr="005A16E6" w:rsidTr="00920CD8">
        <w:trPr>
          <w:trHeight w:val="8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Наличие бытовых удобств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Этаж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Кол-во комнат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Площадь</w:t>
            </w:r>
          </w:p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жилая/</w:t>
            </w:r>
          </w:p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общая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Техническое состояние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Примечание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D755D8" w:rsidRDefault="007B12F8" w:rsidP="005A16E6">
            <w:pPr>
              <w:pStyle w:val="1"/>
              <w:shd w:val="clear" w:color="auto" w:fill="auto"/>
              <w:spacing w:line="240" w:lineRule="auto"/>
              <w:ind w:left="120"/>
              <w:rPr>
                <w:spacing w:val="0"/>
                <w:sz w:val="24"/>
                <w:szCs w:val="24"/>
              </w:rPr>
            </w:pPr>
            <w:r w:rsidRPr="00D755D8">
              <w:rPr>
                <w:spacing w:val="0"/>
                <w:sz w:val="24"/>
                <w:szCs w:val="24"/>
              </w:rPr>
              <w:t>Контактные телефоны</w:t>
            </w:r>
          </w:p>
        </w:tc>
      </w:tr>
      <w:tr w:rsidR="007B12F8" w:rsidRPr="005A16E6" w:rsidTr="00920CD8">
        <w:trPr>
          <w:trHeight w:val="30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F8" w:rsidRPr="005A16E6" w:rsidRDefault="007B12F8" w:rsidP="005A16E6">
            <w:pPr>
              <w:rPr>
                <w:rFonts w:ascii="Times New Roman" w:hAnsi="Times New Roman" w:cs="Times New Roman"/>
              </w:rPr>
            </w:pPr>
          </w:p>
        </w:tc>
      </w:tr>
    </w:tbl>
    <w:p w:rsidR="007B12F8" w:rsidRPr="005A16E6" w:rsidRDefault="007B12F8" w:rsidP="005A16E6">
      <w:pPr>
        <w:pStyle w:val="1"/>
        <w:shd w:val="clear" w:color="auto" w:fill="auto"/>
        <w:tabs>
          <w:tab w:val="left" w:pos="1107"/>
        </w:tabs>
        <w:spacing w:line="240" w:lineRule="auto"/>
        <w:ind w:left="560" w:right="20"/>
        <w:jc w:val="both"/>
        <w:rPr>
          <w:sz w:val="24"/>
          <w:szCs w:val="24"/>
        </w:rPr>
      </w:pPr>
    </w:p>
    <w:sectPr w:rsidR="007B12F8" w:rsidRPr="005A16E6" w:rsidSect="00043EFB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6A39"/>
    <w:multiLevelType w:val="multilevel"/>
    <w:tmpl w:val="53B23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2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43EFB"/>
    <w:rsid w:val="001678B6"/>
    <w:rsid w:val="001B2B99"/>
    <w:rsid w:val="002279AF"/>
    <w:rsid w:val="00244B4D"/>
    <w:rsid w:val="002A0716"/>
    <w:rsid w:val="002C2F92"/>
    <w:rsid w:val="002F7450"/>
    <w:rsid w:val="00382058"/>
    <w:rsid w:val="003F4CEE"/>
    <w:rsid w:val="0044315A"/>
    <w:rsid w:val="004A727F"/>
    <w:rsid w:val="0050309E"/>
    <w:rsid w:val="005A16E6"/>
    <w:rsid w:val="005B0D20"/>
    <w:rsid w:val="006A1281"/>
    <w:rsid w:val="006B0195"/>
    <w:rsid w:val="00707D13"/>
    <w:rsid w:val="00793948"/>
    <w:rsid w:val="007A21BF"/>
    <w:rsid w:val="007B12F8"/>
    <w:rsid w:val="007D78A1"/>
    <w:rsid w:val="00855DB1"/>
    <w:rsid w:val="008B3495"/>
    <w:rsid w:val="008C2DD4"/>
    <w:rsid w:val="00A439BF"/>
    <w:rsid w:val="00A907EC"/>
    <w:rsid w:val="00BB5BB1"/>
    <w:rsid w:val="00BF0B21"/>
    <w:rsid w:val="00C267AE"/>
    <w:rsid w:val="00C82D32"/>
    <w:rsid w:val="00D755D8"/>
    <w:rsid w:val="00E13F8A"/>
    <w:rsid w:val="00F066CE"/>
    <w:rsid w:val="00F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2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12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3"/>
    <w:rsid w:val="007B12F8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B12F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7B12F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B12F8"/>
    <w:rPr>
      <w:rFonts w:ascii="Candara" w:eastAsia="Candara" w:hAnsi="Candara" w:cs="Candara"/>
      <w:w w:val="5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7B12F8"/>
    <w:pPr>
      <w:shd w:val="clear" w:color="auto" w:fill="FFFFFF"/>
      <w:spacing w:before="60" w:line="0" w:lineRule="atLeast"/>
      <w:outlineLvl w:val="1"/>
    </w:pPr>
    <w:rPr>
      <w:rFonts w:ascii="Candara" w:eastAsia="Candara" w:hAnsi="Candara" w:cs="Candara"/>
      <w:color w:val="auto"/>
      <w:w w:val="50"/>
      <w:sz w:val="30"/>
      <w:szCs w:val="30"/>
      <w:lang w:eastAsia="en-US"/>
    </w:rPr>
  </w:style>
  <w:style w:type="character" w:customStyle="1" w:styleId="a5">
    <w:name w:val="Подпись к таблице_"/>
    <w:basedOn w:val="a0"/>
    <w:link w:val="a6"/>
    <w:rsid w:val="007B12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7B12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B12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2">
    <w:name w:val="Подпись к таблице (2)"/>
    <w:basedOn w:val="a"/>
    <w:link w:val="21"/>
    <w:rsid w:val="007B12F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7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27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2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12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3"/>
    <w:rsid w:val="007B12F8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B12F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7B12F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B12F8"/>
    <w:rPr>
      <w:rFonts w:ascii="Candara" w:eastAsia="Candara" w:hAnsi="Candara" w:cs="Candara"/>
      <w:w w:val="5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7B12F8"/>
    <w:pPr>
      <w:shd w:val="clear" w:color="auto" w:fill="FFFFFF"/>
      <w:spacing w:before="60" w:line="0" w:lineRule="atLeast"/>
      <w:outlineLvl w:val="1"/>
    </w:pPr>
    <w:rPr>
      <w:rFonts w:ascii="Candara" w:eastAsia="Candara" w:hAnsi="Candara" w:cs="Candara"/>
      <w:color w:val="auto"/>
      <w:w w:val="50"/>
      <w:sz w:val="30"/>
      <w:szCs w:val="30"/>
      <w:lang w:eastAsia="en-US"/>
    </w:rPr>
  </w:style>
  <w:style w:type="character" w:customStyle="1" w:styleId="a5">
    <w:name w:val="Подпись к таблице_"/>
    <w:basedOn w:val="a0"/>
    <w:link w:val="a6"/>
    <w:rsid w:val="007B12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7B12F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B12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2">
    <w:name w:val="Подпись к таблице (2)"/>
    <w:basedOn w:val="a"/>
    <w:link w:val="21"/>
    <w:rsid w:val="007B12F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7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27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2022-02-15T08:18:00Z</cp:lastPrinted>
  <dcterms:created xsi:type="dcterms:W3CDTF">2022-02-17T08:59:00Z</dcterms:created>
  <dcterms:modified xsi:type="dcterms:W3CDTF">2022-02-17T08:59:00Z</dcterms:modified>
</cp:coreProperties>
</file>