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30" w:rsidRDefault="00E13530" w:rsidP="00E13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65D" w:rsidRDefault="0021065D" w:rsidP="00E13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5D" w:rsidRDefault="0021065D" w:rsidP="00E13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5D" w:rsidRDefault="0021065D" w:rsidP="00E13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5D" w:rsidRDefault="0021065D" w:rsidP="00E13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5D" w:rsidRDefault="0021065D" w:rsidP="00E13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6A" w:rsidRDefault="00CD596A" w:rsidP="00E13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5D" w:rsidRDefault="0021065D" w:rsidP="00E13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5D" w:rsidRDefault="0021065D" w:rsidP="00E135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B7282">
        <w:rPr>
          <w:rFonts w:ascii="Times New Roman" w:hAnsi="Times New Roman" w:cs="Times New Roman"/>
          <w:b/>
          <w:sz w:val="24"/>
          <w:szCs w:val="24"/>
        </w:rPr>
        <w:t>№ 8</w:t>
      </w:r>
    </w:p>
    <w:p w:rsidR="00F31DF6" w:rsidRPr="00F31DF6" w:rsidRDefault="00F31DF6" w:rsidP="00E135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530" w:rsidRDefault="0021065D" w:rsidP="00E13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23-я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="00E13530">
        <w:rPr>
          <w:rFonts w:ascii="Times New Roman" w:hAnsi="Times New Roman" w:cs="Times New Roman"/>
          <w:sz w:val="24"/>
          <w:szCs w:val="24"/>
        </w:rPr>
        <w:t xml:space="preserve">29 сентября </w:t>
      </w:r>
      <w:r>
        <w:rPr>
          <w:rFonts w:ascii="Times New Roman" w:hAnsi="Times New Roman" w:cs="Times New Roman"/>
          <w:sz w:val="24"/>
          <w:szCs w:val="24"/>
        </w:rPr>
        <w:t>2015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3530" w:rsidRDefault="00E13530" w:rsidP="00E13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BF0" w:rsidRDefault="007B7282" w:rsidP="00B3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проекте Решения городского Совета</w:t>
      </w:r>
    </w:p>
    <w:p w:rsidR="007B7282" w:rsidRDefault="007B7282" w:rsidP="00B3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Положения «О порядке </w:t>
      </w:r>
    </w:p>
    <w:p w:rsidR="007B7282" w:rsidRDefault="007B7282" w:rsidP="00B3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начисления и уплаты сбора за приобретение</w:t>
      </w:r>
    </w:p>
    <w:p w:rsidR="007B7282" w:rsidRPr="002C67A1" w:rsidRDefault="007B7282" w:rsidP="00B3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недвижимого имущества»</w:t>
      </w:r>
    </w:p>
    <w:p w:rsidR="00B36BF0" w:rsidRPr="00B36BF0" w:rsidRDefault="00B36BF0" w:rsidP="00B3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BF0" w:rsidRPr="00B36BF0" w:rsidRDefault="00B36BF0" w:rsidP="00B3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BF0" w:rsidRPr="00B36BF0" w:rsidRDefault="007B7282" w:rsidP="007B7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проект Решения городского Совета «Об утверждении Положения «О порядке начисления и уплаты сбора за приобретение недвижимого имущества»</w:t>
      </w:r>
      <w:r w:rsidR="00B36BF0" w:rsidRPr="00B36BF0">
        <w:rPr>
          <w:rFonts w:ascii="Times New Roman" w:hAnsi="Times New Roman" w:cs="Times New Roman"/>
          <w:sz w:val="24"/>
          <w:szCs w:val="24"/>
        </w:rPr>
        <w:t xml:space="preserve"> Тираспольский городской Совет народных депутатов</w:t>
      </w:r>
    </w:p>
    <w:p w:rsidR="00B36BF0" w:rsidRPr="00B36BF0" w:rsidRDefault="00B36BF0" w:rsidP="00B36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BF0" w:rsidRPr="00B36BF0" w:rsidRDefault="00B36BF0" w:rsidP="00B3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BF0">
        <w:rPr>
          <w:rFonts w:ascii="Times New Roman" w:hAnsi="Times New Roman" w:cs="Times New Roman"/>
          <w:sz w:val="24"/>
          <w:szCs w:val="24"/>
        </w:rPr>
        <w:t>РЕШИЛ:</w:t>
      </w:r>
    </w:p>
    <w:p w:rsidR="00B36BF0" w:rsidRPr="00B36BF0" w:rsidRDefault="00B36BF0" w:rsidP="00B3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BF0" w:rsidRPr="002C67A1" w:rsidRDefault="007B7282" w:rsidP="002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Отправить на доработку</w:t>
      </w:r>
      <w:r w:rsidR="00436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 Решения городского Совета «Об утверждении Положения «О порядке начисления и уплаты сбора за приобретение недвижимого имущества» </w:t>
      </w:r>
      <w:r w:rsidR="002C67A1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B36BF0" w:rsidRPr="00B36BF0" w:rsidRDefault="00B36BF0" w:rsidP="00B36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5A" w:rsidRDefault="0083095A" w:rsidP="00E7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C64" w:rsidRDefault="00BE7C64" w:rsidP="00E7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5A" w:rsidRDefault="0083095A" w:rsidP="00E7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городского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А.С. Щерба</w:t>
      </w:r>
    </w:p>
    <w:p w:rsidR="00867115" w:rsidRDefault="00867115" w:rsidP="00E7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115" w:rsidRPr="00EC0F0F" w:rsidRDefault="00867115" w:rsidP="00E73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115" w:rsidRPr="00CE7F6C" w:rsidRDefault="00867115" w:rsidP="0086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6C">
        <w:rPr>
          <w:rFonts w:ascii="Times New Roman" w:hAnsi="Times New Roman" w:cs="Times New Roman"/>
          <w:sz w:val="24"/>
          <w:szCs w:val="24"/>
        </w:rPr>
        <w:t>Верно:</w:t>
      </w:r>
    </w:p>
    <w:p w:rsidR="00867115" w:rsidRPr="00CE7F6C" w:rsidRDefault="00867115" w:rsidP="0086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F6C">
        <w:rPr>
          <w:rFonts w:ascii="Times New Roman" w:hAnsi="Times New Roman" w:cs="Times New Roman"/>
          <w:sz w:val="24"/>
          <w:szCs w:val="24"/>
        </w:rPr>
        <w:t>Секретарь Совета</w:t>
      </w:r>
      <w:r w:rsidRPr="00CE7F6C">
        <w:rPr>
          <w:rFonts w:ascii="Times New Roman" w:hAnsi="Times New Roman" w:cs="Times New Roman"/>
          <w:sz w:val="24"/>
          <w:szCs w:val="24"/>
        </w:rPr>
        <w:tab/>
      </w:r>
      <w:r w:rsidRPr="00CE7F6C">
        <w:rPr>
          <w:rFonts w:ascii="Times New Roman" w:hAnsi="Times New Roman" w:cs="Times New Roman"/>
          <w:sz w:val="24"/>
          <w:szCs w:val="24"/>
        </w:rPr>
        <w:tab/>
      </w:r>
      <w:r w:rsidRPr="00CE7F6C">
        <w:rPr>
          <w:rFonts w:ascii="Times New Roman" w:hAnsi="Times New Roman" w:cs="Times New Roman"/>
          <w:sz w:val="24"/>
          <w:szCs w:val="24"/>
        </w:rPr>
        <w:tab/>
      </w:r>
      <w:r w:rsidRPr="00CE7F6C">
        <w:rPr>
          <w:rFonts w:ascii="Times New Roman" w:hAnsi="Times New Roman" w:cs="Times New Roman"/>
          <w:sz w:val="24"/>
          <w:szCs w:val="24"/>
        </w:rPr>
        <w:tab/>
      </w:r>
      <w:r w:rsidRPr="00CE7F6C">
        <w:rPr>
          <w:rFonts w:ascii="Times New Roman" w:hAnsi="Times New Roman" w:cs="Times New Roman"/>
          <w:sz w:val="24"/>
          <w:szCs w:val="24"/>
        </w:rPr>
        <w:tab/>
      </w:r>
      <w:r w:rsidRPr="00CE7F6C">
        <w:rPr>
          <w:rFonts w:ascii="Times New Roman" w:hAnsi="Times New Roman" w:cs="Times New Roman"/>
          <w:sz w:val="24"/>
          <w:szCs w:val="24"/>
        </w:rPr>
        <w:tab/>
        <w:t xml:space="preserve">                                  О.В. Соколенко </w:t>
      </w:r>
    </w:p>
    <w:p w:rsidR="00867115" w:rsidRPr="00CE7F6C" w:rsidRDefault="00867115" w:rsidP="00867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115" w:rsidRDefault="00867115" w:rsidP="00867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01.10</w:t>
      </w:r>
      <w:r w:rsidRPr="00CE7F6C">
        <w:rPr>
          <w:rFonts w:ascii="Times New Roman" w:hAnsi="Times New Roman" w:cs="Times New Roman"/>
          <w:sz w:val="24"/>
          <w:szCs w:val="24"/>
        </w:rPr>
        <w:t>.2015 г.</w:t>
      </w:r>
    </w:p>
    <w:p w:rsidR="00DE6948" w:rsidRDefault="00DE6948" w:rsidP="00E13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48" w:rsidRDefault="00DE6948" w:rsidP="00E13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ADE" w:rsidRDefault="00724ADE" w:rsidP="00E13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ADE" w:rsidRDefault="00724ADE" w:rsidP="00E13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ADE" w:rsidRDefault="00724ADE" w:rsidP="00E13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ADE" w:rsidRDefault="00724ADE" w:rsidP="00E13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ADE" w:rsidRDefault="00724ADE" w:rsidP="00E13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ADE" w:rsidRDefault="00724ADE" w:rsidP="00E13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ADE" w:rsidRDefault="00724ADE" w:rsidP="00E13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ADE" w:rsidRDefault="00724ADE" w:rsidP="00E13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D55" w:rsidRDefault="00831D55" w:rsidP="00E13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115" w:rsidRDefault="00867115" w:rsidP="00E13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ADE" w:rsidRDefault="00724ADE" w:rsidP="00E13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ADE" w:rsidRDefault="00724ADE" w:rsidP="00E13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ADE" w:rsidRDefault="00724ADE" w:rsidP="00724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724ADE" w:rsidRDefault="00724ADE" w:rsidP="00724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Решению Тираспольского городского Совета</w:t>
      </w:r>
    </w:p>
    <w:p w:rsidR="00724ADE" w:rsidRDefault="00724ADE" w:rsidP="00724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депутатов № 8 от 29.09.2015 г.</w:t>
      </w:r>
    </w:p>
    <w:p w:rsidR="00F47D9B" w:rsidRDefault="00F47D9B" w:rsidP="00724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D9B" w:rsidRDefault="00F47D9B" w:rsidP="00724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D9B" w:rsidRDefault="00F47D9B" w:rsidP="00724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F47D9B" w:rsidRDefault="00F47D9B" w:rsidP="00724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D9B" w:rsidRDefault="00F47D9B" w:rsidP="00724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D9B" w:rsidRDefault="00F47D9B" w:rsidP="00F47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F47D9B" w:rsidRDefault="00F47D9B" w:rsidP="00F47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D9B" w:rsidRDefault="00F47D9B" w:rsidP="00F47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«____»__________________2015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23-я сессия </w:t>
      </w:r>
      <w:r>
        <w:rPr>
          <w:rFonts w:ascii="Times New Roman" w:hAnsi="Times New Roman" w:cs="Times New Roman"/>
          <w:sz w:val="24"/>
          <w:szCs w:val="24"/>
          <w:lang w:val="en-US"/>
        </w:rPr>
        <w:t>XXIV</w:t>
      </w:r>
      <w:r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F47D9B" w:rsidRDefault="00F47D9B" w:rsidP="00F47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D9B" w:rsidRDefault="00F47D9B" w:rsidP="00F47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F47D9B" w:rsidRDefault="00F47D9B" w:rsidP="00F47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порядке начисления и уплаты </w:t>
      </w:r>
    </w:p>
    <w:p w:rsidR="00F47D9B" w:rsidRDefault="00F47D9B" w:rsidP="00F47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сбора за приобретение недвижимого</w:t>
      </w:r>
    </w:p>
    <w:p w:rsidR="00F47D9B" w:rsidRDefault="00F47D9B" w:rsidP="00F47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имущества»</w:t>
      </w:r>
    </w:p>
    <w:p w:rsidR="00F47D9B" w:rsidRDefault="00F47D9B" w:rsidP="00F47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D9B" w:rsidRDefault="00F47D9B" w:rsidP="00F47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D9B" w:rsidRDefault="00F47D9B" w:rsidP="00F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Рассмотрев предложение Государственной администрации г. Тирасполя и                                    г. Днестровска, в соответствии с Законами Приднестровской Молдавской Республики «Об основах налоговой системы в Приднестровской Молдавской Республике», «Об органах местной власти, местного самоуправления и государственной администрации в Приднестровской Молдавской Республике», Тираспольский городской Совет народных депутатов</w:t>
      </w:r>
    </w:p>
    <w:p w:rsidR="00F47D9B" w:rsidRDefault="00F47D9B" w:rsidP="00F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D9B" w:rsidRDefault="00F47D9B" w:rsidP="00F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F47D9B" w:rsidRDefault="00F47D9B" w:rsidP="00F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D9B" w:rsidRDefault="00F47D9B" w:rsidP="00F47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47D9B">
        <w:rPr>
          <w:rFonts w:ascii="Times New Roman" w:hAnsi="Times New Roman" w:cs="Times New Roman"/>
          <w:sz w:val="24"/>
          <w:szCs w:val="24"/>
        </w:rPr>
        <w:t>Установить на территории административно-муниципальной единицы – город Тирасполь сбор за приобретение недвижимого имущества.</w:t>
      </w:r>
    </w:p>
    <w:p w:rsidR="00F47D9B" w:rsidRDefault="00F47D9B" w:rsidP="00F47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D9B" w:rsidRDefault="00F47D9B" w:rsidP="00F47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Положение «О порядке начисления и уплаты сбора за приобретение недвижимого имущества» (Приложение № 1).</w:t>
      </w:r>
    </w:p>
    <w:p w:rsidR="00F47D9B" w:rsidRDefault="00F47D9B" w:rsidP="00F47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D9B" w:rsidRDefault="00F47D9B" w:rsidP="00F47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Решение Тираспольского городского Совета народных депутатов «Об утверждении Положения «О порядке начисления и уплаты сбора за приобретение недвижимого имущества» в газете «Днестровская Правда» до 1 октября 2015 г.</w:t>
      </w:r>
    </w:p>
    <w:p w:rsidR="00F47D9B" w:rsidRDefault="00F47D9B" w:rsidP="00F47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D9B" w:rsidRDefault="00F47D9B" w:rsidP="00F47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с 1 января 2016 г.</w:t>
      </w:r>
    </w:p>
    <w:p w:rsidR="00F47D9B" w:rsidRDefault="00F47D9B" w:rsidP="00F47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D9B" w:rsidRDefault="00F47D9B" w:rsidP="00F47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84A39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 исполнением</w:t>
      </w:r>
      <w:r w:rsidRPr="00084A39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постоянную депутатскую комиссию по бюджету, муниципальной собственности и внебюджетным фондам (председатель – В.С. Земляков).</w:t>
      </w:r>
    </w:p>
    <w:p w:rsidR="00F47D9B" w:rsidRDefault="00F47D9B" w:rsidP="00F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D9B" w:rsidRDefault="00F47D9B" w:rsidP="00F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D9B" w:rsidRDefault="00F47D9B" w:rsidP="00F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D9B" w:rsidRDefault="00F47D9B" w:rsidP="00F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городского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А.С. Щерба</w:t>
      </w:r>
    </w:p>
    <w:p w:rsidR="0034728E" w:rsidRDefault="0034728E" w:rsidP="00F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28E" w:rsidRDefault="0034728E" w:rsidP="00F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28E" w:rsidRDefault="0034728E" w:rsidP="00F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28E" w:rsidRDefault="0034728E" w:rsidP="00F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28E" w:rsidRDefault="0034728E" w:rsidP="00F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28E" w:rsidRDefault="0034728E" w:rsidP="00F4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B51" w:rsidRDefault="00744B51" w:rsidP="00EB3E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744B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3E01" w:rsidRDefault="00EB3E01" w:rsidP="00EB3E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34728E" w:rsidRDefault="00EB3E01" w:rsidP="00EB3E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Тираспольского городского Совета</w:t>
      </w:r>
    </w:p>
    <w:p w:rsidR="00EB3E01" w:rsidRDefault="00EB3E01" w:rsidP="00EB3E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депутатов №__ от «____»_____________2015 г.</w:t>
      </w:r>
    </w:p>
    <w:p w:rsidR="00EB3E01" w:rsidRDefault="00EB3E01" w:rsidP="00EB3E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E01" w:rsidRDefault="00EB3E01" w:rsidP="00EB3E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020D" w:rsidRPr="00C41BC1" w:rsidRDefault="0082020D" w:rsidP="00EB3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BC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B3E01" w:rsidRPr="00C41BC1" w:rsidRDefault="0082020D" w:rsidP="00EB3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BC1">
        <w:rPr>
          <w:rFonts w:ascii="Times New Roman" w:hAnsi="Times New Roman" w:cs="Times New Roman"/>
          <w:b/>
          <w:sz w:val="24"/>
          <w:szCs w:val="24"/>
        </w:rPr>
        <w:t>о порядке начисления и уплаты сбора за приобретение недвижимого имущества</w:t>
      </w:r>
    </w:p>
    <w:p w:rsidR="0082020D" w:rsidRPr="00C41BC1" w:rsidRDefault="0082020D" w:rsidP="00EB3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20D" w:rsidRPr="00C41BC1" w:rsidRDefault="0082020D" w:rsidP="0082020D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BC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2020D" w:rsidRDefault="0082020D" w:rsidP="00820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20D" w:rsidRPr="00DA25CC" w:rsidRDefault="00DA25CC" w:rsidP="00DA25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82020D" w:rsidRPr="00DA25CC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 Приднестровской Молдавской Республики «Об основах налоговой системы в Приднестровской</w:t>
      </w:r>
      <w:r w:rsidRPr="00DA25CC">
        <w:rPr>
          <w:rFonts w:ascii="Times New Roman" w:hAnsi="Times New Roman" w:cs="Times New Roman"/>
          <w:sz w:val="24"/>
          <w:szCs w:val="24"/>
        </w:rPr>
        <w:t xml:space="preserve"> Молдавской Республике» и определяет организационные и правовые вопросы в области уплаты сбора за приобретение недвижимого имущества.</w:t>
      </w:r>
    </w:p>
    <w:p w:rsidR="00DA25CC" w:rsidRDefault="00DA25CC" w:rsidP="00DA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Настоящее Положение распространяется на лиц, не являющихся резидентами Приднестровской Молдавской Республики при осуществлении ими государственной регистрации права собственности на недвижимое имущество.</w:t>
      </w:r>
    </w:p>
    <w:p w:rsidR="00DA25CC" w:rsidRDefault="00DA25CC" w:rsidP="00DA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В настоящем Положении используются следующие понятия и термины:</w:t>
      </w:r>
    </w:p>
    <w:p w:rsidR="00550F31" w:rsidRDefault="00550F31" w:rsidP="00DA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558B">
        <w:rPr>
          <w:rFonts w:ascii="Times New Roman" w:hAnsi="Times New Roman" w:cs="Times New Roman"/>
          <w:b/>
          <w:i/>
          <w:sz w:val="24"/>
          <w:szCs w:val="24"/>
        </w:rPr>
        <w:t>Плательщик сбора (покупатель)</w:t>
      </w:r>
      <w:r>
        <w:rPr>
          <w:rFonts w:ascii="Times New Roman" w:hAnsi="Times New Roman" w:cs="Times New Roman"/>
          <w:sz w:val="24"/>
          <w:szCs w:val="24"/>
        </w:rPr>
        <w:t xml:space="preserve"> – лицо, не являющееся резидентом Приднестровской Молдавской Республики.</w:t>
      </w:r>
    </w:p>
    <w:p w:rsidR="00550F31" w:rsidRDefault="00550F31" w:rsidP="00DA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резидентам Приднестровской Молдавской Республики относятся физические лица, имеющие постоянное место жительства в Приднестровской Молдавской Республике. К лицам, имеющим постоянное место жительства в Приднестровской Молдавской Республике, в целях настоящего Положения относятся лица, которые не более чем за 2 (два) месяца до даты заключения договора купли-продажи недвижимого имущества проживали в Приднестровской Молдавской Республике непрерывно не менее 183 (ста восьмидесяти трех) дней на основании соответствующей регистрации.</w:t>
      </w:r>
    </w:p>
    <w:p w:rsidR="00550F31" w:rsidRDefault="00550F31" w:rsidP="00DA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558B">
        <w:rPr>
          <w:rFonts w:ascii="Times New Roman" w:hAnsi="Times New Roman" w:cs="Times New Roman"/>
          <w:b/>
          <w:i/>
          <w:sz w:val="24"/>
          <w:szCs w:val="24"/>
        </w:rPr>
        <w:t>Недвижимое имущество (объект недвижимого имущества или недвижимость)</w:t>
      </w:r>
      <w:r>
        <w:rPr>
          <w:rFonts w:ascii="Times New Roman" w:hAnsi="Times New Roman" w:cs="Times New Roman"/>
          <w:sz w:val="24"/>
          <w:szCs w:val="24"/>
        </w:rPr>
        <w:t xml:space="preserve"> – обособленные водные объекты и все объекты, которые связаны</w:t>
      </w:r>
      <w:r w:rsidR="00AE28C7">
        <w:rPr>
          <w:rFonts w:ascii="Times New Roman" w:hAnsi="Times New Roman" w:cs="Times New Roman"/>
          <w:sz w:val="24"/>
          <w:szCs w:val="24"/>
        </w:rPr>
        <w:t xml:space="preserve"> с землёй так, что их перемещение без несоразмерного ущерба их назначению невозможно, в том числе здания (сооружения), жилые и нежилые помещения, комплексы недвижимого имущества, объекты незавершенного строительства.</w:t>
      </w:r>
    </w:p>
    <w:p w:rsidR="00DB4C61" w:rsidRDefault="00DB4C61" w:rsidP="00DA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C61" w:rsidRPr="00DB4C61" w:rsidRDefault="00DB4C61" w:rsidP="00DB4C61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C61">
        <w:rPr>
          <w:rFonts w:ascii="Times New Roman" w:hAnsi="Times New Roman" w:cs="Times New Roman"/>
          <w:b/>
          <w:sz w:val="24"/>
          <w:szCs w:val="24"/>
        </w:rPr>
        <w:t>Размер и условия уплаты сбора за приобретение недвижимого имущества</w:t>
      </w:r>
    </w:p>
    <w:p w:rsidR="00DB4C61" w:rsidRDefault="00DB4C61" w:rsidP="00DB4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C61" w:rsidRDefault="000C768B" w:rsidP="000C76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4C61">
        <w:rPr>
          <w:rFonts w:ascii="Times New Roman" w:hAnsi="Times New Roman" w:cs="Times New Roman"/>
          <w:sz w:val="24"/>
          <w:szCs w:val="24"/>
        </w:rPr>
        <w:t>4. Покупка лицом, не являющимся</w:t>
      </w:r>
      <w:r>
        <w:rPr>
          <w:rFonts w:ascii="Times New Roman" w:hAnsi="Times New Roman" w:cs="Times New Roman"/>
          <w:sz w:val="24"/>
          <w:szCs w:val="24"/>
        </w:rPr>
        <w:t xml:space="preserve"> резидентом Приднестровской Молдавской Республики, недвижимого имущества оформляется договором купли-продажи, который подлежит обязательной государственной регистрации. Право собственности на объект недвижимого имущества подлежит обязательной государственной регистрации (далее – регистрация) по месту расположения недвижимости.</w:t>
      </w:r>
    </w:p>
    <w:p w:rsidR="000C768B" w:rsidRDefault="000C768B" w:rsidP="000C76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Сбор уплачивают лица (покупатели), не являющиеся резидентами Приднестровской Молдавской Республики в размере 10% от суммы договора купли-продажи недвижимого имущества, при государственной регистрации права собственности на недвижимое имущество.</w:t>
      </w:r>
    </w:p>
    <w:p w:rsidR="000C768B" w:rsidRDefault="000C768B" w:rsidP="000C76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8B" w:rsidRPr="00E239BD" w:rsidRDefault="00E239BD" w:rsidP="00E239BD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9BD">
        <w:rPr>
          <w:rFonts w:ascii="Times New Roman" w:hAnsi="Times New Roman" w:cs="Times New Roman"/>
          <w:b/>
          <w:sz w:val="24"/>
          <w:szCs w:val="24"/>
        </w:rPr>
        <w:t>Порядок начисления и уплаты сбора</w:t>
      </w:r>
    </w:p>
    <w:p w:rsidR="00E239BD" w:rsidRDefault="00E239BD" w:rsidP="00E239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9BD" w:rsidRDefault="00164FA2" w:rsidP="00164F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39BD">
        <w:rPr>
          <w:rFonts w:ascii="Times New Roman" w:hAnsi="Times New Roman" w:cs="Times New Roman"/>
          <w:sz w:val="24"/>
          <w:szCs w:val="24"/>
        </w:rPr>
        <w:t>6. Покупатель обязан</w:t>
      </w:r>
      <w:r>
        <w:rPr>
          <w:rFonts w:ascii="Times New Roman" w:hAnsi="Times New Roman" w:cs="Times New Roman"/>
          <w:sz w:val="24"/>
          <w:szCs w:val="24"/>
        </w:rPr>
        <w:t xml:space="preserve"> явиться в Налоговую инспекцию по г. Тирасполь с оригиналами документов, подтверждающими осуществление сделки по приобретению недвижимого имущества, а также документом, подтверждающим его личность, на основании чего покупателю выдается квитанция на уплату сбора. После уплаты сбора копия платежного документа о перечислении суммы сбора в бюджет подлежит предоставлению в Налоговую инспекцию по г. Тирасполь.</w:t>
      </w:r>
    </w:p>
    <w:p w:rsidR="00D176AA" w:rsidRDefault="00D176AA" w:rsidP="00164F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A2B18">
        <w:rPr>
          <w:rFonts w:ascii="Times New Roman" w:hAnsi="Times New Roman" w:cs="Times New Roman"/>
          <w:sz w:val="24"/>
          <w:szCs w:val="24"/>
        </w:rPr>
        <w:t>7. Если сумма договора купли-продажи недвижимого имущества указана в иностранной валюте, то уплата сбора производится в рублях ПМР по курсу Приднестровского Республиканского Банка на момент оплаты.</w:t>
      </w:r>
    </w:p>
    <w:p w:rsidR="000A2B18" w:rsidRDefault="000A2B18" w:rsidP="00164F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Причитающаяся по расчету сумма сбора вносится плательщиками за счет собственных средств разовым платежом через учреждения банка и зачисляется в доход местного бюджета г. Тирасполя.</w:t>
      </w:r>
    </w:p>
    <w:p w:rsidR="00F24DBA" w:rsidRDefault="00F24DBA" w:rsidP="00164F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В регистрирующий орган одновременно с заявлением на государственную регистрацию права собственности на недвижимое имущество представляется документ об уплате сбора.</w:t>
      </w:r>
    </w:p>
    <w:p w:rsidR="00F24DBA" w:rsidRDefault="00F24DBA" w:rsidP="00164F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 Возврат (зачет) излишне уплаченных (взысканных) сумм сбора производится в порядке, установленном действующим налоговым законодательством Приднестровской Молдавской Республики.</w:t>
      </w:r>
    </w:p>
    <w:p w:rsidR="00F24DBA" w:rsidRDefault="00F24DBA" w:rsidP="00164F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BA" w:rsidRPr="00F24DBA" w:rsidRDefault="00F24DBA" w:rsidP="00F24DBA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BA">
        <w:rPr>
          <w:rFonts w:ascii="Times New Roman" w:hAnsi="Times New Roman" w:cs="Times New Roman"/>
          <w:b/>
          <w:sz w:val="24"/>
          <w:szCs w:val="24"/>
        </w:rPr>
        <w:t>Ответственность плательщиков и контроль налоговых органов</w:t>
      </w:r>
    </w:p>
    <w:p w:rsidR="00F24DBA" w:rsidRDefault="00F24DBA" w:rsidP="00F24D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BA" w:rsidRDefault="00E30B71" w:rsidP="00E30B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4DBA">
        <w:rPr>
          <w:rFonts w:ascii="Times New Roman" w:hAnsi="Times New Roman" w:cs="Times New Roman"/>
          <w:sz w:val="24"/>
          <w:szCs w:val="24"/>
        </w:rPr>
        <w:t>11. Ответственность за полноту и своевременность уплаты сбора в местный</w:t>
      </w:r>
      <w:r>
        <w:rPr>
          <w:rFonts w:ascii="Times New Roman" w:hAnsi="Times New Roman" w:cs="Times New Roman"/>
          <w:sz w:val="24"/>
          <w:szCs w:val="24"/>
        </w:rPr>
        <w:t xml:space="preserve"> бюджет возлагается на лиц, являющихся плательщиками данного сбора.</w:t>
      </w:r>
    </w:p>
    <w:p w:rsidR="00E30B71" w:rsidRDefault="00E30B71" w:rsidP="00E30B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 Контроль за полнотой, своевременностью и правильностью взимания сбора осуществляется Налоговой инспекцией по г. Тирасполь.</w:t>
      </w:r>
    </w:p>
    <w:p w:rsidR="001D750B" w:rsidRPr="00F24DBA" w:rsidRDefault="001D750B" w:rsidP="00E30B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 Для осуществления контроля за полнотой, правильностью и своевременностью уплаты данного сбора регистрирующий орган обязан ежемесячно направлять в Налоговую инспекцию по г. Тирасполь выписки, содержащие сведения о переходе прав собственности нерезидентам на объекты недвижимости с указанием суммы договора купли-продажи недвижимого имущества.</w:t>
      </w:r>
      <w:bookmarkStart w:id="0" w:name="_GoBack"/>
      <w:bookmarkEnd w:id="0"/>
    </w:p>
    <w:p w:rsidR="00DE6948" w:rsidRPr="00E13530" w:rsidRDefault="00DE6948" w:rsidP="00E13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E6948" w:rsidRPr="00E13530" w:rsidSect="00744B5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77E12"/>
    <w:multiLevelType w:val="hybridMultilevel"/>
    <w:tmpl w:val="B92E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F7CD5"/>
    <w:multiLevelType w:val="hybridMultilevel"/>
    <w:tmpl w:val="20D2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92C16"/>
    <w:multiLevelType w:val="hybridMultilevel"/>
    <w:tmpl w:val="EAF0A474"/>
    <w:lvl w:ilvl="0" w:tplc="AD0C11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D11539"/>
    <w:rsid w:val="000A2B18"/>
    <w:rsid w:val="000C768B"/>
    <w:rsid w:val="000F7589"/>
    <w:rsid w:val="00164FA2"/>
    <w:rsid w:val="00175D49"/>
    <w:rsid w:val="00196B93"/>
    <w:rsid w:val="001D750B"/>
    <w:rsid w:val="0021065D"/>
    <w:rsid w:val="002C67A1"/>
    <w:rsid w:val="0034728E"/>
    <w:rsid w:val="003D1EB1"/>
    <w:rsid w:val="00400C4E"/>
    <w:rsid w:val="00436D97"/>
    <w:rsid w:val="00550F31"/>
    <w:rsid w:val="005D229C"/>
    <w:rsid w:val="006D558B"/>
    <w:rsid w:val="00724ADE"/>
    <w:rsid w:val="00744B51"/>
    <w:rsid w:val="00773FF7"/>
    <w:rsid w:val="007B7282"/>
    <w:rsid w:val="007E05BC"/>
    <w:rsid w:val="0082020D"/>
    <w:rsid w:val="0083095A"/>
    <w:rsid w:val="00831D55"/>
    <w:rsid w:val="00867115"/>
    <w:rsid w:val="00911176"/>
    <w:rsid w:val="00AE28C7"/>
    <w:rsid w:val="00B1714B"/>
    <w:rsid w:val="00B36BF0"/>
    <w:rsid w:val="00B54EA5"/>
    <w:rsid w:val="00BE7C64"/>
    <w:rsid w:val="00C41BC1"/>
    <w:rsid w:val="00CD596A"/>
    <w:rsid w:val="00D02F43"/>
    <w:rsid w:val="00D11539"/>
    <w:rsid w:val="00D176AA"/>
    <w:rsid w:val="00DA25CC"/>
    <w:rsid w:val="00DB4C61"/>
    <w:rsid w:val="00DE6948"/>
    <w:rsid w:val="00E13530"/>
    <w:rsid w:val="00E239BD"/>
    <w:rsid w:val="00E30B71"/>
    <w:rsid w:val="00E73A5A"/>
    <w:rsid w:val="00EB3E01"/>
    <w:rsid w:val="00EC0F0F"/>
    <w:rsid w:val="00F24DBA"/>
    <w:rsid w:val="00F31DF6"/>
    <w:rsid w:val="00F47D9B"/>
    <w:rsid w:val="00F52EE3"/>
    <w:rsid w:val="00FB70AD"/>
    <w:rsid w:val="00FD26B7"/>
    <w:rsid w:val="00FD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C6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7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Игорь</cp:lastModifiedBy>
  <cp:revision>2</cp:revision>
  <cp:lastPrinted>2016-07-22T12:25:00Z</cp:lastPrinted>
  <dcterms:created xsi:type="dcterms:W3CDTF">2016-07-22T12:26:00Z</dcterms:created>
  <dcterms:modified xsi:type="dcterms:W3CDTF">2016-07-22T12:26:00Z</dcterms:modified>
</cp:coreProperties>
</file>