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4" w:rsidRPr="00A51EC9" w:rsidRDefault="00DA3D74" w:rsidP="003D22AF"/>
    <w:p w:rsidR="00DA3D74" w:rsidRPr="00A51EC9" w:rsidRDefault="00DA3D74" w:rsidP="003D22AF"/>
    <w:p w:rsidR="00DA3D74" w:rsidRPr="00A51EC9" w:rsidRDefault="00DA3D74" w:rsidP="003D22AF"/>
    <w:p w:rsidR="00263DAA" w:rsidRDefault="00DA3D74" w:rsidP="003D22AF">
      <w:r w:rsidRPr="00A51EC9">
        <w:t xml:space="preserve">        </w:t>
      </w:r>
    </w:p>
    <w:p w:rsidR="00263DAA" w:rsidRDefault="00263DAA" w:rsidP="003D22AF"/>
    <w:p w:rsidR="00263DAA" w:rsidRDefault="00263DAA" w:rsidP="003D22AF"/>
    <w:p w:rsidR="00263DAA" w:rsidRDefault="00263DAA" w:rsidP="003D22AF"/>
    <w:p w:rsidR="00263DAA" w:rsidRDefault="008F12C5" w:rsidP="003D22AF">
      <w:r>
        <w:tab/>
      </w:r>
    </w:p>
    <w:p w:rsidR="00263DAA" w:rsidRPr="008F12C5" w:rsidRDefault="008F12C5" w:rsidP="003D22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3051" w:rsidRPr="00A51EC9" w:rsidRDefault="00263DAA" w:rsidP="003D22AF">
      <w:r>
        <w:t xml:space="preserve">         </w:t>
      </w:r>
      <w:r w:rsidR="000E7CC8" w:rsidRPr="00A51EC9">
        <w:t>9</w:t>
      </w:r>
      <w:r w:rsidR="00DA3D74" w:rsidRPr="00A51EC9">
        <w:t>-я</w:t>
      </w:r>
      <w:r>
        <w:t xml:space="preserve">                       </w:t>
      </w:r>
      <w:r w:rsidR="00DA3D74" w:rsidRPr="00A51EC9">
        <w:t>26</w:t>
      </w:r>
      <w:r>
        <w:t xml:space="preserve"> </w:t>
      </w:r>
      <w:r w:rsidR="000E7CC8" w:rsidRPr="00A51EC9">
        <w:t xml:space="preserve">  </w:t>
      </w:r>
      <w:r w:rsidR="000E7CC8" w:rsidRPr="00A51EC9">
        <w:tab/>
      </w:r>
      <w:r w:rsidR="000E7CC8" w:rsidRPr="00A51EC9">
        <w:tab/>
      </w:r>
      <w:r w:rsidR="000E7CC8" w:rsidRPr="00A51EC9">
        <w:tab/>
      </w:r>
      <w:r w:rsidR="00EA78BC" w:rsidRPr="00A51EC9">
        <w:tab/>
      </w:r>
      <w:r w:rsidR="00EA78BC" w:rsidRPr="00A51EC9">
        <w:tab/>
      </w:r>
      <w:r w:rsidR="00CA08E4" w:rsidRPr="00A51EC9">
        <w:tab/>
      </w:r>
      <w:r>
        <w:t xml:space="preserve">              </w:t>
      </w:r>
      <w:r w:rsidR="000E7CC8" w:rsidRPr="00A51EC9">
        <w:t xml:space="preserve">17 марта </w:t>
      </w:r>
      <w:r w:rsidR="00CF3051" w:rsidRPr="00A51EC9">
        <w:t>202</w:t>
      </w:r>
      <w:r w:rsidR="000E7CC8" w:rsidRPr="00A51EC9">
        <w:t>2</w:t>
      </w:r>
      <w:r w:rsidR="00CF3051" w:rsidRPr="00A51EC9">
        <w:t xml:space="preserve"> г.</w:t>
      </w:r>
    </w:p>
    <w:p w:rsidR="00CF3051" w:rsidRPr="00A51EC9" w:rsidRDefault="00CF3051" w:rsidP="003D22AF">
      <w:pPr>
        <w:jc w:val="center"/>
      </w:pPr>
    </w:p>
    <w:p w:rsidR="00DA3D74" w:rsidRDefault="00DA3D74" w:rsidP="003D22AF"/>
    <w:p w:rsidR="00263DAA" w:rsidRPr="00A51EC9" w:rsidRDefault="00263DAA" w:rsidP="003D22AF"/>
    <w:p w:rsidR="002F4FA5" w:rsidRPr="00A51EC9" w:rsidRDefault="002F4FA5" w:rsidP="003D22AF">
      <w:pPr>
        <w:jc w:val="both"/>
        <w:rPr>
          <w:rFonts w:eastAsiaTheme="minorEastAsia"/>
        </w:rPr>
      </w:pPr>
      <w:r w:rsidRPr="00A51EC9">
        <w:rPr>
          <w:rFonts w:eastAsiaTheme="minorEastAsia"/>
        </w:rPr>
        <w:t xml:space="preserve">Об утверждении  плана  работы </w:t>
      </w:r>
    </w:p>
    <w:p w:rsidR="002F4FA5" w:rsidRPr="00A51EC9" w:rsidRDefault="002F4FA5" w:rsidP="003D22AF">
      <w:pPr>
        <w:jc w:val="both"/>
        <w:rPr>
          <w:rFonts w:eastAsiaTheme="minorEastAsia"/>
        </w:rPr>
      </w:pPr>
      <w:r w:rsidRPr="00A51EC9">
        <w:rPr>
          <w:rFonts w:eastAsiaTheme="minorEastAsia"/>
        </w:rPr>
        <w:t xml:space="preserve">Тираспольского городского Совета </w:t>
      </w:r>
    </w:p>
    <w:p w:rsidR="002F4FA5" w:rsidRPr="00A51EC9" w:rsidRDefault="002F4FA5" w:rsidP="003D22AF">
      <w:pPr>
        <w:jc w:val="both"/>
        <w:rPr>
          <w:rFonts w:eastAsiaTheme="minorEastAsia"/>
        </w:rPr>
      </w:pPr>
      <w:r w:rsidRPr="00A51EC9">
        <w:rPr>
          <w:rFonts w:eastAsiaTheme="minorEastAsia"/>
        </w:rPr>
        <w:t>народных депутатов на 202</w:t>
      </w:r>
      <w:r w:rsidR="000E7CC8" w:rsidRPr="00A51EC9">
        <w:rPr>
          <w:rFonts w:eastAsiaTheme="minorEastAsia"/>
        </w:rPr>
        <w:t>2</w:t>
      </w:r>
      <w:r w:rsidRPr="00A51EC9">
        <w:rPr>
          <w:rFonts w:eastAsiaTheme="minorEastAsia"/>
        </w:rPr>
        <w:t xml:space="preserve"> год 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3A5A73" w:rsidP="003D22AF">
      <w:pPr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В соответствии с п. 5 ст. 19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Тираспольский городской Совет народных депутатов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2F4FA5" w:rsidP="003D22AF">
      <w:pPr>
        <w:jc w:val="both"/>
        <w:rPr>
          <w:rFonts w:eastAsiaTheme="minorEastAsia"/>
        </w:rPr>
      </w:pPr>
      <w:r w:rsidRPr="00A51EC9">
        <w:rPr>
          <w:rFonts w:eastAsiaTheme="minorEastAsia"/>
        </w:rPr>
        <w:t>РЕШИЛ: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0A7379" w:rsidP="003D22AF">
      <w:pPr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1. Утвердить план работы Тираспольского городского Совета народных депутатов на 202</w:t>
      </w:r>
      <w:r w:rsidR="000E7CC8" w:rsidRPr="00A51EC9">
        <w:rPr>
          <w:rFonts w:eastAsiaTheme="minorEastAsia"/>
        </w:rPr>
        <w:t>2</w:t>
      </w:r>
      <w:r w:rsidR="002F4FA5" w:rsidRPr="00A51EC9">
        <w:rPr>
          <w:rFonts w:eastAsiaTheme="minorEastAsia"/>
        </w:rPr>
        <w:t xml:space="preserve"> год  (Приложение № 1).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0A7379" w:rsidP="003D22AF">
      <w:pPr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2. Предложить Главе Государственной администрации г. Тираспол</w:t>
      </w:r>
      <w:r w:rsidR="0040498A" w:rsidRPr="00A51EC9">
        <w:rPr>
          <w:rFonts w:eastAsiaTheme="minorEastAsia"/>
        </w:rPr>
        <w:t>ь</w:t>
      </w:r>
      <w:r w:rsidR="002F4FA5" w:rsidRPr="00A51EC9">
        <w:rPr>
          <w:rFonts w:eastAsiaTheme="minorEastAsia"/>
        </w:rPr>
        <w:t xml:space="preserve"> и                         г. Днестровск учесть план работы Тираспольского городского Совета народных депутатов на 202</w:t>
      </w:r>
      <w:r w:rsidR="000E7CC8" w:rsidRPr="00A51EC9">
        <w:rPr>
          <w:rFonts w:eastAsiaTheme="minorEastAsia"/>
        </w:rPr>
        <w:t>2</w:t>
      </w:r>
      <w:r w:rsidR="002F4FA5" w:rsidRPr="00A51EC9">
        <w:rPr>
          <w:rFonts w:eastAsiaTheme="minorEastAsia"/>
        </w:rPr>
        <w:t xml:space="preserve"> год при формировании деятельности служб подразделений Государственной администрации г. Тираспол</w:t>
      </w:r>
      <w:r w:rsidR="0040498A" w:rsidRPr="00A51EC9">
        <w:rPr>
          <w:rFonts w:eastAsiaTheme="minorEastAsia"/>
        </w:rPr>
        <w:t>ь</w:t>
      </w:r>
      <w:r w:rsidR="002F4FA5" w:rsidRPr="00A51EC9">
        <w:rPr>
          <w:rFonts w:eastAsiaTheme="minorEastAsia"/>
        </w:rPr>
        <w:t xml:space="preserve"> и г. Днестровск, и назначить ответственных лиц по взаимодействию с рабочими органами Тираспольского городского Совета народных депутатов по выполнению плана.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2F4FA5" w:rsidRPr="00A51EC9" w:rsidRDefault="000A7379" w:rsidP="003D22AF">
      <w:pPr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 xml:space="preserve">3. Советам народных депутатов г. Днестровск, п. </w:t>
      </w:r>
      <w:proofErr w:type="gramStart"/>
      <w:r w:rsidR="002F4FA5" w:rsidRPr="00A51EC9">
        <w:rPr>
          <w:rFonts w:eastAsiaTheme="minorEastAsia"/>
        </w:rPr>
        <w:t>Ново</w:t>
      </w:r>
      <w:r w:rsidR="0040498A" w:rsidRPr="00A51EC9">
        <w:rPr>
          <w:rFonts w:eastAsiaTheme="minorEastAsia"/>
        </w:rPr>
        <w:t>-Т</w:t>
      </w:r>
      <w:r w:rsidR="002F4FA5" w:rsidRPr="00A51EC9">
        <w:rPr>
          <w:rFonts w:eastAsiaTheme="minorEastAsia"/>
        </w:rPr>
        <w:t>ираспольский</w:t>
      </w:r>
      <w:proofErr w:type="gramEnd"/>
      <w:r w:rsidR="002F4FA5" w:rsidRPr="00A51EC9">
        <w:rPr>
          <w:rFonts w:eastAsiaTheme="minorEastAsia"/>
        </w:rPr>
        <w:t xml:space="preserve">, </w:t>
      </w:r>
      <w:r w:rsidR="0040498A" w:rsidRPr="00A51EC9">
        <w:rPr>
          <w:rFonts w:eastAsiaTheme="minorEastAsia"/>
        </w:rPr>
        <w:t xml:space="preserve">                               </w:t>
      </w:r>
      <w:r w:rsidR="002F4FA5" w:rsidRPr="00A51EC9">
        <w:rPr>
          <w:rFonts w:eastAsiaTheme="minorEastAsia"/>
        </w:rPr>
        <w:t>с. Кременчуг учесть план работы Тираспольского городского Совета народных депутатов при формировании своего плана работы.</w:t>
      </w:r>
    </w:p>
    <w:p w:rsidR="002F4FA5" w:rsidRPr="00A51EC9" w:rsidRDefault="002F4FA5" w:rsidP="003D22AF">
      <w:pPr>
        <w:jc w:val="both"/>
        <w:rPr>
          <w:rFonts w:eastAsiaTheme="minorEastAsia"/>
        </w:rPr>
      </w:pPr>
    </w:p>
    <w:p w:rsidR="00CF3051" w:rsidRDefault="000A7379" w:rsidP="003D22AF">
      <w:pPr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 xml:space="preserve">4. </w:t>
      </w:r>
      <w:proofErr w:type="gramStart"/>
      <w:r w:rsidR="002F4FA5" w:rsidRPr="00A51EC9">
        <w:rPr>
          <w:rFonts w:eastAsiaTheme="minorEastAsia"/>
        </w:rPr>
        <w:t>Контроль за</w:t>
      </w:r>
      <w:proofErr w:type="gramEnd"/>
      <w:r w:rsidR="002F4FA5" w:rsidRPr="00A51EC9">
        <w:rPr>
          <w:rFonts w:eastAsiaTheme="minorEastAsia"/>
        </w:rPr>
        <w:t xml:space="preserve"> исполнением настоящего Решения возложить на Председателя Тираспольского городского Совета народных депутатов </w:t>
      </w:r>
      <w:r w:rsidR="00EA78BC" w:rsidRPr="00A51EC9">
        <w:rPr>
          <w:rFonts w:eastAsiaTheme="minorEastAsia"/>
        </w:rPr>
        <w:t xml:space="preserve">В.М. </w:t>
      </w:r>
      <w:proofErr w:type="spellStart"/>
      <w:r w:rsidR="00EA78BC" w:rsidRPr="00A51EC9">
        <w:rPr>
          <w:rFonts w:eastAsiaTheme="minorEastAsia"/>
        </w:rPr>
        <w:t>Дони</w:t>
      </w:r>
      <w:proofErr w:type="spellEnd"/>
      <w:r w:rsidR="00335C5E" w:rsidRPr="00A51EC9">
        <w:rPr>
          <w:rFonts w:eastAsiaTheme="minorEastAsia"/>
        </w:rPr>
        <w:t>.</w:t>
      </w:r>
    </w:p>
    <w:p w:rsidR="00677AA5" w:rsidRPr="00A51EC9" w:rsidRDefault="00677AA5" w:rsidP="003D22AF">
      <w:pPr>
        <w:tabs>
          <w:tab w:val="left" w:pos="0"/>
        </w:tabs>
        <w:jc w:val="both"/>
      </w:pPr>
    </w:p>
    <w:p w:rsidR="009C5C57" w:rsidRPr="00A51EC9" w:rsidRDefault="009C5C57" w:rsidP="003D22AF"/>
    <w:p w:rsidR="008D1CD4" w:rsidRDefault="008D1CD4" w:rsidP="003D22AF">
      <w:pPr>
        <w:contextualSpacing/>
      </w:pPr>
      <w:r w:rsidRPr="00A51EC9">
        <w:t xml:space="preserve">Председатель </w:t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="00263DAA">
        <w:t xml:space="preserve">      </w:t>
      </w:r>
      <w:r w:rsidR="00EA78BC" w:rsidRPr="00A51EC9">
        <w:t xml:space="preserve">В.М. </w:t>
      </w:r>
      <w:proofErr w:type="spellStart"/>
      <w:r w:rsidR="00EA78BC" w:rsidRPr="00A51EC9">
        <w:t>Дони</w:t>
      </w:r>
      <w:proofErr w:type="spellEnd"/>
      <w:r w:rsidR="00EA78BC" w:rsidRPr="00A51EC9">
        <w:t xml:space="preserve"> </w:t>
      </w:r>
    </w:p>
    <w:p w:rsidR="00677AA5" w:rsidRDefault="00677AA5" w:rsidP="003D22AF">
      <w:pPr>
        <w:contextualSpacing/>
      </w:pPr>
    </w:p>
    <w:p w:rsidR="00677AA5" w:rsidRDefault="00677AA5" w:rsidP="003D22AF">
      <w:pPr>
        <w:contextualSpacing/>
      </w:pPr>
    </w:p>
    <w:p w:rsidR="00677AA5" w:rsidRDefault="00677AA5" w:rsidP="00677AA5">
      <w:pPr>
        <w:contextualSpacing/>
      </w:pPr>
      <w:r>
        <w:t>Верно:</w:t>
      </w:r>
    </w:p>
    <w:p w:rsidR="00677AA5" w:rsidRPr="00A51EC9" w:rsidRDefault="00677AA5" w:rsidP="00677AA5">
      <w:pPr>
        <w:contextualSpacing/>
      </w:pPr>
      <w:r>
        <w:t xml:space="preserve">Секретарь Совета                                                                    </w:t>
      </w:r>
      <w:r>
        <w:tab/>
        <w:t xml:space="preserve">                      О.В. Соколенко</w:t>
      </w:r>
    </w:p>
    <w:p w:rsidR="00BC58CC" w:rsidRPr="00A51EC9" w:rsidRDefault="00BC58CC" w:rsidP="003D22AF">
      <w:pPr>
        <w:contextualSpacing/>
      </w:pPr>
    </w:p>
    <w:p w:rsidR="00BC58CC" w:rsidRPr="00A51EC9" w:rsidRDefault="00BC58CC" w:rsidP="003D22AF">
      <w:pPr>
        <w:contextualSpacing/>
      </w:pPr>
    </w:p>
    <w:p w:rsidR="00BC58CC" w:rsidRPr="00A51EC9" w:rsidRDefault="00BC58CC" w:rsidP="003D22AF">
      <w:pPr>
        <w:contextualSpacing/>
        <w:rPr>
          <w:rFonts w:eastAsia="Calibri"/>
          <w:lang w:eastAsia="en-US"/>
        </w:rPr>
      </w:pPr>
    </w:p>
    <w:p w:rsidR="009C5C57" w:rsidRDefault="009C5C57" w:rsidP="003D22AF">
      <w:pPr>
        <w:contextualSpacing/>
        <w:rPr>
          <w:rFonts w:eastAsia="Calibri"/>
          <w:lang w:eastAsia="en-US"/>
        </w:rPr>
      </w:pPr>
    </w:p>
    <w:p w:rsidR="00EA78BC" w:rsidRPr="00A51EC9" w:rsidRDefault="00EA78BC" w:rsidP="003D22AF">
      <w:pPr>
        <w:ind w:firstLine="709"/>
        <w:jc w:val="right"/>
      </w:pPr>
      <w:r w:rsidRPr="00A51EC9">
        <w:lastRenderedPageBreak/>
        <w:t>Прилож</w:t>
      </w:r>
      <w:bookmarkStart w:id="0" w:name="_GoBack"/>
      <w:bookmarkEnd w:id="0"/>
      <w:r w:rsidRPr="00A51EC9">
        <w:t xml:space="preserve">ение № 1 </w:t>
      </w:r>
    </w:p>
    <w:p w:rsidR="00EA78BC" w:rsidRPr="00A51EC9" w:rsidRDefault="00EA78BC" w:rsidP="003D22AF">
      <w:pPr>
        <w:ind w:firstLine="709"/>
        <w:jc w:val="right"/>
      </w:pPr>
      <w:r w:rsidRPr="00A51EC9">
        <w:t>к Решению Тираспольского городского Совета</w:t>
      </w:r>
    </w:p>
    <w:p w:rsidR="00EA78BC" w:rsidRPr="00A51EC9" w:rsidRDefault="00335C5E" w:rsidP="003D22AF">
      <w:pPr>
        <w:ind w:firstLine="709"/>
        <w:jc w:val="right"/>
      </w:pPr>
      <w:r w:rsidRPr="00A51EC9">
        <w:t xml:space="preserve">народных депутатов № </w:t>
      </w:r>
      <w:r w:rsidR="008F12C5">
        <w:t>27</w:t>
      </w:r>
      <w:r w:rsidRPr="00A51EC9">
        <w:t xml:space="preserve"> от </w:t>
      </w:r>
      <w:r w:rsidR="0040498A" w:rsidRPr="00A51EC9">
        <w:t xml:space="preserve">17 марта 2022 года </w:t>
      </w:r>
    </w:p>
    <w:p w:rsidR="00EA78BC" w:rsidRPr="00A51EC9" w:rsidRDefault="00EA78BC" w:rsidP="003D22AF">
      <w:pPr>
        <w:contextualSpacing/>
        <w:rPr>
          <w:rFonts w:eastAsiaTheme="minorEastAsia"/>
          <w:b/>
        </w:rPr>
      </w:pPr>
    </w:p>
    <w:p w:rsidR="00EA78BC" w:rsidRPr="00A51EC9" w:rsidRDefault="00EA78BC" w:rsidP="003D22AF">
      <w:pPr>
        <w:contextualSpacing/>
        <w:jc w:val="center"/>
        <w:rPr>
          <w:rFonts w:eastAsiaTheme="minorEastAsia"/>
          <w:b/>
        </w:rPr>
      </w:pPr>
    </w:p>
    <w:p w:rsidR="00EA78BC" w:rsidRPr="00A51EC9" w:rsidRDefault="00EA78BC" w:rsidP="003D22AF">
      <w:pPr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 xml:space="preserve">План работы </w:t>
      </w:r>
    </w:p>
    <w:p w:rsidR="00EA78BC" w:rsidRPr="00A51EC9" w:rsidRDefault="00EA78BC" w:rsidP="003D22AF">
      <w:pPr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 xml:space="preserve">Тираспольского городского Совета </w:t>
      </w:r>
    </w:p>
    <w:p w:rsidR="00EA78BC" w:rsidRPr="00A51EC9" w:rsidRDefault="00EA78BC" w:rsidP="003D22AF">
      <w:pPr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>народных депутатов на 202</w:t>
      </w:r>
      <w:r w:rsidR="00D25876" w:rsidRPr="00A51EC9">
        <w:rPr>
          <w:rFonts w:eastAsiaTheme="minorEastAsia"/>
          <w:b/>
        </w:rPr>
        <w:t>2</w:t>
      </w:r>
      <w:r w:rsidRPr="00A51EC9">
        <w:rPr>
          <w:rFonts w:eastAsiaTheme="minorEastAsia"/>
          <w:b/>
        </w:rPr>
        <w:t xml:space="preserve"> год</w:t>
      </w:r>
    </w:p>
    <w:p w:rsidR="0089478F" w:rsidRPr="00A51EC9" w:rsidRDefault="0089478F" w:rsidP="003D22AF">
      <w:pPr>
        <w:contextualSpacing/>
        <w:jc w:val="center"/>
        <w:rPr>
          <w:rFonts w:eastAsiaTheme="minorEastAsia"/>
        </w:rPr>
      </w:pPr>
    </w:p>
    <w:p w:rsidR="0089478F" w:rsidRPr="00A51EC9" w:rsidRDefault="0089478F" w:rsidP="003D22AF">
      <w:pPr>
        <w:contextualSpacing/>
        <w:jc w:val="center"/>
        <w:rPr>
          <w:rFonts w:eastAsiaTheme="minorEastAsia"/>
        </w:rPr>
      </w:pP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2551"/>
        <w:gridCol w:w="1539"/>
      </w:tblGrid>
      <w:tr w:rsidR="0089478F" w:rsidRPr="00A51EC9" w:rsidTr="002B2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3D22AF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№ </w:t>
            </w:r>
            <w:proofErr w:type="gramStart"/>
            <w:r w:rsidRPr="00A51EC9">
              <w:rPr>
                <w:rFonts w:eastAsia="Calibri"/>
              </w:rPr>
              <w:t>п</w:t>
            </w:r>
            <w:proofErr w:type="gramEnd"/>
            <w:r w:rsidRPr="00A51EC9">
              <w:rPr>
                <w:rFonts w:eastAsia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2B2FEE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2B2FEE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Срок </w:t>
            </w:r>
          </w:p>
          <w:p w:rsidR="0089478F" w:rsidRPr="00A51EC9" w:rsidRDefault="0089478F" w:rsidP="002B2FEE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2B2FEE">
            <w:pPr>
              <w:ind w:right="-108"/>
              <w:contextualSpacing/>
              <w:jc w:val="center"/>
              <w:rPr>
                <w:rFonts w:eastAsia="Calibri"/>
              </w:rPr>
            </w:pPr>
            <w:proofErr w:type="gramStart"/>
            <w:r w:rsidRPr="00A51EC9">
              <w:rPr>
                <w:rFonts w:eastAsia="Calibri"/>
              </w:rPr>
              <w:t>Ответственный</w:t>
            </w:r>
            <w:proofErr w:type="gramEnd"/>
            <w:r w:rsidRPr="00A51EC9">
              <w:rPr>
                <w:rFonts w:eastAsia="Calibri"/>
              </w:rPr>
              <w:t xml:space="preserve"> за подготовку вопроса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2B2FEE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Отметка о выполнении</w:t>
            </w:r>
          </w:p>
        </w:tc>
      </w:tr>
      <w:tr w:rsidR="0089478F" w:rsidRPr="00A51EC9" w:rsidTr="003D22AF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3D22AF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89478F" w:rsidRPr="00A51EC9" w:rsidRDefault="0089478F" w:rsidP="003D22AF">
            <w:pPr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89478F" w:rsidRPr="00A51EC9" w:rsidRDefault="0089478F" w:rsidP="003D22AF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89478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820CF2" w:rsidRDefault="0089478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060038">
            <w:pPr>
              <w:contextualSpacing/>
            </w:pPr>
            <w:r w:rsidRPr="00A51EC9">
              <w:rPr>
                <w:rFonts w:eastAsia="Calibri"/>
              </w:rPr>
              <w:t>Утверждение плана работы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8F" w:rsidRPr="00A51EC9" w:rsidRDefault="0089478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8F" w:rsidRPr="00A51EC9" w:rsidRDefault="0089478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3D22AF">
            <w:pPr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60038">
            <w:pPr>
              <w:contextualSpacing/>
            </w:pPr>
            <w:r w:rsidRPr="00A51EC9">
              <w:rPr>
                <w:rFonts w:eastAsia="Calibri"/>
              </w:rPr>
              <w:t>Утверждение бюджета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3D22AF">
            <w:pPr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60038">
            <w:pPr>
              <w:contextualSpacing/>
            </w:pPr>
            <w:r w:rsidRPr="00A51EC9">
              <w:rPr>
                <w:rFonts w:eastAsia="Calibri"/>
              </w:rPr>
              <w:t>Утверждение адресных программ в составе бюджета г. Тирасполь на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3D22AF">
            <w:pPr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60038">
            <w:pPr>
              <w:contextualSpacing/>
            </w:pPr>
            <w:r w:rsidRPr="00A51EC9">
              <w:rPr>
                <w:rFonts w:eastAsia="Calibri"/>
              </w:rPr>
              <w:t>Отчет Главы Государственной администрации о проделанной работе в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3D22AF">
            <w:pPr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60038">
            <w:pPr>
              <w:contextualSpacing/>
              <w:rPr>
                <w:rFonts w:eastAsia="Calibri"/>
              </w:rPr>
            </w:pPr>
            <w:r w:rsidRPr="00A51EC9">
              <w:rPr>
                <w:rFonts w:eastAsia="Calibri"/>
              </w:rPr>
              <w:t>Отчет Государственной администрации об исполнении местного бюджета за 2021 год</w:t>
            </w:r>
          </w:p>
          <w:p w:rsidR="009A5CEC" w:rsidRPr="00A51EC9" w:rsidRDefault="009A5CEC" w:rsidP="00060038">
            <w:pPr>
              <w:contextualSpacing/>
            </w:pPr>
            <w:r w:rsidRPr="00A51EC9">
              <w:t>Анализ отчета об исполнении городского бюджета,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  <w:p w:rsidR="001700F3" w:rsidRPr="00A51EC9" w:rsidRDefault="001700F3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3D22AF">
            <w:pPr>
              <w:contextualSpacing/>
              <w:rPr>
                <w:rFonts w:eastAsia="Calibri"/>
              </w:rPr>
            </w:pPr>
          </w:p>
        </w:tc>
      </w:tr>
      <w:tr w:rsidR="0069684B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820CF2" w:rsidRDefault="0069684B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060038">
            <w:pPr>
              <w:contextualSpacing/>
              <w:rPr>
                <w:rFonts w:eastAsia="Calibri"/>
              </w:rPr>
            </w:pPr>
            <w:r w:rsidRPr="00A51EC9">
              <w:rPr>
                <w:rFonts w:eastAsia="Calibri"/>
              </w:rPr>
              <w:t>План работы постоянных депутатских комиссий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3D22AF">
            <w:pPr>
              <w:contextualSpacing/>
              <w:rPr>
                <w:rFonts w:eastAsia="Calibri"/>
              </w:rPr>
            </w:pPr>
          </w:p>
        </w:tc>
      </w:tr>
      <w:tr w:rsidR="0069684B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820CF2" w:rsidRDefault="0069684B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060038">
            <w:pPr>
              <w:contextualSpacing/>
            </w:pPr>
            <w:r w:rsidRPr="00A51EC9">
              <w:t>Отчет о деятельности комиссий в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</w:pPr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</w:pPr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</w:pPr>
            <w:r w:rsidRPr="00A51EC9">
              <w:t>Организационные заседания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  <w:rPr>
                <w:rFonts w:eastAsia="Calibri"/>
              </w:rPr>
            </w:pPr>
            <w:r w:rsidRPr="00A51EC9">
              <w:rPr>
                <w:rFonts w:eastAsia="Calibri"/>
              </w:rPr>
              <w:t>Проработка правовой базы и нормативной документации Тираспольского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</w:pPr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contextualSpacing/>
            </w:pPr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60038">
            <w:pPr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820CF2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pPr>
              <w:contextualSpacing/>
            </w:pPr>
            <w:r w:rsidRPr="00A51EC9">
              <w:t>Отчет об исполнении программы разгосударствления и приватизации муниципальной собственности за  2021 год, информация о работе комиссии по проверке соблюдения инвестиционных условий по договорам купли-продажи муниципального имущества за 2021 год; информация о результатах работы совместной Комиссии по пересмотру (изменению) условий Договоров купли-продажи объектов муниципальной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Отчеты муниципальных унитарных предприятий о результатах деятельности за 2021 год; Программные мероприятия по отраслевому развитию на срочную и среднесрочную перспективу</w:t>
            </w:r>
            <w:proofErr w:type="gramStart"/>
            <w:r w:rsidRPr="00A51EC9">
              <w:t>.</w:t>
            </w:r>
            <w:proofErr w:type="gramEnd"/>
            <w:r w:rsidRPr="00A51EC9">
              <w:t xml:space="preserve">  </w:t>
            </w:r>
            <w:proofErr w:type="gramStart"/>
            <w:r w:rsidRPr="00A51EC9">
              <w:t>о</w:t>
            </w:r>
            <w:proofErr w:type="gramEnd"/>
            <w:r w:rsidRPr="00A51EC9">
              <w:t xml:space="preserve"> проводимой инвестиционной политике в городе Тирасполе;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Информация о результатах сдачи в аренду объектов муниципальной собственности города Тирасполя за 2021 год. Информация об объектах муниципальной собственности, переданных в безвозмездное пользование  по состоянию на 1 января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Информация о результатах выполнения муниципальными унитарными предприятиями Программ расходования средств от сдачи имущества в аренду в 2021 году. Рассмотрение предложений о направлениях использования доходов от сдачи имущества в аренду в 2022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О порядке использования муниципальными унитарными предприятиями остающейся в распоряжении организации чистой прибыли по итогам деятельности за 2021 год в рамках утвержденных Тираспольским Советом народных депутатов Программ расходования. Рассмотрение предложений о направлениях использования средств в 2022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pPr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Разработка положений касающиеся порядка реализации </w:t>
            </w:r>
            <w:r w:rsidRPr="00A51EC9">
              <w:t xml:space="preserve">выморочного имущества, приобретенного </w:t>
            </w:r>
            <w:r w:rsidRPr="00A51EC9">
              <w:lastRenderedPageBreak/>
              <w:t>муниципальным образованием – город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pPr>
              <w:contextualSpacing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pPr>
              <w:contextualSpacing/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 xml:space="preserve">Проверка и контроль за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Изучение ситуации и разработка программы и методики, направленной на выявление пустующего жилья,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pPr>
              <w:contextualSpacing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C370E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060038"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F" w:rsidRPr="00A51EC9" w:rsidRDefault="00C370E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F" w:rsidRPr="00A51EC9" w:rsidRDefault="00C370EF" w:rsidP="003D22AF">
            <w:pPr>
              <w:contextualSpacing/>
              <w:rPr>
                <w:rFonts w:eastAsia="Calibri"/>
              </w:rPr>
            </w:pPr>
          </w:p>
        </w:tc>
      </w:tr>
      <w:tr w:rsidR="007B1ED2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060038">
            <w:r w:rsidRPr="00A51EC9">
              <w:rPr>
                <w:color w:val="000000"/>
              </w:rPr>
              <w:t>Рассмотрение в составе бюджета на 2022 год распределение средств Дорожного фонда по программам: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 xml:space="preserve">- Программа развития дорожной </w:t>
            </w:r>
            <w:r w:rsidRPr="00A51EC9">
              <w:rPr>
                <w:color w:val="000000"/>
              </w:rPr>
              <w:lastRenderedPageBreak/>
              <w:t>отрасли по автомобильным дорогам общего пользования, находящимся в муниципальной собственности по г. Тирасполь;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  Программа мероприятий по обустройству мест стоянки, парковки;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Программа ремонта и строительства тротуаров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 - Ремонт жилого фонда;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Ремонт и реконструкция сетей наружного освещения;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Благоустройство и содержание территорий зон отдыха, парков, скверов;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3D22AF">
            <w:pPr>
              <w:contextualSpacing/>
              <w:rPr>
                <w:rFonts w:eastAsia="Calibri"/>
              </w:rPr>
            </w:pPr>
          </w:p>
        </w:tc>
      </w:tr>
      <w:tr w:rsidR="007B1ED2" w:rsidRPr="00A51EC9" w:rsidTr="00C20116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060038">
            <w:pPr>
              <w:contextualSpacing/>
            </w:pPr>
            <w:r w:rsidRPr="00A51EC9">
              <w:t>Рассмотрение и выработка заключений по планам исполнения наказов избирателей, проверка их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3D22AF">
            <w:pPr>
              <w:contextualSpacing/>
              <w:rPr>
                <w:rFonts w:eastAsia="Calibri"/>
              </w:rPr>
            </w:pPr>
          </w:p>
        </w:tc>
      </w:tr>
      <w:tr w:rsidR="007B1ED2" w:rsidRPr="00A51EC9" w:rsidTr="00C20116">
        <w:trPr>
          <w:trHeight w:val="2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060038">
            <w:r w:rsidRPr="00A51EC9">
              <w:rPr>
                <w:color w:val="000000"/>
              </w:rPr>
              <w:t>Рассмотрение  программ расходования средств, поступивших от НСЖФ: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Ремонт жилого фонда;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Ремонт и реконструкция сетей наружного освещения;</w:t>
            </w:r>
          </w:p>
          <w:p w:rsidR="007B1ED2" w:rsidRPr="00A51EC9" w:rsidRDefault="007B1ED2" w:rsidP="00060038">
            <w:r w:rsidRPr="00A51EC9">
              <w:rPr>
                <w:color w:val="000000"/>
              </w:rPr>
              <w:t>- Благоустройство и содержание территорий зон отдыха, парков, скверов;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D2" w:rsidRPr="00A51EC9" w:rsidRDefault="007B1ED2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D2" w:rsidRPr="00A51EC9" w:rsidRDefault="007B1ED2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C20116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021F21" w:rsidRDefault="004F0988" w:rsidP="00060038">
            <w:pPr>
              <w:spacing w:line="0" w:lineRule="atLeast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C20116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DB66BA" w:rsidRDefault="004F0988" w:rsidP="00060038">
            <w:pPr>
              <w:spacing w:line="0" w:lineRule="atLeast"/>
            </w:pPr>
            <w:r>
              <w:t xml:space="preserve">Об утверждении плана работы </w:t>
            </w:r>
            <w:r>
              <w:rPr>
                <w:color w:val="000000"/>
              </w:rPr>
              <w:t>комиссии на 202</w:t>
            </w:r>
            <w:r w:rsidRPr="006113B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C2011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DB66BA" w:rsidRDefault="004F0988" w:rsidP="00060038">
            <w:pPr>
              <w:spacing w:line="0" w:lineRule="atLeast"/>
            </w:pPr>
            <w:r>
              <w:t xml:space="preserve">Анализ проведенных мероприятий </w:t>
            </w:r>
            <w:r w:rsidRPr="00A22C8C">
              <w:rPr>
                <w:color w:val="303030"/>
                <w:shd w:val="clear" w:color="auto" w:fill="FFFFFF"/>
              </w:rPr>
              <w:t xml:space="preserve">Года </w:t>
            </w:r>
            <w:r>
              <w:rPr>
                <w:color w:val="303030"/>
                <w:shd w:val="clear" w:color="auto" w:fill="FFFFFF"/>
              </w:rPr>
              <w:t>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Default="004F0988" w:rsidP="00060038">
            <w:pPr>
              <w:spacing w:line="0" w:lineRule="atLeast"/>
            </w:pPr>
            <w:r w:rsidRPr="00A22C8C">
              <w:rPr>
                <w:color w:val="303030"/>
                <w:shd w:val="clear" w:color="auto" w:fill="FFFFFF"/>
              </w:rPr>
              <w:t xml:space="preserve">Обсуждение плана мероприятий по проведению в </w:t>
            </w:r>
            <w:r>
              <w:t xml:space="preserve">г. </w:t>
            </w:r>
            <w:r w:rsidRPr="00A22C8C">
              <w:t xml:space="preserve">Тирасполь, </w:t>
            </w:r>
          </w:p>
          <w:p w:rsidR="004F0988" w:rsidRPr="00A22C8C" w:rsidRDefault="004F0988" w:rsidP="00060038">
            <w:pPr>
              <w:spacing w:line="0" w:lineRule="atLeast"/>
            </w:pPr>
            <w:r w:rsidRPr="00A22C8C">
              <w:t xml:space="preserve">г. Днестровск, </w:t>
            </w:r>
          </w:p>
          <w:p w:rsidR="004F0988" w:rsidRPr="00A22C8C" w:rsidRDefault="004F0988" w:rsidP="00060038">
            <w:pPr>
              <w:spacing w:line="0" w:lineRule="atLeast"/>
            </w:pPr>
            <w:r w:rsidRPr="00A22C8C">
              <w:t xml:space="preserve">пос. </w:t>
            </w:r>
            <w:proofErr w:type="spellStart"/>
            <w:r w:rsidRPr="00A22C8C">
              <w:t>Новотираспольский</w:t>
            </w:r>
            <w:proofErr w:type="spellEnd"/>
            <w:r w:rsidRPr="00A22C8C">
              <w:t xml:space="preserve"> и </w:t>
            </w:r>
            <w:r w:rsidR="00714006">
              <w:t>с</w:t>
            </w:r>
            <w:r w:rsidRPr="00A22C8C">
              <w:t>. Кременчуг</w:t>
            </w:r>
          </w:p>
          <w:p w:rsidR="004F0988" w:rsidRPr="00A22C8C" w:rsidRDefault="004F0988" w:rsidP="00060038">
            <w:pPr>
              <w:spacing w:line="0" w:lineRule="atLeast"/>
              <w:rPr>
                <w:b/>
                <w:i/>
              </w:rPr>
            </w:pPr>
            <w:r w:rsidRPr="00A22C8C">
              <w:rPr>
                <w:b/>
                <w:i/>
                <w:color w:val="303030"/>
                <w:shd w:val="clear" w:color="auto" w:fill="FFFFFF"/>
              </w:rPr>
              <w:t xml:space="preserve">Года </w:t>
            </w:r>
            <w:r>
              <w:rPr>
                <w:b/>
                <w:i/>
                <w:color w:val="303030"/>
                <w:shd w:val="clear" w:color="auto" w:fill="FFFFFF"/>
              </w:rPr>
              <w:t>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610178" w:rsidRDefault="004F0988" w:rsidP="00060038">
            <w:pPr>
              <w:spacing w:line="0" w:lineRule="atLeast"/>
            </w:pPr>
            <w:r>
              <w:t>Анализ работы и обсуждение путей модернизации газеты «</w:t>
            </w:r>
            <w:proofErr w:type="gramStart"/>
            <w:r>
              <w:t>Днестровская</w:t>
            </w:r>
            <w:proofErr w:type="gramEnd"/>
            <w:r>
              <w:t xml:space="preserve">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pPr>
              <w:contextualSpacing/>
              <w:rPr>
                <w:rFonts w:eastAsia="Calibri"/>
              </w:rPr>
            </w:pPr>
            <w:r w:rsidRPr="00A51EC9">
              <w:t>Заслушивание отчета Государственной администрации г. Тирасполь об исполнении адресных программ, относящихся к ведению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pPr>
              <w:contextualSpacing/>
              <w:rPr>
                <w:rFonts w:eastAsia="Calibri"/>
              </w:rPr>
            </w:pPr>
            <w:proofErr w:type="gramStart"/>
            <w:r w:rsidRPr="00A51EC9">
              <w:t>Информация о передаче помещений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pPr>
              <w:contextualSpacing/>
              <w:rPr>
                <w:rFonts w:eastAsia="Calibri"/>
              </w:rPr>
            </w:pPr>
            <w:r w:rsidRPr="00A51EC9">
              <w:t>Анализ наличия объектов незавершенных строительством и их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pPr>
              <w:contextualSpacing/>
              <w:rPr>
                <w:rFonts w:eastAsia="Calibri"/>
              </w:rPr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pPr>
              <w:contextualSpacing/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</w:t>
            </w:r>
            <w:r w:rsidR="00C20116">
              <w:t xml:space="preserve">           </w:t>
            </w:r>
            <w:r w:rsidRPr="00A51EC9">
              <w:t>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4F0988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060038">
            <w:r w:rsidRPr="00A51EC9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9052EB" w:rsidP="0006003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F0988"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88" w:rsidRPr="00A51EC9" w:rsidRDefault="004F0988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88" w:rsidRPr="00A51EC9" w:rsidRDefault="004F0988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16" w:rsidRPr="00A51EC9" w:rsidRDefault="00722DD1" w:rsidP="00C20116">
            <w:pPr>
              <w:pStyle w:val="ac"/>
              <w:spacing w:after="0" w:afterAutospacing="0"/>
            </w:pPr>
            <w:r w:rsidRPr="00A51EC9">
              <w:rPr>
                <w:color w:val="000000"/>
              </w:rPr>
              <w:t>Провести анализ эффективности действующих тарифов на услуги муниципальных предприятий и анализ эффективности местных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16" w:rsidRPr="00A51EC9" w:rsidRDefault="00722DD1" w:rsidP="00C20116">
            <w:pPr>
              <w:pStyle w:val="ac"/>
              <w:spacing w:after="0" w:afterAutospacing="0"/>
              <w:rPr>
                <w:b/>
              </w:rPr>
            </w:pPr>
            <w:r w:rsidRPr="00A51EC9">
              <w:t>Рассмотрение целевых программ выполняемых за счет средств Дорожного фонда и Экологического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pStyle w:val="a3"/>
              <w:tabs>
                <w:tab w:val="left" w:pos="31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  <w:b/>
              </w:rPr>
            </w:pPr>
          </w:p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BC35F2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Информация о результатах выполнения муниципальными унитарными предприятиями Программ расходования средств от сдачи имущества в аренду в 2021 </w:t>
            </w:r>
            <w:proofErr w:type="spellStart"/>
            <w:r w:rsidRPr="00A51EC9">
              <w:t>году</w:t>
            </w:r>
            <w:proofErr w:type="gramStart"/>
            <w:r w:rsidRPr="00A51EC9">
              <w:t>.Р</w:t>
            </w:r>
            <w:proofErr w:type="gramEnd"/>
            <w:r w:rsidRPr="00A51EC9">
              <w:t>ассмотрение</w:t>
            </w:r>
            <w:proofErr w:type="spellEnd"/>
            <w:r w:rsidRPr="00A51EC9">
              <w:t xml:space="preserve"> предложений о направлениях использования доходов от сдачи имущества в аренду в 2022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Отчет об исполнении программы разгосударствления и приватизации муниципальной собственности за  1 квартал 202</w:t>
            </w:r>
            <w:r>
              <w:t>2</w:t>
            </w:r>
            <w:r w:rsidRPr="00A51EC9">
              <w:t xml:space="preserve"> г., информация о работе комиссии по проверке соблюдения инвестиционных условий по договорам купли-продажи муниципального имущества за 1 квартал 202</w:t>
            </w:r>
            <w:r>
              <w:t>2</w:t>
            </w:r>
            <w:r w:rsidRPr="00A51EC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rPr>
                <w:rFonts w:eastAsiaTheme="minorEastAsia"/>
              </w:rPr>
            </w:pPr>
            <w:r w:rsidRPr="00A51EC9">
              <w:t>О финансировании летнего оздоровительного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rPr>
                <w:rFonts w:eastAsiaTheme="minorEastAsia"/>
              </w:rPr>
            </w:pPr>
            <w:r w:rsidRPr="00A51EC9">
              <w:t>О выплате заработной платы и отпускных работникам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rPr>
                <w:rFonts w:eastAsiaTheme="minorEastAsia"/>
              </w:rPr>
            </w:pPr>
            <w:r w:rsidRPr="00A51EC9">
              <w:t>О финансировании подготовки к началу учебного года учреждений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rPr>
                <w:rFonts w:eastAsiaTheme="minorEastAsia"/>
              </w:rPr>
            </w:pPr>
            <w:r w:rsidRPr="00A51EC9">
              <w:t>Об исполнении адресных программ в составе местного бюджета г. Тирасполя за 1 полугодие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Об исполнении местного бюджета города Тирасполь за  </w:t>
            </w:r>
            <w:r w:rsidRPr="00A51EC9">
              <w:rPr>
                <w:lang w:val="en-US"/>
              </w:rPr>
              <w:t>I</w:t>
            </w:r>
            <w:r w:rsidRPr="00A51EC9">
              <w:t xml:space="preserve"> квартал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Информация о результатах сдачи в аренду объектов муниципальной собственности города Тирасполя за  1 квартал 2022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О ходе выполнения муниципальными унитарными предприятиями Программы расходования чистой прибыли по итогам деятельности за 2022 год, остающейся в распоряжении </w:t>
            </w:r>
            <w:proofErr w:type="spellStart"/>
            <w:r w:rsidRPr="00A51EC9"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2022 год по итогам 1 квартала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Работа с представителями правоохранительных органов г. Тирасполь по разработке и проведению мероприятий </w:t>
            </w:r>
            <w:r w:rsidRPr="00A51EC9">
              <w:lastRenderedPageBreak/>
              <w:t>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Проверка и контроль над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contextualSpacing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Изучение ситуации и разработка программы и методики, направленной на выявление пустующего жилья,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pPr>
              <w:contextualSpacing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t xml:space="preserve">Итоги работы постоянной депутатской комиссии за </w:t>
            </w:r>
            <w:r w:rsidRPr="00A51EC9">
              <w:rPr>
                <w:lang w:val="en-US"/>
              </w:rPr>
              <w:t>I</w:t>
            </w:r>
            <w:r>
              <w:t xml:space="preserve"> полугодие 2022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rPr>
                <w:color w:val="000000"/>
              </w:rPr>
              <w:t xml:space="preserve">Проведение выездных заседаний комиссии с целью ознакомления с </w:t>
            </w:r>
            <w:r w:rsidRPr="00A51EC9">
              <w:rPr>
                <w:color w:val="000000"/>
              </w:rPr>
              <w:lastRenderedPageBreak/>
              <w:t>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722DD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060038">
            <w:r w:rsidRPr="00A51EC9">
              <w:rPr>
                <w:color w:val="000000"/>
              </w:rPr>
              <w:t xml:space="preserve">Заслушать информацию Государственной администрации г. Тирасполя и </w:t>
            </w:r>
            <w:proofErr w:type="spellStart"/>
            <w:r w:rsidRPr="00A51EC9">
              <w:rPr>
                <w:color w:val="000000"/>
              </w:rPr>
              <w:t>г</w:t>
            </w:r>
            <w:proofErr w:type="gramStart"/>
            <w:r w:rsidRPr="00A51EC9">
              <w:rPr>
                <w:color w:val="000000"/>
              </w:rPr>
              <w:t>.Д</w:t>
            </w:r>
            <w:proofErr w:type="gramEnd"/>
            <w:r w:rsidRPr="00A51EC9">
              <w:rPr>
                <w:color w:val="000000"/>
              </w:rPr>
              <w:t>нестровска</w:t>
            </w:r>
            <w:proofErr w:type="spellEnd"/>
            <w:r w:rsidRPr="00A51EC9">
              <w:rPr>
                <w:color w:val="000000"/>
              </w:rPr>
              <w:t xml:space="preserve"> по вопросам:</w:t>
            </w:r>
          </w:p>
          <w:p w:rsidR="00722DD1" w:rsidRPr="00A51EC9" w:rsidRDefault="00722DD1" w:rsidP="00060038">
            <w:r w:rsidRPr="00A51EC9">
              <w:t>- заключения индивидуальных договоров с частными домовладельцами о вывозе ТБО</w:t>
            </w:r>
          </w:p>
          <w:p w:rsidR="00722DD1" w:rsidRPr="00A51EC9" w:rsidRDefault="00722DD1" w:rsidP="00060038">
            <w:r w:rsidRPr="00A51EC9">
              <w:rPr>
                <w:color w:val="000000"/>
              </w:rPr>
              <w:t>- уборки придомовых территорий;</w:t>
            </w:r>
          </w:p>
          <w:p w:rsidR="00722DD1" w:rsidRPr="00A51EC9" w:rsidRDefault="00722DD1" w:rsidP="00060038">
            <w:r w:rsidRPr="00A51EC9">
              <w:rPr>
                <w:color w:val="000000"/>
              </w:rPr>
              <w:t>- отлова бродячих животных;</w:t>
            </w:r>
          </w:p>
          <w:p w:rsidR="00722DD1" w:rsidRPr="00A51EC9" w:rsidRDefault="00722DD1" w:rsidP="00060038">
            <w:r w:rsidRPr="00A51EC9">
              <w:rPr>
                <w:color w:val="000000"/>
              </w:rPr>
              <w:t>- санитарного состояния городских кладбищ перед «Поминальными днями»;</w:t>
            </w:r>
          </w:p>
          <w:p w:rsidR="00722DD1" w:rsidRPr="00A51EC9" w:rsidRDefault="00722DD1" w:rsidP="00060038">
            <w:r w:rsidRPr="00A51EC9">
              <w:rPr>
                <w:color w:val="000000"/>
              </w:rPr>
              <w:t>- подготовки городского пляжа к летнему сезону;</w:t>
            </w:r>
          </w:p>
          <w:p w:rsidR="00722DD1" w:rsidRPr="00A51EC9" w:rsidRDefault="00722DD1" w:rsidP="00060038">
            <w:r w:rsidRPr="00A51EC9">
              <w:rPr>
                <w:color w:val="000000"/>
              </w:rPr>
              <w:t>- общего санитарного состояния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1" w:rsidRPr="00A51EC9" w:rsidRDefault="00722DD1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1" w:rsidRPr="00A51EC9" w:rsidRDefault="00722DD1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021F21" w:rsidRDefault="00203CAF" w:rsidP="00060038">
            <w:pPr>
              <w:spacing w:line="0" w:lineRule="atLeast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DB66BA" w:rsidRDefault="00203CAF" w:rsidP="00060038">
            <w:pPr>
              <w:spacing w:line="0" w:lineRule="atLeast"/>
            </w:pPr>
            <w:r>
              <w:t>Анализ работы УНО в период пандемии 2021-2022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 xml:space="preserve">Анализ работы учреждений </w:t>
            </w:r>
            <w:proofErr w:type="spellStart"/>
            <w:r>
              <w:t>УФКиС</w:t>
            </w:r>
            <w:proofErr w:type="spellEnd"/>
            <w:r>
              <w:t xml:space="preserve"> и культуры в период пандемии 2021-202</w:t>
            </w:r>
            <w:r w:rsidRPr="006113BE">
              <w:t>2</w:t>
            </w:r>
            <w:r>
              <w:t xml:space="preserve">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Анализ программы содействия центра занятости населения (20</w:t>
            </w:r>
            <w:r w:rsidRPr="006113BE">
              <w:t>21</w:t>
            </w:r>
            <w:r>
              <w:t>-202</w:t>
            </w:r>
            <w:r w:rsidRPr="006113BE">
              <w:t>3</w:t>
            </w:r>
            <w:r>
              <w:t xml:space="preserve"> гг.), обсуждение программы на 202</w:t>
            </w:r>
            <w:r w:rsidRPr="006113BE">
              <w:t>2</w:t>
            </w:r>
            <w:r>
              <w:t xml:space="preserve"> г.</w:t>
            </w:r>
          </w:p>
          <w:p w:rsidR="00203CAF" w:rsidRPr="00A22C8C" w:rsidRDefault="00203CAF" w:rsidP="00060038">
            <w:pPr>
              <w:spacing w:line="0" w:lineRule="atLeast"/>
              <w:rPr>
                <w:color w:val="303030"/>
                <w:shd w:val="clear" w:color="auto" w:fill="FFFFFF"/>
              </w:rPr>
            </w:pPr>
            <w:r>
              <w:t>О качестве работы Центра занятости, в том числе: проблемы и пути модернизации работы в направлении занятости учащейся молодежи в период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DB66BA" w:rsidRDefault="00203CAF" w:rsidP="00060038">
            <w:pPr>
              <w:spacing w:line="0" w:lineRule="atLeast"/>
            </w:pPr>
            <w:r w:rsidRPr="00DB66BA">
              <w:t xml:space="preserve">Обсуждение </w:t>
            </w:r>
            <w:r>
              <w:t>П</w:t>
            </w:r>
            <w:r w:rsidRPr="00DB66BA">
              <w:t xml:space="preserve">рограммы </w:t>
            </w:r>
            <w:r>
              <w:t xml:space="preserve">социально-экономического </w:t>
            </w:r>
            <w:r w:rsidRPr="00DB66BA">
              <w:t xml:space="preserve">развития </w:t>
            </w:r>
            <w:proofErr w:type="spellStart"/>
            <w:r w:rsidRPr="00DB66BA">
              <w:t>г</w:t>
            </w:r>
            <w:proofErr w:type="gramStart"/>
            <w:r w:rsidRPr="00DB66BA">
              <w:t>.Т</w:t>
            </w:r>
            <w:proofErr w:type="gramEnd"/>
            <w:r w:rsidRPr="00DB66BA">
              <w:t>ирасполя</w:t>
            </w:r>
            <w:proofErr w:type="spellEnd"/>
            <w:r w:rsidRPr="00DB66BA">
              <w:t xml:space="preserve"> и </w:t>
            </w:r>
            <w:proofErr w:type="spellStart"/>
            <w:r w:rsidRPr="00DB66BA">
              <w:t>г.Днестровск</w:t>
            </w:r>
            <w:proofErr w:type="spellEnd"/>
            <w:r w:rsidRPr="00DB66BA">
              <w:t xml:space="preserve"> и определение основных направлений и критериев для ее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 w:rsidRPr="00FA49C5">
              <w:t xml:space="preserve">Анализ работы государственных аптек на территории </w:t>
            </w:r>
            <w:proofErr w:type="spellStart"/>
            <w:r w:rsidRPr="00FA49C5">
              <w:t>г</w:t>
            </w:r>
            <w:proofErr w:type="gramStart"/>
            <w:r w:rsidRPr="00FA49C5">
              <w:t>.Т</w:t>
            </w:r>
            <w:proofErr w:type="gramEnd"/>
            <w:r w:rsidRPr="00FA49C5">
              <w:t>ирасполь</w:t>
            </w:r>
            <w:proofErr w:type="spellEnd"/>
            <w:r w:rsidRPr="00FA49C5">
              <w:t xml:space="preserve">, </w:t>
            </w:r>
            <w:proofErr w:type="spellStart"/>
            <w:r w:rsidRPr="00FA49C5">
              <w:t>г.Днестровск</w:t>
            </w:r>
            <w:proofErr w:type="spellEnd"/>
            <w:r>
              <w:t>,</w:t>
            </w:r>
          </w:p>
          <w:p w:rsidR="00203CAF" w:rsidRDefault="00203CAF" w:rsidP="00060038">
            <w:pPr>
              <w:spacing w:line="0" w:lineRule="atLeast"/>
            </w:pPr>
            <w:r w:rsidRPr="00FA49C5">
              <w:t xml:space="preserve"> </w:t>
            </w: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пос. </w:t>
            </w:r>
            <w:r w:rsidRPr="00FA49C5">
              <w:t>Кременчуг</w:t>
            </w:r>
            <w:r>
              <w:t>:</w:t>
            </w:r>
          </w:p>
          <w:p w:rsidR="00203CAF" w:rsidRDefault="00203CAF" w:rsidP="00060038">
            <w:pPr>
              <w:spacing w:line="0" w:lineRule="atLeast"/>
              <w:rPr>
                <w:b/>
              </w:rPr>
            </w:pPr>
            <w:r>
              <w:t xml:space="preserve"> проблемы, сравнительные цены на отдельные группы лекарств; обеспеченность лекарственными средствами отдельных групп граждан, пользующихся правом </w:t>
            </w:r>
            <w:r>
              <w:lastRenderedPageBreak/>
              <w:t>бесплатного лекарственного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 реализации «Закона о ГТО» на территории города: анализ мероприятий и направлений для дальнейшей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22C8C" w:rsidRDefault="00203CAF" w:rsidP="00060038">
            <w:pPr>
              <w:spacing w:line="0" w:lineRule="atLeast"/>
            </w:pPr>
            <w:r>
              <w:t>Обсуждение формата участия депутатов ТГСНД в городских мероприятиях, посвященных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 готовности летних оздоровительных лагерей к отдыху детей и молодежи в 202</w:t>
            </w:r>
            <w:r w:rsidRPr="00C4681E">
              <w:t>2</w:t>
            </w:r>
            <w:r>
              <w:t xml:space="preserve"> году.</w:t>
            </w:r>
          </w:p>
          <w:p w:rsidR="00203CAF" w:rsidRDefault="00203CAF" w:rsidP="00060038">
            <w:pPr>
              <w:spacing w:line="0" w:lineRule="atLeast"/>
            </w:pPr>
            <w:r>
              <w:t>Анализ распределения путевок на летний отдых, в том числе льготным категориям граждан</w:t>
            </w:r>
          </w:p>
          <w:p w:rsidR="00203CAF" w:rsidRPr="00AD4819" w:rsidRDefault="00203CAF" w:rsidP="00060038">
            <w:pPr>
              <w:spacing w:line="0" w:lineRule="atLeast"/>
            </w:pPr>
            <w:r>
              <w:t xml:space="preserve"> (обсуждение их перечня)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Анализ работы учреждений здравоохранения в период пандемии 2021-2022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 w:rsidRPr="00610178">
              <w:t>Анализ информативности и качества сайтов объектов социальной направленности</w:t>
            </w:r>
            <w:r>
              <w:t xml:space="preserve">, </w:t>
            </w:r>
          </w:p>
          <w:p w:rsidR="00203CAF" w:rsidRPr="00610178" w:rsidRDefault="00203CAF" w:rsidP="00060038">
            <w:pPr>
              <w:spacing w:line="0" w:lineRule="atLeast"/>
            </w:pPr>
            <w:r>
              <w:t>городских СМИ: по внесенным предложениям модернизации и выводы об изменениях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610178" w:rsidRDefault="00203CAF" w:rsidP="00060038">
            <w:pPr>
              <w:spacing w:line="0" w:lineRule="atLeast"/>
            </w:pPr>
            <w:r>
              <w:t xml:space="preserve">Рассмотрения вопроса о детях, посещающих центр «Петрушка»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Общий а</w:t>
            </w:r>
            <w:r w:rsidRPr="00FA49C5">
              <w:t xml:space="preserve">нализ реестра социальных объектов </w:t>
            </w:r>
            <w:r>
              <w:t xml:space="preserve">по доступности населению </w:t>
            </w:r>
            <w:r w:rsidRPr="00FA49C5">
              <w:t>г</w:t>
            </w:r>
            <w:r>
              <w:t xml:space="preserve">. </w:t>
            </w:r>
            <w:r w:rsidRPr="00FA49C5">
              <w:t xml:space="preserve">Тирасполь, </w:t>
            </w:r>
            <w:proofErr w:type="spellStart"/>
            <w:r w:rsidRPr="00FA49C5">
              <w:t>г</w:t>
            </w:r>
            <w:proofErr w:type="gramStart"/>
            <w:r w:rsidRPr="00FA49C5">
              <w:t>.Д</w:t>
            </w:r>
            <w:proofErr w:type="gramEnd"/>
            <w:r w:rsidRPr="00FA49C5">
              <w:t>нестровск</w:t>
            </w:r>
            <w:proofErr w:type="spellEnd"/>
            <w:r w:rsidRPr="00FA49C5">
              <w:t xml:space="preserve">, </w:t>
            </w:r>
          </w:p>
          <w:p w:rsidR="00203CAF" w:rsidRPr="00FA49C5" w:rsidRDefault="00203CAF" w:rsidP="00060038">
            <w:pPr>
              <w:spacing w:line="0" w:lineRule="atLeast"/>
            </w:pP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с. </w:t>
            </w:r>
            <w:r w:rsidRPr="00FA49C5">
              <w:t>Кременчуг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 xml:space="preserve">Обсуждение вопроса об освещении работы депутатов ТГСНД и государственной администрации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ирасполя</w:t>
            </w:r>
            <w:proofErr w:type="spellEnd"/>
            <w:r>
              <w:t xml:space="preserve"> и </w:t>
            </w:r>
            <w:proofErr w:type="spellStart"/>
            <w:r>
              <w:t>г.Днестровск</w:t>
            </w:r>
            <w:proofErr w:type="spellEnd"/>
            <w:r>
              <w:t xml:space="preserve"> в СМИ на постоянной основе в разном формате  ( телевидение, интернет, паблик, газета, сайт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Рассмотрение П</w:t>
            </w:r>
            <w:r w:rsidRPr="00DB66BA">
              <w:t xml:space="preserve">рограммы </w:t>
            </w:r>
            <w:r>
              <w:t xml:space="preserve">социально-экономического </w:t>
            </w:r>
            <w:r w:rsidRPr="00DB66BA">
              <w:t xml:space="preserve">развития </w:t>
            </w:r>
            <w:proofErr w:type="spellStart"/>
            <w:r w:rsidRPr="00DB66BA">
              <w:t>г</w:t>
            </w:r>
            <w:proofErr w:type="gramStart"/>
            <w:r w:rsidRPr="00DB66BA">
              <w:t>.Т</w:t>
            </w:r>
            <w:proofErr w:type="gramEnd"/>
            <w:r w:rsidRPr="00DB66BA">
              <w:t>ирасполя</w:t>
            </w:r>
            <w:proofErr w:type="spellEnd"/>
            <w:r w:rsidRPr="00DB66BA">
              <w:t xml:space="preserve"> и </w:t>
            </w:r>
            <w:proofErr w:type="spellStart"/>
            <w:r w:rsidRPr="00DB66BA">
              <w:t>г.Днестровск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DB66BA" w:rsidRDefault="00203CAF" w:rsidP="00060038">
            <w:pPr>
              <w:spacing w:line="0" w:lineRule="atLeast"/>
            </w:pPr>
            <w:r>
              <w:t xml:space="preserve">Анализ реализации утвержденных государственных программ и городских программ по направлениям социальной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 xml:space="preserve">Информация управления культуры и </w:t>
            </w:r>
            <w:proofErr w:type="spellStart"/>
            <w:r>
              <w:t>УФКиС</w:t>
            </w:r>
            <w:proofErr w:type="spellEnd"/>
            <w:r>
              <w:t xml:space="preserve"> о мероприятиях в период </w:t>
            </w:r>
            <w:r>
              <w:lastRenderedPageBreak/>
              <w:t>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 xml:space="preserve">Анализ развития туристического направления в  </w:t>
            </w:r>
            <w:proofErr w:type="spellStart"/>
            <w:r w:rsidRPr="00FA49C5">
              <w:t>г</w:t>
            </w:r>
            <w:proofErr w:type="gramStart"/>
            <w:r w:rsidRPr="00FA49C5">
              <w:t>.Т</w:t>
            </w:r>
            <w:proofErr w:type="gramEnd"/>
            <w:r w:rsidRPr="00FA49C5">
              <w:t>ирасполь</w:t>
            </w:r>
            <w:proofErr w:type="spellEnd"/>
            <w:r w:rsidRPr="00FA49C5">
              <w:t xml:space="preserve">, </w:t>
            </w:r>
            <w:proofErr w:type="spellStart"/>
            <w:r w:rsidRPr="00FA49C5">
              <w:t>г.Днестровск</w:t>
            </w:r>
            <w:proofErr w:type="spellEnd"/>
            <w:r>
              <w:t>,</w:t>
            </w:r>
          </w:p>
          <w:p w:rsidR="00203CAF" w:rsidRPr="001D2474" w:rsidRDefault="00203CAF" w:rsidP="00060038">
            <w:pPr>
              <w:spacing w:line="0" w:lineRule="atLeast"/>
            </w:pPr>
            <w:r w:rsidRPr="00FA49C5">
              <w:t xml:space="preserve"> </w:t>
            </w: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пос. </w:t>
            </w:r>
            <w:r w:rsidRPr="00FA49C5">
              <w:t>Кременчуг</w:t>
            </w:r>
            <w:r>
              <w:t xml:space="preserve"> и модернизации туристического направления в </w:t>
            </w:r>
            <w:proofErr w:type="spellStart"/>
            <w:r>
              <w:t>г.Тирасполь</w:t>
            </w:r>
            <w:proofErr w:type="spellEnd"/>
            <w:r>
              <w:t xml:space="preserve"> ( возможность онлайн туризма)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Анализ состояния детских площадок и возможности составления городской программы «Счастливое детство» (например) для централизованного благоустройства площадок в микрорайонах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pStyle w:val="ac"/>
              <w:spacing w:after="0" w:afterAutospacing="0"/>
              <w:contextualSpacing/>
            </w:pPr>
            <w:r w:rsidRPr="00A51EC9">
              <w:rPr>
                <w:color w:val="000000"/>
              </w:rPr>
              <w:t>Изучение вопроса об  организации мест парковок и стоянок в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Изучение эффективности ставок платы за предпринимательский патент на территории города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предложений представителей предпринимательского сообщества по совершенствованию действующего законодательства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предложений и (или) законодательных инициатив по совершенствованию законодательства в сфере осуществления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Информация Государственной администрации о размещении рекламы в городе (оплате)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Подведение итогов работы за 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адресной программы по озеленению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адресных программ по благоустройству города и внесение изменений в программы благоустройства города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Участие в проведении конкурсов (тендеров) на выделение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Информация о выданных разрешениях на строительство </w:t>
            </w:r>
            <w:r w:rsidRPr="00A51EC9">
              <w:lastRenderedPageBreak/>
              <w:t>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Анализ объектов незавершенного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pStyle w:val="a3"/>
              <w:tabs>
                <w:tab w:val="left" w:pos="663"/>
              </w:tabs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tabs>
                <w:tab w:val="left" w:pos="663"/>
              </w:tabs>
              <w:ind w:left="-108"/>
              <w:contextualSpacing/>
              <w:jc w:val="center"/>
              <w:rPr>
                <w:rFonts w:eastAsia="Calibri"/>
              </w:rPr>
            </w:pPr>
          </w:p>
          <w:p w:rsidR="00203CAF" w:rsidRPr="00A51EC9" w:rsidRDefault="00203CAF" w:rsidP="00060038">
            <w:pPr>
              <w:tabs>
                <w:tab w:val="left" w:pos="663"/>
              </w:tabs>
              <w:ind w:left="-108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III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203CAF" w:rsidRPr="00A51EC9" w:rsidRDefault="00203CAF" w:rsidP="00060038">
            <w:pPr>
              <w:tabs>
                <w:tab w:val="left" w:pos="663"/>
              </w:tabs>
              <w:ind w:left="-108"/>
              <w:contextualSpacing/>
              <w:jc w:val="center"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rPr>
                <w:rFonts w:eastAsia="Calibri"/>
              </w:rPr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Об исполнении программы разгосударствления и приватизации объектов муниципальной собственности за первое полугодие 2022 года, информация о работе Комиссии по проверке соблюдения инвестиционных условий по договорам купли-продажи муниципального имущества за первое полугодие 2022 года, информация о результатах работы совместной Комиссии по пересмотру (изменению) условий Договоров купли-продажи объектов муниципальной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Информация о результатах сдачи в аренду объектов муниципальной собственности города Тирасполя за  первое полугодие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Об исполнении адресных программ в составе бюджета города Тирасполь за первое полугодие 202</w:t>
            </w:r>
            <w:r>
              <w:t>2</w:t>
            </w:r>
            <w:r w:rsidRPr="00A51EC9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Об исполнении бюджета города Тирасполь за  первое полугодие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О ходе выполнения муниципальными унитарными предприятиями Программы расходования чистой прибыли по итогам деятельности за 2022 год, остающейся в распоряжении </w:t>
            </w:r>
            <w:proofErr w:type="spellStart"/>
            <w:r w:rsidRPr="00A51EC9"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2022 год по итогам 6 месяцев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Проверка и контроль исполнения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contextualSpacing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Выполнение мероприятий, предусмотренных планом противодействия коррупции на территории Тираспольского городского Совета народных </w:t>
            </w:r>
            <w:r w:rsidRPr="00A51EC9">
              <w:lastRenderedPageBreak/>
              <w:t>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  <w:p w:rsidR="00203CAF" w:rsidRPr="00A51EC9" w:rsidRDefault="00203CAF" w:rsidP="000600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 xml:space="preserve">Информация Государственной администрации г. Тирасполя и </w:t>
            </w:r>
            <w:proofErr w:type="spellStart"/>
            <w:r w:rsidRPr="00A51EC9">
              <w:t>г</w:t>
            </w:r>
            <w:proofErr w:type="gramStart"/>
            <w:r w:rsidRPr="00A51EC9">
              <w:t>.Д</w:t>
            </w:r>
            <w:proofErr w:type="gramEnd"/>
            <w:r w:rsidRPr="00A51EC9">
              <w:t>нестровска</w:t>
            </w:r>
            <w:proofErr w:type="spellEnd"/>
            <w:r w:rsidRPr="00A51EC9">
              <w:t xml:space="preserve"> о подготовке жилого фонда и муниципальных предприятий к осенне-зимнему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021F21" w:rsidRDefault="00203CAF" w:rsidP="00060038">
            <w:pPr>
              <w:spacing w:line="0" w:lineRule="atLeast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Информация о работе МОЛ «СПАРТАК»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Объезд учреждений УНО для ознакомления готовности к новому учебному году (общеобразовательные 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Объезд учреждений УНО для ознакомления готовности к новому учебному году (дошкольные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Использование возможности г</w:t>
            </w:r>
            <w:proofErr w:type="gramStart"/>
            <w:r>
              <w:t>.Т</w:t>
            </w:r>
            <w:proofErr w:type="gramEnd"/>
            <w:r>
              <w:t>ирасполь как различных инновационных кластеров  (как столица): образовательный, спортивный, культурный, в том числе онлайн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Об организации питания в организациях УНО</w:t>
            </w:r>
          </w:p>
          <w:p w:rsidR="00203CAF" w:rsidRDefault="00203CAF" w:rsidP="00060038">
            <w:pPr>
              <w:spacing w:line="0" w:lineRule="atLeast"/>
            </w:pPr>
            <w:r>
              <w:t>Рассмотрение проблемных вопросов по питанию льготных категорий детей в учреждениях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Анализ вопроса кредитования молодых семей за 20</w:t>
            </w:r>
            <w:r w:rsidRPr="006113BE">
              <w:t>21</w:t>
            </w:r>
            <w:r>
              <w:t>-202</w:t>
            </w:r>
            <w:r w:rsidRPr="006113BE">
              <w:t>2</w:t>
            </w:r>
            <w:r>
              <w:t xml:space="preserve"> гг.: проблемы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>О подготовке к учебному году 202</w:t>
            </w:r>
            <w:r w:rsidRPr="006113BE">
              <w:t>2</w:t>
            </w:r>
            <w:r>
              <w:t>-202</w:t>
            </w:r>
            <w:r w:rsidRPr="006113BE">
              <w:t>3</w:t>
            </w:r>
            <w:r>
              <w:t xml:space="preserve"> учреждений УНО: планы и проблемы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Default="00203CAF" w:rsidP="00060038">
            <w:pPr>
              <w:spacing w:line="0" w:lineRule="atLeast"/>
            </w:pPr>
            <w:r>
              <w:t xml:space="preserve">О готовности учреждений УНО к новому учебному году (дошкольные организации)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rPr>
                <w:rFonts w:eastAsia="Calibri"/>
              </w:rPr>
              <w:t>Проведение анализа эффективности собираемости местных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rPr>
                <w:rFonts w:eastAsia="Calibri"/>
              </w:rPr>
              <w:t>Информация Государственной администрации об исполнении бюджета за 9 месяцев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Утверждение ставок муниципальных тарифов, местных налогов и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Разработка законопроектов по совершенствованию действующего законодательства в области землеустройства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Проанализировать оплату земельного налога всеми субъектами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Участие в проведении конкурсов (тендеров) на выделение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Провести анализ разграничения земель (земли промышленности, сельхоз. назначения и т.д.), субъекты землепользования и суммы налоговых поступлений за право пользованием земельными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Анализ освоения выделенных земельных участков под капитальное строительство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proofErr w:type="gramStart"/>
            <w:r w:rsidRPr="00A51EC9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  <w:b/>
              </w:rPr>
            </w:pPr>
            <w:r w:rsidRPr="00A51EC9">
              <w:t xml:space="preserve">Анализ деятельности Управления </w:t>
            </w:r>
            <w:r w:rsidRPr="00A51EC9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Анализ деятельности Управления земельных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C7B33" w:rsidRDefault="00203CAF" w:rsidP="009052E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Проанализировать оплату земельного налога всеми субъектами землепользования.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pStyle w:val="a3"/>
              <w:tabs>
                <w:tab w:val="left" w:pos="317"/>
              </w:tabs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tabs>
                <w:tab w:val="left" w:pos="317"/>
              </w:tabs>
              <w:ind w:left="-108" w:right="-108"/>
              <w:contextualSpacing/>
              <w:jc w:val="center"/>
              <w:rPr>
                <w:rFonts w:eastAsia="Calibri"/>
              </w:rPr>
            </w:pPr>
          </w:p>
          <w:p w:rsidR="00203CAF" w:rsidRPr="00A51EC9" w:rsidRDefault="00203CAF" w:rsidP="00060038">
            <w:pPr>
              <w:tabs>
                <w:tab w:val="left" w:pos="317"/>
              </w:tabs>
              <w:ind w:left="-108" w:right="-108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IV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203CAF" w:rsidRPr="00A51EC9" w:rsidRDefault="00203CAF" w:rsidP="00060038">
            <w:pPr>
              <w:tabs>
                <w:tab w:val="left" w:pos="317"/>
              </w:tabs>
              <w:ind w:left="-108" w:right="-108"/>
              <w:contextualSpacing/>
              <w:jc w:val="center"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rPr>
                <w:rFonts w:eastAsia="Calibri"/>
              </w:rPr>
            </w:pPr>
            <w:r w:rsidRPr="00A51EC9">
              <w:t>О концепции бюджета г. Тирасполя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Об исполнении программы разгосударствления и приватизации объектов муниципальной собственности за 9 месяцев 2022 года, информация о работе Комиссии по проверке соблюдения инвестиционных условий по договорам купли-продажи муниципального имущества за 9 месяцев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(январь 202</w:t>
            </w: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Об исполнении бюджета города Тирасполь за  9 месяцев 2022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Информация о результатах сдачи в аренду объектов муниципальной собственности города Тирасполя за  9 месяцев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Об исполнении адресных программ в составе бюджета города Тирасполь за 9 месяцев 2022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Информация </w:t>
            </w:r>
            <w:proofErr w:type="spellStart"/>
            <w:r w:rsidRPr="00A51EC9">
              <w:t>МУПов</w:t>
            </w:r>
            <w:proofErr w:type="spellEnd"/>
            <w:r w:rsidRPr="00A51EC9">
              <w:t xml:space="preserve"> о результатах деятельности за 9 месяцев 2022 года; Отчет о подготовке предприятий энергетического комплекса и жилищно-коммунального хозяйства к осенне-зимнему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Отчёт о работе комиссии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Разработка и утверждение плана работы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О ходе выполнения муниципальными унитарными предприятиями Программы расходования чистой прибыли по итогам деятельности за 2022 год, остающейся в распоряжении </w:t>
            </w:r>
            <w:proofErr w:type="spellStart"/>
            <w:r w:rsidRPr="00A51EC9"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2022 год по итогам 9 месяцев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О ходе выполнения муниципальными унитарными предприятиями Программы расходования средств, поступивших от сдачи в аренду имущества, в рамках утвержденной Тираспольским Советом народных депутатов Программы расходования средств на 2023 г</w:t>
            </w:r>
            <w:r w:rsidR="00060038">
              <w:t>.</w:t>
            </w:r>
            <w:r w:rsidRPr="00A51EC9">
              <w:t xml:space="preserve"> по итогам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 xml:space="preserve">Проверка и контроль над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pPr>
              <w:contextualSpacing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Формирование программ в сфере ЖКХ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t>Подведение итогов работы постоянной депутатской комиссии по ЖКХ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03CA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060038">
            <w:r w:rsidRPr="00A51EC9">
              <w:rPr>
                <w:color w:val="000000"/>
              </w:rPr>
              <w:t xml:space="preserve">Заслушать информацию Государственной администрации г. Тирасполя и </w:t>
            </w:r>
            <w:proofErr w:type="spellStart"/>
            <w:r w:rsidRPr="00A51EC9">
              <w:rPr>
                <w:color w:val="000000"/>
              </w:rPr>
              <w:t>г</w:t>
            </w:r>
            <w:proofErr w:type="gramStart"/>
            <w:r w:rsidRPr="00A51EC9">
              <w:rPr>
                <w:color w:val="000000"/>
              </w:rPr>
              <w:t>.Д</w:t>
            </w:r>
            <w:proofErr w:type="gramEnd"/>
            <w:r w:rsidRPr="00A51EC9">
              <w:rPr>
                <w:color w:val="000000"/>
              </w:rPr>
              <w:t>нестровска</w:t>
            </w:r>
            <w:proofErr w:type="spellEnd"/>
            <w:r w:rsidRPr="00A51EC9">
              <w:rPr>
                <w:color w:val="000000"/>
              </w:rPr>
              <w:t>  об исполнении программ в сфере ЖКХ за 2022-й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AF" w:rsidRPr="00A51EC9" w:rsidRDefault="00203CAF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AF" w:rsidRPr="00A51EC9" w:rsidRDefault="00203CAF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021F21" w:rsidRDefault="002B2FEE" w:rsidP="00060038">
            <w:pPr>
              <w:spacing w:line="0" w:lineRule="atLeast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021F21" w:rsidRDefault="002B2FEE" w:rsidP="00060038">
            <w:pPr>
              <w:spacing w:line="0" w:lineRule="atLeast"/>
            </w:pPr>
            <w:r>
              <w:t>Формирование предложений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 xml:space="preserve">Анализ работы государственной администрации с общественными объединениями города и </w:t>
            </w:r>
            <w:r>
              <w:lastRenderedPageBreak/>
              <w:t>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Информация о проведении Дня пожилого человека и Дня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 xml:space="preserve">Анализ проблем семей с детьми </w:t>
            </w:r>
            <w:proofErr w:type="gramStart"/>
            <w:r>
              <w:t>–и</w:t>
            </w:r>
            <w:proofErr w:type="gramEnd"/>
            <w:r>
              <w:t>нвалидами</w:t>
            </w:r>
          </w:p>
          <w:p w:rsidR="002B2FEE" w:rsidRDefault="002B2FEE" w:rsidP="00060038">
            <w:pPr>
              <w:spacing w:line="0" w:lineRule="atLeast"/>
            </w:pPr>
            <w:r>
              <w:t>Общественных организации людей с ОВЗ</w:t>
            </w:r>
          </w:p>
          <w:p w:rsidR="002B2FEE" w:rsidRDefault="002B2FEE" w:rsidP="00060038">
            <w:pPr>
              <w:spacing w:line="0" w:lineRule="atLeast"/>
            </w:pPr>
            <w:r>
              <w:t>Анализ реализации государственной программы по инклюзивному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3C50D5" w:rsidRDefault="002B2FEE" w:rsidP="00060038">
            <w:pPr>
              <w:spacing w:line="0" w:lineRule="atLeast"/>
            </w:pPr>
            <w:r w:rsidRPr="00A22C8C">
              <w:t xml:space="preserve">Анализ реализации </w:t>
            </w:r>
            <w:r w:rsidRPr="003C50D5">
              <w:t>Программы «Равные возможности»</w:t>
            </w:r>
          </w:p>
          <w:p w:rsidR="002B2FEE" w:rsidRDefault="002B2FEE" w:rsidP="00060038">
            <w:pPr>
              <w:spacing w:line="0" w:lineRule="atLeast"/>
            </w:pPr>
            <w:r w:rsidRPr="003C50D5">
              <w:t xml:space="preserve"> на 2019-2022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 xml:space="preserve">Анализ работы учреждений города (УФКС и УНО)  по пропаганде ЗОЖ, анализ организации работы по ЗОЖ и </w:t>
            </w:r>
            <w:proofErr w:type="gramStart"/>
            <w:r>
              <w:t>массовому</w:t>
            </w:r>
            <w:proofErr w:type="gramEnd"/>
            <w:r>
              <w:t xml:space="preserve"> </w:t>
            </w:r>
            <w:proofErr w:type="spellStart"/>
            <w:r>
              <w:t>спортув</w:t>
            </w:r>
            <w:proofErr w:type="spellEnd"/>
            <w:r>
              <w:t xml:space="preserve"> микрорайонах: опыт и направления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О включении мероприятий, социальных проектов и социальных вопросов для включения в городской бюджет 202</w:t>
            </w:r>
            <w:r w:rsidRPr="006113BE">
              <w:t>3</w:t>
            </w:r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 w:rsidRPr="00A22C8C">
              <w:t>Анализ реализации Программы «Равные возможности»</w:t>
            </w:r>
          </w:p>
          <w:p w:rsidR="002B2FEE" w:rsidRDefault="002B2FEE" w:rsidP="00060038">
            <w:pPr>
              <w:spacing w:line="0" w:lineRule="atLeast"/>
            </w:pPr>
            <w:r w:rsidRPr="00A22C8C">
              <w:t xml:space="preserve"> на 2019-2022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 xml:space="preserve">О реализации Программы социально-экономического развития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ирасполь</w:t>
            </w:r>
            <w:proofErr w:type="spellEnd"/>
            <w:r>
              <w:t xml:space="preserve"> и </w:t>
            </w:r>
            <w:proofErr w:type="spellStart"/>
            <w:r>
              <w:t>г.Днестровск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Анализ вопроса кредитования молодых семей за 20</w:t>
            </w:r>
            <w:r w:rsidRPr="006113BE">
              <w:t>21</w:t>
            </w:r>
            <w:r>
              <w:t>-202</w:t>
            </w:r>
            <w:r w:rsidRPr="006113BE">
              <w:t>2</w:t>
            </w:r>
            <w:r>
              <w:t xml:space="preserve"> гг.: проблемы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Информация о готовности города к проведению празднования Нового года (в том числе в учреждениях города по направлениям)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Отчет о работе комиссии за 202</w:t>
            </w:r>
            <w:r w:rsidRPr="006113BE">
              <w:t>2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Утверждение плана работы комиссии на 202</w:t>
            </w:r>
            <w:r w:rsidRPr="006113BE">
              <w:t>3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Default="002B2FEE" w:rsidP="00060038">
            <w:pPr>
              <w:spacing w:line="0" w:lineRule="atLeast"/>
            </w:pPr>
            <w:r>
              <w:t>Анализ организации и реализации жилищной политики в течение 2015-202</w:t>
            </w:r>
            <w:r w:rsidRPr="006113BE">
              <w:t>1</w:t>
            </w:r>
            <w:r>
              <w:t xml:space="preserve"> гг. и перспективы на 202</w:t>
            </w:r>
            <w:r w:rsidRPr="006113BE">
              <w:t>2</w:t>
            </w:r>
            <w:r>
              <w:t>-202</w:t>
            </w:r>
            <w:r w:rsidRPr="006113BE">
              <w:t>3</w:t>
            </w:r>
            <w:r>
              <w:t xml:space="preserve"> гг.; анализ состояния программы кредитования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pPr>
              <w:pStyle w:val="ac"/>
              <w:spacing w:beforeAutospacing="0" w:after="0" w:afterAutospacing="0"/>
              <w:contextualSpacing/>
            </w:pPr>
            <w:r w:rsidRPr="00A51EC9">
              <w:rPr>
                <w:color w:val="000000"/>
              </w:rPr>
              <w:t>Заслушивание информации Государственной администрации г. Тирасполя и г. Днестровска о мерах по стимулированию социально-</w:t>
            </w:r>
            <w:r w:rsidRPr="00A51EC9">
              <w:rPr>
                <w:color w:val="000000"/>
              </w:rPr>
              <w:lastRenderedPageBreak/>
              <w:t>экономического развития территории г. Тирасполя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r w:rsidRPr="00A51EC9">
              <w:t>Утверждение ставок муниципальных тарифов, местных налогов и сборов с целью повышения собираемости и наполнения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r w:rsidRPr="00A51EC9">
              <w:t>Анализ развития сети общественного транспорта на территории г. Тирасполя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proofErr w:type="gramStart"/>
            <w:r w:rsidRPr="00A51EC9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pPr>
              <w:rPr>
                <w:b/>
              </w:rPr>
            </w:pPr>
            <w:r w:rsidRPr="00A51EC9">
              <w:t>Анализ деятельности Управления</w:t>
            </w:r>
            <w:r>
              <w:t xml:space="preserve"> </w:t>
            </w:r>
            <w:r w:rsidRPr="00A51EC9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r w:rsidRPr="00A51EC9">
              <w:t>Анализ деятельности Управления земельных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9052EB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060038"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  <w:tr w:rsidR="002B2FEE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E" w:rsidRPr="00A51EC9" w:rsidRDefault="002B2FEE" w:rsidP="003D22AF">
            <w:pPr>
              <w:pStyle w:val="a3"/>
              <w:tabs>
                <w:tab w:val="left" w:pos="459"/>
              </w:tabs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FEE" w:rsidRPr="00A51EC9" w:rsidRDefault="002B2FEE" w:rsidP="003D22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E" w:rsidRPr="00A51EC9" w:rsidRDefault="002B2FEE" w:rsidP="0006003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E" w:rsidRPr="00A51EC9" w:rsidRDefault="002B2FEE" w:rsidP="003D22AF">
            <w:pPr>
              <w:contextualSpacing/>
              <w:rPr>
                <w:rFonts w:eastAsia="Calibri"/>
              </w:rPr>
            </w:pPr>
          </w:p>
        </w:tc>
      </w:tr>
    </w:tbl>
    <w:p w:rsidR="0089478F" w:rsidRPr="00A51EC9" w:rsidRDefault="0089478F" w:rsidP="003D22AF"/>
    <w:sectPr w:rsidR="0089478F" w:rsidRPr="00A51EC9" w:rsidSect="00263DAA"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E" w:rsidRDefault="000D185E" w:rsidP="0089478F">
      <w:r>
        <w:separator/>
      </w:r>
    </w:p>
  </w:endnote>
  <w:endnote w:type="continuationSeparator" w:id="0">
    <w:p w:rsidR="000D185E" w:rsidRDefault="000D185E" w:rsidP="008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E" w:rsidRDefault="000D185E" w:rsidP="0089478F">
      <w:r>
        <w:separator/>
      </w:r>
    </w:p>
  </w:footnote>
  <w:footnote w:type="continuationSeparator" w:id="0">
    <w:p w:rsidR="000D185E" w:rsidRDefault="000D185E" w:rsidP="008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76"/>
    <w:multiLevelType w:val="hybridMultilevel"/>
    <w:tmpl w:val="FDF2BD12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B4F"/>
    <w:multiLevelType w:val="hybridMultilevel"/>
    <w:tmpl w:val="6836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681"/>
    <w:multiLevelType w:val="hybridMultilevel"/>
    <w:tmpl w:val="21BA52A8"/>
    <w:lvl w:ilvl="0" w:tplc="30D2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10C"/>
    <w:multiLevelType w:val="hybridMultilevel"/>
    <w:tmpl w:val="69F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1705"/>
    <w:multiLevelType w:val="hybridMultilevel"/>
    <w:tmpl w:val="B78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66B"/>
    <w:multiLevelType w:val="hybridMultilevel"/>
    <w:tmpl w:val="3A24D194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2570"/>
    <w:multiLevelType w:val="hybridMultilevel"/>
    <w:tmpl w:val="0A0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667"/>
    <w:multiLevelType w:val="hybridMultilevel"/>
    <w:tmpl w:val="D4BA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20"/>
    <w:multiLevelType w:val="hybridMultilevel"/>
    <w:tmpl w:val="93A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1AEC"/>
    <w:multiLevelType w:val="hybridMultilevel"/>
    <w:tmpl w:val="2618B7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D2A51"/>
    <w:multiLevelType w:val="hybridMultilevel"/>
    <w:tmpl w:val="5AF4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590C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E2032"/>
    <w:multiLevelType w:val="hybridMultilevel"/>
    <w:tmpl w:val="AE7A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349D6"/>
    <w:multiLevelType w:val="hybridMultilevel"/>
    <w:tmpl w:val="95D2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162B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6F6"/>
    <w:multiLevelType w:val="hybridMultilevel"/>
    <w:tmpl w:val="128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4F2D"/>
    <w:multiLevelType w:val="hybridMultilevel"/>
    <w:tmpl w:val="66E4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38C2"/>
    <w:multiLevelType w:val="hybridMultilevel"/>
    <w:tmpl w:val="3CFCDBF0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B6F0D"/>
    <w:multiLevelType w:val="hybridMultilevel"/>
    <w:tmpl w:val="5662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7A85"/>
    <w:multiLevelType w:val="hybridMultilevel"/>
    <w:tmpl w:val="EBE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9766E"/>
    <w:multiLevelType w:val="hybridMultilevel"/>
    <w:tmpl w:val="ACA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47B1"/>
    <w:multiLevelType w:val="hybridMultilevel"/>
    <w:tmpl w:val="6124140E"/>
    <w:lvl w:ilvl="0" w:tplc="9196A7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E7036"/>
    <w:multiLevelType w:val="hybridMultilevel"/>
    <w:tmpl w:val="20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C0507"/>
    <w:multiLevelType w:val="hybridMultilevel"/>
    <w:tmpl w:val="FBD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0A1F"/>
    <w:multiLevelType w:val="hybridMultilevel"/>
    <w:tmpl w:val="323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06A7"/>
    <w:multiLevelType w:val="hybridMultilevel"/>
    <w:tmpl w:val="C29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68FB"/>
    <w:multiLevelType w:val="hybridMultilevel"/>
    <w:tmpl w:val="712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427AA"/>
    <w:multiLevelType w:val="hybridMultilevel"/>
    <w:tmpl w:val="8380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71E"/>
    <w:multiLevelType w:val="hybridMultilevel"/>
    <w:tmpl w:val="73C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D6D02"/>
    <w:multiLevelType w:val="hybridMultilevel"/>
    <w:tmpl w:val="582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35D5"/>
    <w:multiLevelType w:val="hybridMultilevel"/>
    <w:tmpl w:val="BB5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C7ED1"/>
    <w:multiLevelType w:val="hybridMultilevel"/>
    <w:tmpl w:val="DA58F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7"/>
  </w:num>
  <w:num w:numId="8">
    <w:abstractNumId w:val="31"/>
  </w:num>
  <w:num w:numId="9">
    <w:abstractNumId w:val="4"/>
  </w:num>
  <w:num w:numId="10">
    <w:abstractNumId w:val="29"/>
  </w:num>
  <w:num w:numId="11">
    <w:abstractNumId w:val="27"/>
  </w:num>
  <w:num w:numId="12">
    <w:abstractNumId w:val="9"/>
  </w:num>
  <w:num w:numId="13">
    <w:abstractNumId w:val="14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8"/>
  </w:num>
  <w:num w:numId="24">
    <w:abstractNumId w:val="10"/>
  </w:num>
  <w:num w:numId="25">
    <w:abstractNumId w:val="24"/>
  </w:num>
  <w:num w:numId="26">
    <w:abstractNumId w:val="20"/>
  </w:num>
  <w:num w:numId="27">
    <w:abstractNumId w:val="1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1"/>
    <w:rsid w:val="000070A9"/>
    <w:rsid w:val="00060038"/>
    <w:rsid w:val="000A0AF3"/>
    <w:rsid w:val="000A7379"/>
    <w:rsid w:val="000D185E"/>
    <w:rsid w:val="000E7CC8"/>
    <w:rsid w:val="00125906"/>
    <w:rsid w:val="0013507F"/>
    <w:rsid w:val="00136229"/>
    <w:rsid w:val="0016348F"/>
    <w:rsid w:val="001700F3"/>
    <w:rsid w:val="00193EC0"/>
    <w:rsid w:val="001A0CA4"/>
    <w:rsid w:val="001B68DB"/>
    <w:rsid w:val="001D0875"/>
    <w:rsid w:val="002002E3"/>
    <w:rsid w:val="00203CAF"/>
    <w:rsid w:val="00217992"/>
    <w:rsid w:val="00263DAA"/>
    <w:rsid w:val="00264A4B"/>
    <w:rsid w:val="002653CA"/>
    <w:rsid w:val="002867F5"/>
    <w:rsid w:val="00291D36"/>
    <w:rsid w:val="002B2FEE"/>
    <w:rsid w:val="002D24C1"/>
    <w:rsid w:val="002D2E20"/>
    <w:rsid w:val="002F4FA5"/>
    <w:rsid w:val="00335C5E"/>
    <w:rsid w:val="00342698"/>
    <w:rsid w:val="0035155F"/>
    <w:rsid w:val="00375A0E"/>
    <w:rsid w:val="003A5A73"/>
    <w:rsid w:val="003D22AF"/>
    <w:rsid w:val="003F2309"/>
    <w:rsid w:val="0040498A"/>
    <w:rsid w:val="00416DD2"/>
    <w:rsid w:val="00424BE0"/>
    <w:rsid w:val="004312B6"/>
    <w:rsid w:val="00443464"/>
    <w:rsid w:val="004644C4"/>
    <w:rsid w:val="004B48A1"/>
    <w:rsid w:val="004D2220"/>
    <w:rsid w:val="004F0988"/>
    <w:rsid w:val="004F3E0E"/>
    <w:rsid w:val="004F7F15"/>
    <w:rsid w:val="00512C0D"/>
    <w:rsid w:val="00515B2D"/>
    <w:rsid w:val="0055792E"/>
    <w:rsid w:val="00583045"/>
    <w:rsid w:val="00590B5B"/>
    <w:rsid w:val="00592357"/>
    <w:rsid w:val="005A34FC"/>
    <w:rsid w:val="00602652"/>
    <w:rsid w:val="006137B1"/>
    <w:rsid w:val="00644907"/>
    <w:rsid w:val="00650314"/>
    <w:rsid w:val="0067693A"/>
    <w:rsid w:val="00677AA5"/>
    <w:rsid w:val="0069684B"/>
    <w:rsid w:val="006B0A44"/>
    <w:rsid w:val="006F3C43"/>
    <w:rsid w:val="006F506B"/>
    <w:rsid w:val="00714006"/>
    <w:rsid w:val="00722DD1"/>
    <w:rsid w:val="00735A66"/>
    <w:rsid w:val="00736F05"/>
    <w:rsid w:val="007A2CF1"/>
    <w:rsid w:val="007B1ED2"/>
    <w:rsid w:val="007C490C"/>
    <w:rsid w:val="007D229A"/>
    <w:rsid w:val="007D5E9C"/>
    <w:rsid w:val="007D7135"/>
    <w:rsid w:val="00800723"/>
    <w:rsid w:val="00804E39"/>
    <w:rsid w:val="00820CF2"/>
    <w:rsid w:val="0082197D"/>
    <w:rsid w:val="00834C88"/>
    <w:rsid w:val="00835ADF"/>
    <w:rsid w:val="00842480"/>
    <w:rsid w:val="00854407"/>
    <w:rsid w:val="008717C3"/>
    <w:rsid w:val="00883BA1"/>
    <w:rsid w:val="0089478F"/>
    <w:rsid w:val="00896A0B"/>
    <w:rsid w:val="008D1CD4"/>
    <w:rsid w:val="008E31D0"/>
    <w:rsid w:val="008E3D80"/>
    <w:rsid w:val="008F12C5"/>
    <w:rsid w:val="008F33F6"/>
    <w:rsid w:val="00900892"/>
    <w:rsid w:val="009052EB"/>
    <w:rsid w:val="009065B2"/>
    <w:rsid w:val="00935FAD"/>
    <w:rsid w:val="00942B1F"/>
    <w:rsid w:val="009660A5"/>
    <w:rsid w:val="00971653"/>
    <w:rsid w:val="00974DA5"/>
    <w:rsid w:val="0099657C"/>
    <w:rsid w:val="00996816"/>
    <w:rsid w:val="009A4973"/>
    <w:rsid w:val="009A5CEC"/>
    <w:rsid w:val="009B3409"/>
    <w:rsid w:val="009B4ADE"/>
    <w:rsid w:val="009C5AE3"/>
    <w:rsid w:val="009C5C57"/>
    <w:rsid w:val="009C759F"/>
    <w:rsid w:val="009D1E0B"/>
    <w:rsid w:val="009E4C26"/>
    <w:rsid w:val="009F6EDF"/>
    <w:rsid w:val="00A33BEB"/>
    <w:rsid w:val="00A51EC9"/>
    <w:rsid w:val="00A63342"/>
    <w:rsid w:val="00AC7B33"/>
    <w:rsid w:val="00AF196B"/>
    <w:rsid w:val="00B02001"/>
    <w:rsid w:val="00B07802"/>
    <w:rsid w:val="00B167C2"/>
    <w:rsid w:val="00B47617"/>
    <w:rsid w:val="00B537E7"/>
    <w:rsid w:val="00B67AB2"/>
    <w:rsid w:val="00B754D0"/>
    <w:rsid w:val="00B76837"/>
    <w:rsid w:val="00B937DE"/>
    <w:rsid w:val="00BA52CE"/>
    <w:rsid w:val="00BC32D4"/>
    <w:rsid w:val="00BC35F2"/>
    <w:rsid w:val="00BC58CC"/>
    <w:rsid w:val="00BC6F1B"/>
    <w:rsid w:val="00C021E7"/>
    <w:rsid w:val="00C06F24"/>
    <w:rsid w:val="00C1182B"/>
    <w:rsid w:val="00C20116"/>
    <w:rsid w:val="00C370EF"/>
    <w:rsid w:val="00C37FA2"/>
    <w:rsid w:val="00C43136"/>
    <w:rsid w:val="00C81A28"/>
    <w:rsid w:val="00C90098"/>
    <w:rsid w:val="00C92D6E"/>
    <w:rsid w:val="00CA08E4"/>
    <w:rsid w:val="00CF3051"/>
    <w:rsid w:val="00D23569"/>
    <w:rsid w:val="00D25876"/>
    <w:rsid w:val="00D55787"/>
    <w:rsid w:val="00D60997"/>
    <w:rsid w:val="00DA3D74"/>
    <w:rsid w:val="00DA642D"/>
    <w:rsid w:val="00E32CEA"/>
    <w:rsid w:val="00E37CAF"/>
    <w:rsid w:val="00E46A49"/>
    <w:rsid w:val="00E648B1"/>
    <w:rsid w:val="00E76844"/>
    <w:rsid w:val="00E8635A"/>
    <w:rsid w:val="00EA78BC"/>
    <w:rsid w:val="00EC5CF0"/>
    <w:rsid w:val="00F40074"/>
    <w:rsid w:val="00F42D63"/>
    <w:rsid w:val="00F57A27"/>
    <w:rsid w:val="00F74753"/>
    <w:rsid w:val="00F958EA"/>
    <w:rsid w:val="00F9743F"/>
    <w:rsid w:val="00FB37F3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9C44-D455-4074-BF13-CF8294E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2022-03-12T07:13:00Z</cp:lastPrinted>
  <dcterms:created xsi:type="dcterms:W3CDTF">2022-03-18T08:11:00Z</dcterms:created>
  <dcterms:modified xsi:type="dcterms:W3CDTF">2022-03-18T08:11:00Z</dcterms:modified>
</cp:coreProperties>
</file>