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57333" w14:textId="77777777" w:rsidR="00273282" w:rsidRPr="00FE48B8" w:rsidRDefault="00273282" w:rsidP="00273282">
      <w:pPr>
        <w:spacing w:line="276" w:lineRule="auto"/>
        <w:jc w:val="center"/>
        <w:rPr>
          <w:rStyle w:val="a5"/>
          <w:b/>
          <w:sz w:val="24"/>
          <w:szCs w:val="24"/>
        </w:rPr>
      </w:pPr>
      <w:bookmarkStart w:id="0" w:name="_GoBack"/>
      <w:bookmarkEnd w:id="0"/>
      <w:r w:rsidRPr="00FE48B8">
        <w:rPr>
          <w:rStyle w:val="a5"/>
          <w:sz w:val="24"/>
          <w:szCs w:val="24"/>
        </w:rPr>
        <w:t>Пояснительная записка</w:t>
      </w:r>
    </w:p>
    <w:p w14:paraId="14812107" w14:textId="77777777" w:rsidR="00273282" w:rsidRPr="00FE48B8" w:rsidRDefault="00273282" w:rsidP="0027328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Style w:val="a5"/>
          <w:b w:val="0"/>
        </w:rPr>
      </w:pPr>
      <w:r w:rsidRPr="00FE48B8">
        <w:rPr>
          <w:rStyle w:val="a5"/>
          <w:b w:val="0"/>
        </w:rPr>
        <w:t xml:space="preserve">к проекту закона Приднестровской Молдавской Республики </w:t>
      </w:r>
    </w:p>
    <w:p w14:paraId="38DCD78B" w14:textId="77777777" w:rsidR="00273282" w:rsidRPr="00FE48B8" w:rsidRDefault="00273282" w:rsidP="00273282">
      <w:pPr>
        <w:jc w:val="center"/>
        <w:rPr>
          <w:b w:val="0"/>
          <w:sz w:val="24"/>
          <w:szCs w:val="24"/>
        </w:rPr>
      </w:pPr>
      <w:r w:rsidRPr="00FE48B8">
        <w:rPr>
          <w:bCs w:val="0"/>
        </w:rPr>
        <w:t>«</w:t>
      </w:r>
      <w:r w:rsidRPr="00FE48B8">
        <w:rPr>
          <w:b w:val="0"/>
          <w:sz w:val="24"/>
          <w:szCs w:val="24"/>
        </w:rPr>
        <w:t>О внесении изменения в Закон Приднестровской Молдавской Республики «Специальный налоговый режим – о самозанятых лицах»</w:t>
      </w:r>
    </w:p>
    <w:p w14:paraId="0B45CCB6" w14:textId="77777777" w:rsidR="00273282" w:rsidRPr="00FE48B8" w:rsidRDefault="00273282" w:rsidP="0027328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32"/>
          <w:szCs w:val="16"/>
        </w:rPr>
      </w:pPr>
    </w:p>
    <w:p w14:paraId="0FCB1419" w14:textId="77777777" w:rsidR="00273282" w:rsidRPr="00FE48B8" w:rsidRDefault="00273282" w:rsidP="0027328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32"/>
          <w:szCs w:val="16"/>
        </w:rPr>
      </w:pPr>
    </w:p>
    <w:p w14:paraId="7CCEBC79" w14:textId="0BEF4FC8" w:rsidR="00273282" w:rsidRPr="00FE48B8" w:rsidRDefault="00273282" w:rsidP="00273282">
      <w:pPr>
        <w:spacing w:line="247" w:lineRule="auto"/>
        <w:ind w:firstLine="708"/>
        <w:jc w:val="both"/>
        <w:rPr>
          <w:b w:val="0"/>
          <w:bCs w:val="0"/>
          <w:color w:val="auto"/>
          <w:sz w:val="24"/>
          <w:szCs w:val="24"/>
        </w:rPr>
      </w:pPr>
      <w:r w:rsidRPr="00FE48B8">
        <w:rPr>
          <w:b w:val="0"/>
          <w:sz w:val="24"/>
          <w:szCs w:val="24"/>
        </w:rPr>
        <w:t>а) </w:t>
      </w:r>
      <w:r w:rsidR="00113AB9" w:rsidRPr="00FE48B8">
        <w:rPr>
          <w:b w:val="0"/>
          <w:sz w:val="24"/>
          <w:szCs w:val="24"/>
        </w:rPr>
        <w:t>р</w:t>
      </w:r>
      <w:r w:rsidRPr="00FE48B8">
        <w:rPr>
          <w:b w:val="0"/>
          <w:sz w:val="24"/>
          <w:szCs w:val="24"/>
        </w:rPr>
        <w:t xml:space="preserve">азработка проекта закона Приднестровской Молдавской Республики «О внесении изменений в Закон Приднестровской Молдавской Республики «Специальный налоговый режим – о самозанятых лицах» (далее – проект закона) обусловлена необходимостью совершенствования норм, </w:t>
      </w:r>
      <w:r w:rsidRPr="00FE48B8">
        <w:rPr>
          <w:b w:val="0"/>
          <w:color w:val="auto"/>
          <w:sz w:val="24"/>
          <w:szCs w:val="24"/>
        </w:rPr>
        <w:t xml:space="preserve">регулирующих порядок предоставления льгот индивидуальным предпринимателям, применяющим специальный налоговый режим – о самозанятых лицах. </w:t>
      </w:r>
    </w:p>
    <w:p w14:paraId="22217368" w14:textId="77777777" w:rsidR="00273282" w:rsidRPr="00FE48B8" w:rsidRDefault="00273282" w:rsidP="00273282">
      <w:pPr>
        <w:pStyle w:val="2"/>
        <w:spacing w:before="0" w:after="0"/>
        <w:ind w:left="0" w:right="-1" w:firstLine="709"/>
        <w:jc w:val="both"/>
        <w:rPr>
          <w:b w:val="0"/>
          <w:i w:val="0"/>
          <w:color w:val="auto"/>
          <w:sz w:val="24"/>
          <w:szCs w:val="24"/>
        </w:rPr>
      </w:pPr>
      <w:r w:rsidRPr="00FE48B8">
        <w:rPr>
          <w:b w:val="0"/>
          <w:i w:val="0"/>
          <w:color w:val="auto"/>
          <w:sz w:val="24"/>
          <w:szCs w:val="24"/>
        </w:rPr>
        <w:t xml:space="preserve">Следует отметить, что в настоящее время Законом Приднестровской Молдавской Республики </w:t>
      </w:r>
      <w:r w:rsidRPr="00FE48B8">
        <w:rPr>
          <w:b w:val="0"/>
          <w:i w:val="0"/>
          <w:color w:val="auto"/>
          <w:sz w:val="24"/>
          <w:szCs w:val="24"/>
          <w:shd w:val="clear" w:color="auto" w:fill="FFFFFF"/>
        </w:rPr>
        <w:t>от 30 сентября 2018 года № 278-З-VI</w:t>
      </w:r>
      <w:r w:rsidRPr="00FE48B8">
        <w:rPr>
          <w:b w:val="0"/>
          <w:i w:val="0"/>
          <w:color w:val="auto"/>
          <w:sz w:val="24"/>
          <w:szCs w:val="24"/>
        </w:rPr>
        <w:t xml:space="preserve"> «Специальный налоговый режим – о самозанятых лицах» </w:t>
      </w:r>
      <w:r w:rsidRPr="00FE48B8">
        <w:rPr>
          <w:b w:val="0"/>
          <w:i w:val="0"/>
          <w:color w:val="auto"/>
          <w:sz w:val="24"/>
          <w:szCs w:val="24"/>
          <w:shd w:val="clear" w:color="auto" w:fill="FFFFFF"/>
        </w:rPr>
        <w:t>(САЗ 18-39)</w:t>
      </w:r>
      <w:r w:rsidRPr="00FE48B8">
        <w:rPr>
          <w:b w:val="0"/>
          <w:i w:val="0"/>
          <w:color w:val="auto"/>
          <w:sz w:val="24"/>
          <w:szCs w:val="24"/>
        </w:rPr>
        <w:t xml:space="preserve"> предусмотрено, что основанием для предоставления льготы является соответствующее удостоверение либо иной документ по установленной форме, выданный органами Приднестровской Молдавской Республики, или установленного в СССР образца. При этом право лица на льготу возникает с момента предоставления указанного документа.</w:t>
      </w:r>
    </w:p>
    <w:p w14:paraId="78552396" w14:textId="77777777" w:rsidR="00273282" w:rsidRPr="00FE48B8" w:rsidRDefault="00273282" w:rsidP="00273282">
      <w:pPr>
        <w:spacing w:line="247" w:lineRule="auto"/>
        <w:ind w:firstLine="708"/>
        <w:jc w:val="both"/>
        <w:rPr>
          <w:b w:val="0"/>
          <w:color w:val="auto"/>
          <w:sz w:val="24"/>
          <w:szCs w:val="24"/>
        </w:rPr>
      </w:pPr>
      <w:r w:rsidRPr="00FE48B8">
        <w:rPr>
          <w:b w:val="0"/>
          <w:color w:val="auto"/>
          <w:sz w:val="24"/>
          <w:szCs w:val="24"/>
        </w:rPr>
        <w:t>Однако на практике возникают ситуации, когда лицо, имеющее право на льготу, предоставляет документ, удостоверяющий право на льготу, не с момента возникновения данного права, а через определенный период времени. Данные ситуации вызваны рядом причин, таких как затяжной процесс получения документа, удостоверяющего права на льготу, отсутствие лица на территории Приднестровской Молдавской Республики в момент возникновения данного права, наличие тяжелой болезни и прочее.</w:t>
      </w:r>
    </w:p>
    <w:p w14:paraId="75432448" w14:textId="77777777" w:rsidR="00273282" w:rsidRPr="00FE48B8" w:rsidRDefault="00273282" w:rsidP="00273282">
      <w:pPr>
        <w:spacing w:line="247" w:lineRule="auto"/>
        <w:ind w:firstLine="708"/>
        <w:jc w:val="both"/>
        <w:rPr>
          <w:b w:val="0"/>
          <w:color w:val="auto"/>
          <w:sz w:val="24"/>
          <w:szCs w:val="24"/>
        </w:rPr>
      </w:pPr>
      <w:r w:rsidRPr="00FE48B8">
        <w:rPr>
          <w:b w:val="0"/>
          <w:color w:val="auto"/>
          <w:sz w:val="24"/>
          <w:szCs w:val="24"/>
        </w:rPr>
        <w:t>Таким образом, учитывая, что граждане по различным обстоятельствам несвоевременно предоставляют в налоговый орган документ, подтверждающий право на льготу, они упускают возможность воспользоваться своим законным правом на ту или иную льготу с момента возникновения данного права.</w:t>
      </w:r>
    </w:p>
    <w:p w14:paraId="2BD3C27D" w14:textId="77777777" w:rsidR="00273282" w:rsidRPr="00FE48B8" w:rsidRDefault="00273282" w:rsidP="00273282">
      <w:pPr>
        <w:spacing w:line="247" w:lineRule="auto"/>
        <w:ind w:firstLine="708"/>
        <w:jc w:val="both"/>
        <w:rPr>
          <w:b w:val="0"/>
          <w:sz w:val="24"/>
          <w:szCs w:val="24"/>
        </w:rPr>
      </w:pPr>
      <w:r w:rsidRPr="00FE48B8">
        <w:rPr>
          <w:b w:val="0"/>
          <w:color w:val="auto"/>
          <w:sz w:val="24"/>
          <w:szCs w:val="24"/>
        </w:rPr>
        <w:t xml:space="preserve">При этом разделом 2 Конституции Приднестровской Молдавской Республики, в частности статьёй 16, определено, что человек, его права и свободы являются высшей ценностью общества и государства. Защита </w:t>
      </w:r>
      <w:r w:rsidRPr="00FE48B8">
        <w:rPr>
          <w:b w:val="0"/>
          <w:sz w:val="24"/>
          <w:szCs w:val="24"/>
        </w:rPr>
        <w:t>прав и свобод человека и гражданина - обязанность государства.</w:t>
      </w:r>
    </w:p>
    <w:p w14:paraId="75D8F146" w14:textId="77777777" w:rsidR="00273282" w:rsidRPr="00FE48B8" w:rsidRDefault="00273282" w:rsidP="00273282">
      <w:pPr>
        <w:spacing w:line="247" w:lineRule="auto"/>
        <w:ind w:firstLine="708"/>
        <w:jc w:val="both"/>
        <w:rPr>
          <w:b w:val="0"/>
          <w:sz w:val="24"/>
          <w:szCs w:val="24"/>
        </w:rPr>
      </w:pPr>
      <w:r w:rsidRPr="00FE48B8">
        <w:rPr>
          <w:b w:val="0"/>
          <w:sz w:val="24"/>
          <w:szCs w:val="24"/>
        </w:rPr>
        <w:t>Учитывая вышеизложенное, с целью защиты прав и свобод человека, а также формирования благоприятных условий для осуществления предпринимательской деятельности и совершенствования законодательных норм, проектом закона предлагается предоставлять льготы со дня возникновения у гражданина права на них.</w:t>
      </w:r>
    </w:p>
    <w:p w14:paraId="1EAD0FA8" w14:textId="257E8963" w:rsidR="00273282" w:rsidRPr="00FE48B8" w:rsidRDefault="00273282" w:rsidP="00273282">
      <w:pPr>
        <w:spacing w:line="247" w:lineRule="auto"/>
        <w:ind w:firstLine="708"/>
        <w:jc w:val="both"/>
        <w:rPr>
          <w:b w:val="0"/>
          <w:sz w:val="24"/>
          <w:szCs w:val="24"/>
        </w:rPr>
      </w:pPr>
      <w:r w:rsidRPr="00FE48B8">
        <w:rPr>
          <w:b w:val="0"/>
          <w:sz w:val="24"/>
          <w:szCs w:val="24"/>
        </w:rPr>
        <w:t>Вместе с тем проектом закона предлагается в случае несвоевременного обращения за предоставлением льготы осуществлять перерасчет суммы налога не более чем за 3 (три) года.</w:t>
      </w:r>
    </w:p>
    <w:p w14:paraId="703E5201" w14:textId="06702CB2" w:rsidR="00273282" w:rsidRPr="00FE48B8" w:rsidRDefault="00273282" w:rsidP="0027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7" w:lineRule="auto"/>
        <w:ind w:firstLine="709"/>
        <w:jc w:val="both"/>
        <w:rPr>
          <w:b w:val="0"/>
          <w:color w:val="auto"/>
          <w:sz w:val="24"/>
          <w:szCs w:val="24"/>
        </w:rPr>
      </w:pPr>
      <w:r w:rsidRPr="00FE48B8">
        <w:rPr>
          <w:b w:val="0"/>
          <w:color w:val="auto"/>
          <w:sz w:val="24"/>
          <w:szCs w:val="24"/>
        </w:rPr>
        <w:t>Социально-экономические последствия реализации данного проекта закона заключаются в увеличении поддержки социально незащищенных слоев населения и обеспечения полноты предоставления индивидуальным предпринимателям налоговых льгот, предусмотренных законодательством Приднестровской Молдавской Республики;</w:t>
      </w:r>
    </w:p>
    <w:p w14:paraId="76D46160" w14:textId="77777777" w:rsidR="00113AB9" w:rsidRPr="00FE48B8" w:rsidRDefault="00273282" w:rsidP="0027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7" w:lineRule="auto"/>
        <w:ind w:firstLine="709"/>
        <w:jc w:val="both"/>
        <w:rPr>
          <w:b w:val="0"/>
          <w:color w:val="auto"/>
          <w:sz w:val="24"/>
          <w:szCs w:val="24"/>
        </w:rPr>
      </w:pPr>
      <w:r w:rsidRPr="00FE48B8">
        <w:rPr>
          <w:b w:val="0"/>
          <w:color w:val="auto"/>
          <w:sz w:val="24"/>
          <w:szCs w:val="24"/>
        </w:rPr>
        <w:t>б) в данной сфере правового регулирования действуют</w:t>
      </w:r>
      <w:r w:rsidR="00113AB9" w:rsidRPr="00FE48B8">
        <w:rPr>
          <w:b w:val="0"/>
          <w:color w:val="auto"/>
          <w:sz w:val="24"/>
          <w:szCs w:val="24"/>
        </w:rPr>
        <w:t>:</w:t>
      </w:r>
    </w:p>
    <w:p w14:paraId="1CF2967E" w14:textId="77777777" w:rsidR="00113AB9" w:rsidRPr="00FE48B8" w:rsidRDefault="00113AB9" w:rsidP="0027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7" w:lineRule="auto"/>
        <w:ind w:firstLine="709"/>
        <w:jc w:val="both"/>
        <w:rPr>
          <w:b w:val="0"/>
          <w:color w:val="auto"/>
          <w:sz w:val="24"/>
          <w:szCs w:val="24"/>
        </w:rPr>
      </w:pPr>
      <w:r w:rsidRPr="00FE48B8">
        <w:rPr>
          <w:b w:val="0"/>
          <w:color w:val="auto"/>
          <w:sz w:val="24"/>
          <w:szCs w:val="24"/>
        </w:rPr>
        <w:t>1)</w:t>
      </w:r>
      <w:r w:rsidR="00273282" w:rsidRPr="00FE48B8">
        <w:rPr>
          <w:b w:val="0"/>
          <w:color w:val="auto"/>
          <w:sz w:val="24"/>
          <w:szCs w:val="24"/>
        </w:rPr>
        <w:t xml:space="preserve"> Конституция Приднестровской Молдавской Республики</w:t>
      </w:r>
      <w:r w:rsidRPr="00FE48B8">
        <w:rPr>
          <w:b w:val="0"/>
          <w:color w:val="auto"/>
          <w:sz w:val="24"/>
          <w:szCs w:val="24"/>
        </w:rPr>
        <w:t>;</w:t>
      </w:r>
      <w:r w:rsidR="00273282" w:rsidRPr="00FE48B8">
        <w:rPr>
          <w:b w:val="0"/>
          <w:color w:val="auto"/>
          <w:sz w:val="24"/>
          <w:szCs w:val="24"/>
        </w:rPr>
        <w:t xml:space="preserve"> </w:t>
      </w:r>
    </w:p>
    <w:p w14:paraId="21DCF67D" w14:textId="666CDE2F" w:rsidR="00273282" w:rsidRPr="00FE48B8" w:rsidRDefault="00113AB9" w:rsidP="0027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7" w:lineRule="auto"/>
        <w:ind w:firstLine="709"/>
        <w:jc w:val="both"/>
        <w:rPr>
          <w:b w:val="0"/>
          <w:color w:val="auto"/>
          <w:sz w:val="24"/>
          <w:szCs w:val="24"/>
        </w:rPr>
      </w:pPr>
      <w:r w:rsidRPr="00FE48B8">
        <w:rPr>
          <w:b w:val="0"/>
          <w:color w:val="auto"/>
          <w:sz w:val="24"/>
          <w:szCs w:val="24"/>
        </w:rPr>
        <w:t xml:space="preserve">2) </w:t>
      </w:r>
      <w:r w:rsidR="00273282" w:rsidRPr="00FE48B8">
        <w:rPr>
          <w:b w:val="0"/>
          <w:color w:val="auto"/>
          <w:sz w:val="24"/>
          <w:szCs w:val="24"/>
        </w:rPr>
        <w:t>Закон Приднестровской Молдавской Республики от 30 сентября 2018 года № 278-З-VI «Специальный налоговый режим – о самозанятых лицах» (САЗ 18-39);</w:t>
      </w:r>
    </w:p>
    <w:p w14:paraId="34E8D248" w14:textId="77777777" w:rsidR="00273282" w:rsidRPr="00FE48B8" w:rsidRDefault="00273282" w:rsidP="0027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7" w:lineRule="auto"/>
        <w:ind w:firstLine="709"/>
        <w:jc w:val="both"/>
        <w:rPr>
          <w:b w:val="0"/>
          <w:sz w:val="24"/>
          <w:szCs w:val="24"/>
        </w:rPr>
      </w:pPr>
      <w:r w:rsidRPr="00FE48B8">
        <w:rPr>
          <w:b w:val="0"/>
          <w:color w:val="auto"/>
          <w:sz w:val="24"/>
          <w:szCs w:val="24"/>
        </w:rPr>
        <w:t xml:space="preserve">в) принятие данного проекта закона потребует внесения дополнений и изменений в Приказ Министерства финансов Приднестровской Молдавской Республики </w:t>
      </w:r>
      <w:r w:rsidRPr="00FE48B8">
        <w:rPr>
          <w:b w:val="0"/>
          <w:sz w:val="24"/>
          <w:szCs w:val="24"/>
        </w:rPr>
        <w:t>от 8 октября 2019 года № 264 «Об утверждении Инструкции о порядке выдачи, внесения изменений, восстановления и замены налоговыми органами удостоверения самозанятого лица (регистрационный № 9166 от 15 ноября 2019 года) (САЗ 19-44)</w:t>
      </w:r>
      <w:r w:rsidRPr="00FE48B8">
        <w:rPr>
          <w:b w:val="0"/>
          <w:color w:val="auto"/>
          <w:sz w:val="24"/>
          <w:szCs w:val="24"/>
        </w:rPr>
        <w:t xml:space="preserve">; </w:t>
      </w:r>
    </w:p>
    <w:p w14:paraId="62D7E8D3" w14:textId="77777777" w:rsidR="00273282" w:rsidRPr="00FE48B8" w:rsidRDefault="00273282" w:rsidP="0027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7" w:lineRule="auto"/>
        <w:ind w:firstLine="709"/>
        <w:jc w:val="both"/>
        <w:rPr>
          <w:b w:val="0"/>
          <w:sz w:val="24"/>
          <w:szCs w:val="24"/>
        </w:rPr>
      </w:pPr>
      <w:r w:rsidRPr="00FE48B8">
        <w:rPr>
          <w:b w:val="0"/>
          <w:sz w:val="24"/>
          <w:szCs w:val="24"/>
        </w:rPr>
        <w:t>г) для реализации данного проекта закона не требуется принятия или отмены иных нормативных правовых актов;</w:t>
      </w:r>
    </w:p>
    <w:p w14:paraId="100BCA3C" w14:textId="77777777" w:rsidR="00273282" w:rsidRPr="00FE48B8" w:rsidRDefault="00273282" w:rsidP="0027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7" w:lineRule="auto"/>
        <w:ind w:firstLine="709"/>
        <w:jc w:val="both"/>
        <w:rPr>
          <w:b w:val="0"/>
          <w:sz w:val="24"/>
          <w:szCs w:val="24"/>
        </w:rPr>
      </w:pPr>
      <w:r w:rsidRPr="00FE48B8">
        <w:rPr>
          <w:b w:val="0"/>
          <w:sz w:val="24"/>
          <w:szCs w:val="24"/>
        </w:rPr>
        <w:lastRenderedPageBreak/>
        <w:t>д) реализация данного проекта закона Приднестровской Молдавской Республики не потребует дополнительных материальных и иных затрат;</w:t>
      </w:r>
    </w:p>
    <w:p w14:paraId="2F5A22A2" w14:textId="77777777" w:rsidR="00273282" w:rsidRPr="00FE48B8" w:rsidRDefault="00273282" w:rsidP="0027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7" w:lineRule="auto"/>
        <w:ind w:firstLine="709"/>
        <w:jc w:val="both"/>
        <w:rPr>
          <w:b w:val="0"/>
          <w:sz w:val="24"/>
          <w:szCs w:val="24"/>
        </w:rPr>
      </w:pPr>
      <w:r w:rsidRPr="00FE48B8">
        <w:rPr>
          <w:b w:val="0"/>
          <w:sz w:val="24"/>
          <w:szCs w:val="24"/>
        </w:rPr>
        <w:t>е) для вступления в силу данного проекта закона Приднестровской Молдавской Республики не требуется принятия отдельного законодательного акта.</w:t>
      </w:r>
    </w:p>
    <w:p w14:paraId="2FEF7B97" w14:textId="77777777" w:rsidR="00273282" w:rsidRPr="00FE48B8" w:rsidRDefault="00273282" w:rsidP="00273282">
      <w:pPr>
        <w:rPr>
          <w:b w:val="0"/>
          <w:sz w:val="24"/>
          <w:szCs w:val="24"/>
        </w:rPr>
      </w:pPr>
    </w:p>
    <w:p w14:paraId="1165286D" w14:textId="77777777" w:rsidR="00273282" w:rsidRPr="00FE48B8" w:rsidRDefault="00273282" w:rsidP="00273282">
      <w:pPr>
        <w:rPr>
          <w:b w:val="0"/>
          <w:sz w:val="24"/>
          <w:szCs w:val="24"/>
        </w:rPr>
      </w:pPr>
    </w:p>
    <w:p w14:paraId="70CC8588" w14:textId="77777777" w:rsidR="00273282" w:rsidRPr="00FE48B8" w:rsidRDefault="00273282" w:rsidP="00273282">
      <w:pPr>
        <w:jc w:val="both"/>
        <w:rPr>
          <w:b w:val="0"/>
          <w:sz w:val="24"/>
          <w:szCs w:val="24"/>
        </w:rPr>
      </w:pPr>
      <w:r w:rsidRPr="00FE48B8">
        <w:rPr>
          <w:b w:val="0"/>
          <w:sz w:val="24"/>
          <w:szCs w:val="24"/>
        </w:rPr>
        <w:t xml:space="preserve">И.о. министра финансов </w:t>
      </w:r>
    </w:p>
    <w:p w14:paraId="712BAB7D" w14:textId="77777777" w:rsidR="00273282" w:rsidRPr="00FE48B8" w:rsidRDefault="00273282" w:rsidP="00273282">
      <w:pPr>
        <w:jc w:val="both"/>
        <w:rPr>
          <w:b w:val="0"/>
          <w:sz w:val="24"/>
          <w:szCs w:val="24"/>
        </w:rPr>
      </w:pPr>
      <w:r w:rsidRPr="00FE48B8">
        <w:rPr>
          <w:b w:val="0"/>
          <w:sz w:val="24"/>
          <w:szCs w:val="24"/>
        </w:rPr>
        <w:t xml:space="preserve">Приднестровской Молдавской Республики </w:t>
      </w:r>
      <w:r w:rsidRPr="00FE48B8">
        <w:rPr>
          <w:b w:val="0"/>
          <w:sz w:val="24"/>
          <w:szCs w:val="24"/>
        </w:rPr>
        <w:tab/>
      </w:r>
      <w:r w:rsidRPr="00FE48B8">
        <w:rPr>
          <w:b w:val="0"/>
          <w:sz w:val="24"/>
          <w:szCs w:val="24"/>
        </w:rPr>
        <w:tab/>
      </w:r>
      <w:r w:rsidRPr="00FE48B8">
        <w:rPr>
          <w:b w:val="0"/>
          <w:sz w:val="24"/>
          <w:szCs w:val="24"/>
        </w:rPr>
        <w:tab/>
      </w:r>
      <w:r w:rsidRPr="00FE48B8">
        <w:rPr>
          <w:b w:val="0"/>
          <w:sz w:val="24"/>
          <w:szCs w:val="24"/>
        </w:rPr>
        <w:tab/>
      </w:r>
      <w:r w:rsidRPr="00FE48B8">
        <w:rPr>
          <w:b w:val="0"/>
          <w:sz w:val="24"/>
          <w:szCs w:val="24"/>
        </w:rPr>
        <w:tab/>
        <w:t>А.А. Рускевич</w:t>
      </w:r>
    </w:p>
    <w:p w14:paraId="335EC8A1" w14:textId="77777777" w:rsidR="00273282" w:rsidRPr="00FE48B8" w:rsidRDefault="00273282" w:rsidP="00273282">
      <w:pPr>
        <w:spacing w:after="200" w:line="276" w:lineRule="auto"/>
        <w:rPr>
          <w:rFonts w:eastAsia="Calibri"/>
          <w:b w:val="0"/>
          <w:bCs w:val="0"/>
          <w:color w:val="auto"/>
          <w:sz w:val="24"/>
          <w:szCs w:val="24"/>
          <w:lang w:eastAsia="en-US"/>
        </w:rPr>
      </w:pPr>
      <w:r w:rsidRPr="00FE48B8">
        <w:rPr>
          <w:rFonts w:eastAsia="Calibri"/>
          <w:b w:val="0"/>
          <w:bCs w:val="0"/>
          <w:color w:val="auto"/>
          <w:sz w:val="24"/>
          <w:szCs w:val="24"/>
          <w:lang w:eastAsia="en-US"/>
        </w:rPr>
        <w:br w:type="page"/>
      </w:r>
    </w:p>
    <w:p w14:paraId="5643A9D2" w14:textId="77777777" w:rsidR="00273282" w:rsidRPr="00FE48B8" w:rsidRDefault="00273282" w:rsidP="00273282">
      <w:pPr>
        <w:jc w:val="center"/>
        <w:rPr>
          <w:rFonts w:eastAsia="Calibri"/>
          <w:b w:val="0"/>
          <w:bCs w:val="0"/>
          <w:color w:val="auto"/>
          <w:sz w:val="24"/>
          <w:szCs w:val="24"/>
          <w:lang w:eastAsia="en-US"/>
        </w:rPr>
      </w:pPr>
      <w:r w:rsidRPr="00FE48B8">
        <w:rPr>
          <w:rFonts w:eastAsia="Calibri"/>
          <w:b w:val="0"/>
          <w:bCs w:val="0"/>
          <w:color w:val="auto"/>
          <w:sz w:val="24"/>
          <w:szCs w:val="24"/>
          <w:lang w:eastAsia="en-US"/>
        </w:rPr>
        <w:lastRenderedPageBreak/>
        <w:t xml:space="preserve">Сравнительная таблица </w:t>
      </w:r>
    </w:p>
    <w:p w14:paraId="7CD6B540" w14:textId="77777777" w:rsidR="00273282" w:rsidRPr="00FE48B8" w:rsidRDefault="00273282" w:rsidP="00273282">
      <w:pPr>
        <w:jc w:val="center"/>
        <w:rPr>
          <w:b w:val="0"/>
          <w:bCs w:val="0"/>
          <w:color w:val="auto"/>
          <w:sz w:val="24"/>
          <w:szCs w:val="24"/>
        </w:rPr>
      </w:pPr>
      <w:r w:rsidRPr="00FE48B8">
        <w:rPr>
          <w:b w:val="0"/>
          <w:bCs w:val="0"/>
          <w:color w:val="auto"/>
          <w:sz w:val="24"/>
          <w:szCs w:val="24"/>
        </w:rPr>
        <w:t xml:space="preserve">к проекту закона Приднестровской Молдавской Республики </w:t>
      </w:r>
    </w:p>
    <w:p w14:paraId="53F461E4" w14:textId="77777777" w:rsidR="00273282" w:rsidRPr="00FE48B8" w:rsidRDefault="00273282" w:rsidP="00273282">
      <w:pPr>
        <w:jc w:val="center"/>
        <w:rPr>
          <w:b w:val="0"/>
          <w:sz w:val="24"/>
          <w:szCs w:val="24"/>
        </w:rPr>
      </w:pPr>
      <w:r w:rsidRPr="00FE48B8">
        <w:rPr>
          <w:b w:val="0"/>
          <w:color w:val="auto"/>
          <w:sz w:val="24"/>
          <w:szCs w:val="24"/>
        </w:rPr>
        <w:t>«</w:t>
      </w:r>
      <w:r w:rsidRPr="00FE48B8">
        <w:rPr>
          <w:b w:val="0"/>
          <w:sz w:val="24"/>
          <w:szCs w:val="24"/>
        </w:rPr>
        <w:t>О внесении изменения в Закон Приднестровской Молдавской Республики «Специальный налоговый режим – о самозанятых лицах»</w:t>
      </w:r>
    </w:p>
    <w:p w14:paraId="615C5B97" w14:textId="77777777" w:rsidR="00273282" w:rsidRPr="00FE48B8" w:rsidRDefault="00273282" w:rsidP="00273282">
      <w:pPr>
        <w:jc w:val="center"/>
        <w:rPr>
          <w:b w:val="0"/>
          <w:color w:val="auto"/>
          <w:sz w:val="24"/>
          <w:szCs w:val="24"/>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6"/>
        <w:gridCol w:w="4816"/>
      </w:tblGrid>
      <w:tr w:rsidR="00273282" w:rsidRPr="00FE48B8" w14:paraId="695D8218" w14:textId="77777777" w:rsidTr="00056949">
        <w:trPr>
          <w:trHeight w:val="20"/>
          <w:tblHeader/>
          <w:jc w:val="center"/>
        </w:trPr>
        <w:tc>
          <w:tcPr>
            <w:tcW w:w="2536" w:type="pct"/>
          </w:tcPr>
          <w:p w14:paraId="2F32A20C" w14:textId="77777777" w:rsidR="00273282" w:rsidRPr="00FE48B8" w:rsidRDefault="00273282" w:rsidP="00056949">
            <w:pPr>
              <w:jc w:val="center"/>
              <w:rPr>
                <w:rFonts w:eastAsia="Calibri"/>
                <w:sz w:val="24"/>
                <w:szCs w:val="24"/>
              </w:rPr>
            </w:pPr>
            <w:r w:rsidRPr="00FE48B8">
              <w:rPr>
                <w:rFonts w:eastAsia="Calibri"/>
                <w:sz w:val="24"/>
                <w:szCs w:val="24"/>
              </w:rPr>
              <w:t>Действующая редакция</w:t>
            </w:r>
          </w:p>
        </w:tc>
        <w:tc>
          <w:tcPr>
            <w:tcW w:w="2464" w:type="pct"/>
          </w:tcPr>
          <w:p w14:paraId="447F794E" w14:textId="77777777" w:rsidR="00273282" w:rsidRPr="00FE48B8" w:rsidRDefault="00273282" w:rsidP="00056949">
            <w:pPr>
              <w:ind w:firstLine="35"/>
              <w:jc w:val="center"/>
              <w:rPr>
                <w:rFonts w:eastAsia="Calibri"/>
                <w:sz w:val="24"/>
                <w:szCs w:val="24"/>
              </w:rPr>
            </w:pPr>
            <w:r w:rsidRPr="00FE48B8">
              <w:rPr>
                <w:rFonts w:eastAsia="Calibri"/>
                <w:sz w:val="24"/>
                <w:szCs w:val="24"/>
              </w:rPr>
              <w:t>Предлагаемая редакция</w:t>
            </w:r>
          </w:p>
        </w:tc>
      </w:tr>
      <w:tr w:rsidR="00273282" w:rsidRPr="00FE48B8" w14:paraId="276EC1F2" w14:textId="77777777" w:rsidTr="00056949">
        <w:trPr>
          <w:trHeight w:val="20"/>
          <w:jc w:val="center"/>
        </w:trPr>
        <w:tc>
          <w:tcPr>
            <w:tcW w:w="5000" w:type="pct"/>
            <w:gridSpan w:val="2"/>
          </w:tcPr>
          <w:p w14:paraId="4354CDFA" w14:textId="77777777" w:rsidR="00273282" w:rsidRPr="00FE48B8" w:rsidRDefault="00273282" w:rsidP="00056949">
            <w:pPr>
              <w:tabs>
                <w:tab w:val="left" w:pos="4416"/>
              </w:tabs>
              <w:ind w:firstLine="35"/>
              <w:jc w:val="center"/>
              <w:rPr>
                <w:b w:val="0"/>
                <w:bCs w:val="0"/>
                <w:color w:val="auto"/>
                <w:sz w:val="24"/>
                <w:szCs w:val="24"/>
              </w:rPr>
            </w:pPr>
            <w:r w:rsidRPr="00FE48B8">
              <w:rPr>
                <w:color w:val="auto"/>
                <w:sz w:val="24"/>
                <w:szCs w:val="24"/>
              </w:rPr>
              <w:t>Закон Приднестровской Молдавской Республики</w:t>
            </w:r>
            <w:r w:rsidRPr="00FE48B8">
              <w:rPr>
                <w:b w:val="0"/>
                <w:color w:val="auto"/>
                <w:sz w:val="24"/>
                <w:szCs w:val="24"/>
                <w:shd w:val="clear" w:color="auto" w:fill="FFFFFF"/>
              </w:rPr>
              <w:t xml:space="preserve"> </w:t>
            </w:r>
            <w:r w:rsidRPr="00FE48B8">
              <w:rPr>
                <w:b w:val="0"/>
                <w:color w:val="auto"/>
                <w:sz w:val="24"/>
                <w:szCs w:val="24"/>
                <w:shd w:val="clear" w:color="auto" w:fill="FFFFFF"/>
              </w:rPr>
              <w:br/>
              <w:t>от 30 сентября 2018 года № 278-З-VI</w:t>
            </w:r>
            <w:r w:rsidRPr="00FE48B8">
              <w:rPr>
                <w:color w:val="auto"/>
                <w:sz w:val="24"/>
                <w:szCs w:val="24"/>
              </w:rPr>
              <w:t xml:space="preserve"> «Специальный налоговый режим – о самозанятых лицах»</w:t>
            </w:r>
            <w:r w:rsidRPr="00FE48B8">
              <w:rPr>
                <w:b w:val="0"/>
                <w:color w:val="auto"/>
                <w:sz w:val="24"/>
                <w:szCs w:val="24"/>
                <w:shd w:val="clear" w:color="auto" w:fill="FFFFFF"/>
              </w:rPr>
              <w:t xml:space="preserve"> (САЗ 18-39)</w:t>
            </w:r>
          </w:p>
        </w:tc>
      </w:tr>
      <w:tr w:rsidR="00273282" w:rsidRPr="008E66CA" w14:paraId="5AA7DB19" w14:textId="77777777" w:rsidTr="00056949">
        <w:trPr>
          <w:trHeight w:val="178"/>
          <w:jc w:val="center"/>
        </w:trPr>
        <w:tc>
          <w:tcPr>
            <w:tcW w:w="2536" w:type="pct"/>
          </w:tcPr>
          <w:p w14:paraId="5F131763" w14:textId="77777777" w:rsidR="00273282" w:rsidRPr="00FE48B8" w:rsidRDefault="00273282" w:rsidP="00056949">
            <w:pPr>
              <w:shd w:val="clear" w:color="auto" w:fill="FFFFFF"/>
              <w:ind w:left="22" w:right="32" w:firstLine="567"/>
              <w:jc w:val="both"/>
              <w:rPr>
                <w:b w:val="0"/>
                <w:bCs w:val="0"/>
                <w:color w:val="auto"/>
                <w:sz w:val="24"/>
                <w:szCs w:val="24"/>
              </w:rPr>
            </w:pPr>
            <w:r w:rsidRPr="00FE48B8">
              <w:rPr>
                <w:color w:val="auto"/>
                <w:sz w:val="24"/>
                <w:szCs w:val="24"/>
              </w:rPr>
              <w:t xml:space="preserve">Статья 9. </w:t>
            </w:r>
            <w:r w:rsidRPr="00FE48B8">
              <w:rPr>
                <w:b w:val="0"/>
                <w:color w:val="auto"/>
                <w:sz w:val="24"/>
                <w:szCs w:val="24"/>
              </w:rPr>
              <w:t>Порядок предоставления льгот самозанятым лицам</w:t>
            </w:r>
          </w:p>
          <w:p w14:paraId="7A750CD3" w14:textId="77777777" w:rsidR="00273282" w:rsidRPr="00FE48B8" w:rsidRDefault="00273282" w:rsidP="00056949">
            <w:pPr>
              <w:shd w:val="clear" w:color="auto" w:fill="FFFFFF"/>
              <w:ind w:left="22" w:right="32" w:firstLine="567"/>
              <w:jc w:val="both"/>
              <w:rPr>
                <w:b w:val="0"/>
                <w:color w:val="auto"/>
                <w:sz w:val="24"/>
                <w:szCs w:val="24"/>
              </w:rPr>
            </w:pPr>
            <w:r w:rsidRPr="00FE48B8">
              <w:rPr>
                <w:color w:val="auto"/>
                <w:sz w:val="24"/>
                <w:szCs w:val="24"/>
              </w:rPr>
              <w:t>…</w:t>
            </w:r>
          </w:p>
          <w:p w14:paraId="7779EF03" w14:textId="77777777" w:rsidR="00273282" w:rsidRPr="00FE48B8" w:rsidRDefault="00273282" w:rsidP="00056949">
            <w:pPr>
              <w:shd w:val="clear" w:color="auto" w:fill="FFFFFF"/>
              <w:ind w:left="22" w:right="32" w:firstLine="567"/>
              <w:jc w:val="both"/>
              <w:rPr>
                <w:b w:val="0"/>
                <w:bCs w:val="0"/>
                <w:color w:val="auto"/>
                <w:sz w:val="24"/>
                <w:szCs w:val="24"/>
              </w:rPr>
            </w:pPr>
            <w:r w:rsidRPr="00FE48B8">
              <w:rPr>
                <w:b w:val="0"/>
                <w:bCs w:val="0"/>
                <w:color w:val="auto"/>
                <w:sz w:val="24"/>
                <w:szCs w:val="24"/>
              </w:rPr>
              <w:t>4. В случае если лицо одновременно попадает под действие пунктов 1, 2 и 3 настоящей статьи, льгота предоставляется по выбору лица на основании его письменного заявления.</w:t>
            </w:r>
          </w:p>
          <w:p w14:paraId="1BD349BE" w14:textId="77777777" w:rsidR="00273282" w:rsidRPr="00FE48B8" w:rsidRDefault="00273282" w:rsidP="00056949">
            <w:pPr>
              <w:shd w:val="clear" w:color="auto" w:fill="FFFFFF"/>
              <w:ind w:left="22" w:right="32" w:firstLine="567"/>
              <w:jc w:val="both"/>
              <w:rPr>
                <w:b w:val="0"/>
                <w:color w:val="auto"/>
                <w:sz w:val="24"/>
                <w:szCs w:val="24"/>
              </w:rPr>
            </w:pPr>
            <w:r w:rsidRPr="00FE48B8">
              <w:rPr>
                <w:b w:val="0"/>
                <w:bCs w:val="0"/>
                <w:color w:val="auto"/>
                <w:sz w:val="24"/>
                <w:szCs w:val="24"/>
              </w:rPr>
              <w:t xml:space="preserve">Основанием для предоставления льготы является соответствующее удостоверение либо иной документ по установленной форме, выданный органами Приднестровской Молдавской Республики, или установленного в СССР образца. </w:t>
            </w:r>
            <w:r w:rsidRPr="00FE48B8">
              <w:rPr>
                <w:b w:val="0"/>
                <w:color w:val="auto"/>
                <w:sz w:val="24"/>
                <w:szCs w:val="24"/>
              </w:rPr>
              <w:t>При этом право лица на льготу возникает с момента предоставления указанного документа.</w:t>
            </w:r>
          </w:p>
          <w:p w14:paraId="13C0B70C" w14:textId="77777777" w:rsidR="00273282" w:rsidRPr="00FE48B8" w:rsidRDefault="00273282" w:rsidP="00056949">
            <w:pPr>
              <w:shd w:val="clear" w:color="auto" w:fill="FFFFFF"/>
              <w:ind w:left="22" w:right="32" w:firstLine="567"/>
              <w:jc w:val="both"/>
              <w:rPr>
                <w:bCs w:val="0"/>
                <w:color w:val="auto"/>
                <w:sz w:val="24"/>
                <w:szCs w:val="24"/>
              </w:rPr>
            </w:pPr>
            <w:r w:rsidRPr="00FE48B8">
              <w:rPr>
                <w:b w:val="0"/>
                <w:bCs w:val="0"/>
                <w:color w:val="auto"/>
                <w:sz w:val="24"/>
                <w:szCs w:val="24"/>
              </w:rPr>
              <w:t>При возникновении права на льготу, а также при любых изменениях, связанных с предоставлением льгот, самозанятое лицо обязано предоставить в территориальную налоговую инспекцию по месту выдачи удостоверения самозанятого лица все подтверждающие документы.</w:t>
            </w:r>
          </w:p>
        </w:tc>
        <w:tc>
          <w:tcPr>
            <w:tcW w:w="2464" w:type="pct"/>
          </w:tcPr>
          <w:p w14:paraId="633B039A" w14:textId="77777777" w:rsidR="00273282" w:rsidRPr="00FE48B8" w:rsidRDefault="00273282" w:rsidP="00056949">
            <w:pPr>
              <w:shd w:val="clear" w:color="auto" w:fill="FFFFFF"/>
              <w:ind w:left="22" w:right="32" w:firstLine="567"/>
              <w:jc w:val="both"/>
              <w:rPr>
                <w:b w:val="0"/>
                <w:bCs w:val="0"/>
                <w:color w:val="auto"/>
                <w:sz w:val="24"/>
                <w:szCs w:val="24"/>
              </w:rPr>
            </w:pPr>
            <w:r w:rsidRPr="00FE48B8">
              <w:rPr>
                <w:color w:val="auto"/>
                <w:sz w:val="24"/>
                <w:szCs w:val="24"/>
              </w:rPr>
              <w:t xml:space="preserve">Статья 9. </w:t>
            </w:r>
            <w:r w:rsidRPr="00FE48B8">
              <w:rPr>
                <w:b w:val="0"/>
                <w:color w:val="auto"/>
                <w:sz w:val="24"/>
                <w:szCs w:val="24"/>
              </w:rPr>
              <w:t>Порядок предоставления льгот самозанятым лицам</w:t>
            </w:r>
          </w:p>
          <w:p w14:paraId="6A060648" w14:textId="77777777" w:rsidR="00273282" w:rsidRPr="00FE48B8" w:rsidRDefault="00273282" w:rsidP="00056949">
            <w:pPr>
              <w:shd w:val="clear" w:color="auto" w:fill="FFFFFF"/>
              <w:ind w:left="22" w:right="32" w:firstLine="567"/>
              <w:jc w:val="both"/>
              <w:rPr>
                <w:b w:val="0"/>
                <w:color w:val="auto"/>
                <w:sz w:val="24"/>
                <w:szCs w:val="24"/>
              </w:rPr>
            </w:pPr>
            <w:r w:rsidRPr="00FE48B8">
              <w:rPr>
                <w:color w:val="auto"/>
                <w:sz w:val="24"/>
                <w:szCs w:val="24"/>
              </w:rPr>
              <w:t>…</w:t>
            </w:r>
          </w:p>
          <w:p w14:paraId="042BE21C" w14:textId="77777777" w:rsidR="00273282" w:rsidRPr="00FE48B8" w:rsidRDefault="00273282" w:rsidP="00056949">
            <w:pPr>
              <w:shd w:val="clear" w:color="auto" w:fill="FFFFFF"/>
              <w:ind w:left="22" w:right="32" w:firstLine="567"/>
              <w:jc w:val="both"/>
              <w:rPr>
                <w:bCs w:val="0"/>
                <w:color w:val="auto"/>
                <w:sz w:val="24"/>
                <w:szCs w:val="24"/>
              </w:rPr>
            </w:pPr>
            <w:r w:rsidRPr="00FE48B8">
              <w:rPr>
                <w:b w:val="0"/>
                <w:bCs w:val="0"/>
                <w:color w:val="auto"/>
                <w:sz w:val="24"/>
                <w:szCs w:val="24"/>
              </w:rPr>
              <w:t xml:space="preserve">4. </w:t>
            </w:r>
            <w:r w:rsidRPr="00FE48B8">
              <w:rPr>
                <w:bCs w:val="0"/>
                <w:color w:val="auto"/>
                <w:sz w:val="24"/>
                <w:szCs w:val="24"/>
              </w:rPr>
              <w:t>В случае если лицо одновременно попадает под действие пунктов 1, 2 и 3 настоящей статьи, льгота предоставляется по выбору лица на основании его письменного заявления.</w:t>
            </w:r>
          </w:p>
          <w:p w14:paraId="228DF981" w14:textId="77777777" w:rsidR="00273282" w:rsidRPr="00FE48B8" w:rsidRDefault="00273282" w:rsidP="00056949">
            <w:pPr>
              <w:shd w:val="clear" w:color="auto" w:fill="FFFFFF"/>
              <w:ind w:left="22" w:right="32" w:firstLine="567"/>
              <w:jc w:val="both"/>
              <w:rPr>
                <w:bCs w:val="0"/>
                <w:color w:val="auto"/>
                <w:sz w:val="24"/>
                <w:szCs w:val="24"/>
              </w:rPr>
            </w:pPr>
            <w:r w:rsidRPr="00FE48B8">
              <w:rPr>
                <w:bCs w:val="0"/>
                <w:color w:val="auto"/>
                <w:sz w:val="24"/>
                <w:szCs w:val="24"/>
              </w:rPr>
              <w:t xml:space="preserve">Право на предоставление льготы подтверждается соответствующим удостоверением либо иным документом по установленной форме, выданным органами Приднестровской Молдавской Республики, или установленного в СССР образца. </w:t>
            </w:r>
          </w:p>
          <w:p w14:paraId="3BA99F95" w14:textId="77777777" w:rsidR="00273282" w:rsidRPr="00FE48B8" w:rsidRDefault="00273282" w:rsidP="00056949">
            <w:pPr>
              <w:shd w:val="clear" w:color="auto" w:fill="FFFFFF"/>
              <w:ind w:left="22" w:right="32" w:firstLine="567"/>
              <w:jc w:val="both"/>
              <w:rPr>
                <w:color w:val="auto"/>
                <w:sz w:val="24"/>
                <w:szCs w:val="24"/>
              </w:rPr>
            </w:pPr>
            <w:r w:rsidRPr="00FE48B8">
              <w:rPr>
                <w:bCs w:val="0"/>
                <w:color w:val="auto"/>
                <w:sz w:val="24"/>
                <w:szCs w:val="24"/>
              </w:rPr>
              <w:t>При возникновении права на льготу, а также при любых изменениях, связанных с предоставлением льгот, самозанятое лицо обязано предоставить в территориальную налоговую инспекцию по месту выдачи удостоверения самозанятого лица все подтверждающие документы.</w:t>
            </w:r>
          </w:p>
          <w:p w14:paraId="755BE92C" w14:textId="77777777" w:rsidR="00273282" w:rsidRPr="00FE48B8" w:rsidRDefault="00273282" w:rsidP="00056949">
            <w:pPr>
              <w:shd w:val="clear" w:color="auto" w:fill="FFFFFF"/>
              <w:ind w:left="22" w:right="32" w:firstLine="567"/>
              <w:jc w:val="both"/>
              <w:rPr>
                <w:bCs w:val="0"/>
                <w:color w:val="auto"/>
                <w:sz w:val="24"/>
                <w:szCs w:val="24"/>
              </w:rPr>
            </w:pPr>
            <w:r w:rsidRPr="00FE48B8">
              <w:rPr>
                <w:bCs w:val="0"/>
                <w:color w:val="auto"/>
                <w:sz w:val="24"/>
                <w:szCs w:val="24"/>
              </w:rPr>
              <w:t xml:space="preserve">При этом </w:t>
            </w:r>
            <w:r w:rsidRPr="00FE48B8">
              <w:rPr>
                <w:color w:val="auto"/>
                <w:sz w:val="24"/>
                <w:szCs w:val="24"/>
              </w:rPr>
              <w:t>льгота предоставляется со дня возникновения права на льготу</w:t>
            </w:r>
            <w:r w:rsidRPr="00FE48B8">
              <w:rPr>
                <w:bCs w:val="0"/>
                <w:color w:val="auto"/>
                <w:sz w:val="24"/>
                <w:szCs w:val="24"/>
              </w:rPr>
              <w:t>.</w:t>
            </w:r>
          </w:p>
          <w:p w14:paraId="620D3937" w14:textId="02695005" w:rsidR="00273282" w:rsidRPr="00CA1969" w:rsidRDefault="00273282" w:rsidP="00056949">
            <w:pPr>
              <w:shd w:val="clear" w:color="auto" w:fill="FFFFFF"/>
              <w:ind w:left="22" w:right="32" w:firstLine="567"/>
              <w:jc w:val="both"/>
              <w:rPr>
                <w:bCs w:val="0"/>
                <w:color w:val="auto"/>
                <w:sz w:val="24"/>
                <w:szCs w:val="24"/>
              </w:rPr>
            </w:pPr>
            <w:r w:rsidRPr="00FE48B8">
              <w:rPr>
                <w:color w:val="auto"/>
                <w:sz w:val="24"/>
                <w:szCs w:val="24"/>
              </w:rPr>
              <w:t>В случае несвоевременного обращения за предоставлением льготы перерасчет суммы налога производится не более чем за 3 (три) года.</w:t>
            </w:r>
            <w:r w:rsidRPr="00CA1969">
              <w:rPr>
                <w:bCs w:val="0"/>
                <w:color w:val="auto"/>
                <w:sz w:val="24"/>
                <w:szCs w:val="24"/>
              </w:rPr>
              <w:t xml:space="preserve"> </w:t>
            </w:r>
          </w:p>
          <w:p w14:paraId="3058D31D" w14:textId="77777777" w:rsidR="00273282" w:rsidRPr="00CA1969" w:rsidRDefault="00273282" w:rsidP="00056949">
            <w:pPr>
              <w:shd w:val="clear" w:color="auto" w:fill="FFFFFF"/>
              <w:ind w:right="32"/>
              <w:jc w:val="both"/>
              <w:rPr>
                <w:b w:val="0"/>
                <w:bCs w:val="0"/>
                <w:color w:val="auto"/>
                <w:sz w:val="24"/>
                <w:szCs w:val="24"/>
              </w:rPr>
            </w:pPr>
          </w:p>
        </w:tc>
      </w:tr>
    </w:tbl>
    <w:p w14:paraId="748D2692" w14:textId="77777777" w:rsidR="00273282" w:rsidRPr="00DD26B8" w:rsidRDefault="00273282" w:rsidP="00273282">
      <w:pPr>
        <w:spacing w:line="247" w:lineRule="auto"/>
        <w:jc w:val="both"/>
        <w:rPr>
          <w:sz w:val="24"/>
          <w:szCs w:val="24"/>
        </w:rPr>
      </w:pPr>
    </w:p>
    <w:p w14:paraId="0F91AB92" w14:textId="77777777" w:rsidR="009C6801" w:rsidRDefault="009C6801" w:rsidP="00202B0A">
      <w:pPr>
        <w:spacing w:line="247" w:lineRule="auto"/>
        <w:ind w:firstLine="708"/>
        <w:jc w:val="both"/>
        <w:rPr>
          <w:sz w:val="24"/>
          <w:szCs w:val="24"/>
        </w:rPr>
      </w:pPr>
    </w:p>
    <w:p w14:paraId="0D394476" w14:textId="77777777" w:rsidR="0091518A" w:rsidRPr="00DD26B8" w:rsidRDefault="0091518A" w:rsidP="00202B0A">
      <w:pPr>
        <w:spacing w:line="247" w:lineRule="auto"/>
        <w:ind w:firstLine="708"/>
        <w:jc w:val="both"/>
        <w:rPr>
          <w:sz w:val="24"/>
          <w:szCs w:val="24"/>
        </w:rPr>
      </w:pPr>
    </w:p>
    <w:sectPr w:rsidR="0091518A" w:rsidRPr="00DD26B8" w:rsidSect="00B122E9">
      <w:headerReference w:type="first" r:id="rId8"/>
      <w:pgSz w:w="11906" w:h="16838" w:code="9"/>
      <w:pgMar w:top="567"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4ECC1" w14:textId="77777777" w:rsidR="00B43900" w:rsidRDefault="00B43900" w:rsidP="00F53C4B">
      <w:r>
        <w:separator/>
      </w:r>
    </w:p>
  </w:endnote>
  <w:endnote w:type="continuationSeparator" w:id="0">
    <w:p w14:paraId="30D3E522" w14:textId="77777777" w:rsidR="00B43900" w:rsidRDefault="00B43900" w:rsidP="00F5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196E1" w14:textId="77777777" w:rsidR="00B43900" w:rsidRDefault="00B43900" w:rsidP="00F53C4B">
      <w:r>
        <w:separator/>
      </w:r>
    </w:p>
  </w:footnote>
  <w:footnote w:type="continuationSeparator" w:id="0">
    <w:p w14:paraId="10818628" w14:textId="77777777" w:rsidR="00B43900" w:rsidRDefault="00B43900" w:rsidP="00F53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EBCB2" w14:textId="77777777" w:rsidR="005A53B6" w:rsidRDefault="005A53B6">
    <w:pPr>
      <w:pStyle w:val="aa"/>
      <w:jc w:val="center"/>
    </w:pPr>
  </w:p>
  <w:p w14:paraId="6599C7F0" w14:textId="77777777" w:rsidR="005A53B6" w:rsidRDefault="005A53B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50BC5"/>
    <w:multiLevelType w:val="hybridMultilevel"/>
    <w:tmpl w:val="711C9A14"/>
    <w:lvl w:ilvl="0" w:tplc="A20076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0FB49DB"/>
    <w:multiLevelType w:val="hybridMultilevel"/>
    <w:tmpl w:val="7B90B77E"/>
    <w:lvl w:ilvl="0" w:tplc="612AE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68C2C04"/>
    <w:multiLevelType w:val="hybridMultilevel"/>
    <w:tmpl w:val="81A89E22"/>
    <w:lvl w:ilvl="0" w:tplc="828829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6DC7458"/>
    <w:multiLevelType w:val="hybridMultilevel"/>
    <w:tmpl w:val="AE5C8A18"/>
    <w:lvl w:ilvl="0" w:tplc="452629AA">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878554D"/>
    <w:multiLevelType w:val="hybridMultilevel"/>
    <w:tmpl w:val="539846D0"/>
    <w:lvl w:ilvl="0" w:tplc="3DEE375C">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81"/>
    <w:rsid w:val="00000BFF"/>
    <w:rsid w:val="00000CD1"/>
    <w:rsid w:val="00000E53"/>
    <w:rsid w:val="00005A73"/>
    <w:rsid w:val="000062AB"/>
    <w:rsid w:val="00007F1E"/>
    <w:rsid w:val="00011BEB"/>
    <w:rsid w:val="000156EB"/>
    <w:rsid w:val="00017F9B"/>
    <w:rsid w:val="00022A05"/>
    <w:rsid w:val="00022E52"/>
    <w:rsid w:val="00023782"/>
    <w:rsid w:val="0002666F"/>
    <w:rsid w:val="0002715F"/>
    <w:rsid w:val="000279A5"/>
    <w:rsid w:val="00030CE0"/>
    <w:rsid w:val="00037FA8"/>
    <w:rsid w:val="000409E8"/>
    <w:rsid w:val="00041E0D"/>
    <w:rsid w:val="000431AD"/>
    <w:rsid w:val="00043E79"/>
    <w:rsid w:val="000449BF"/>
    <w:rsid w:val="0005197C"/>
    <w:rsid w:val="00055447"/>
    <w:rsid w:val="00057654"/>
    <w:rsid w:val="00060B85"/>
    <w:rsid w:val="00066B96"/>
    <w:rsid w:val="000677B9"/>
    <w:rsid w:val="0007029B"/>
    <w:rsid w:val="000703C8"/>
    <w:rsid w:val="0007686F"/>
    <w:rsid w:val="000853BB"/>
    <w:rsid w:val="00086091"/>
    <w:rsid w:val="00086327"/>
    <w:rsid w:val="00086C74"/>
    <w:rsid w:val="00092AEE"/>
    <w:rsid w:val="00092D16"/>
    <w:rsid w:val="000A400E"/>
    <w:rsid w:val="000A4BA5"/>
    <w:rsid w:val="000A6CB7"/>
    <w:rsid w:val="000B152A"/>
    <w:rsid w:val="000B41CA"/>
    <w:rsid w:val="000B4533"/>
    <w:rsid w:val="000B5FBB"/>
    <w:rsid w:val="000C0CEA"/>
    <w:rsid w:val="000C32D6"/>
    <w:rsid w:val="000C3BA0"/>
    <w:rsid w:val="000C3C54"/>
    <w:rsid w:val="000C47E2"/>
    <w:rsid w:val="000C5A76"/>
    <w:rsid w:val="000C78CB"/>
    <w:rsid w:val="000C79AE"/>
    <w:rsid w:val="000D3559"/>
    <w:rsid w:val="000D3D90"/>
    <w:rsid w:val="000E05F2"/>
    <w:rsid w:val="000E16F5"/>
    <w:rsid w:val="000E2C9F"/>
    <w:rsid w:val="000E2D10"/>
    <w:rsid w:val="000E3540"/>
    <w:rsid w:val="000E6578"/>
    <w:rsid w:val="000F0530"/>
    <w:rsid w:val="000F0B50"/>
    <w:rsid w:val="000F1A51"/>
    <w:rsid w:val="000F3416"/>
    <w:rsid w:val="000F440C"/>
    <w:rsid w:val="000F4AB7"/>
    <w:rsid w:val="000F666B"/>
    <w:rsid w:val="000F6D5C"/>
    <w:rsid w:val="000F750C"/>
    <w:rsid w:val="001006AA"/>
    <w:rsid w:val="001022DD"/>
    <w:rsid w:val="00102968"/>
    <w:rsid w:val="00102ED9"/>
    <w:rsid w:val="00107B46"/>
    <w:rsid w:val="001122DA"/>
    <w:rsid w:val="00112652"/>
    <w:rsid w:val="00113286"/>
    <w:rsid w:val="00113AB9"/>
    <w:rsid w:val="00121567"/>
    <w:rsid w:val="00121C47"/>
    <w:rsid w:val="0012466A"/>
    <w:rsid w:val="001320C9"/>
    <w:rsid w:val="0013335E"/>
    <w:rsid w:val="0013410D"/>
    <w:rsid w:val="00134730"/>
    <w:rsid w:val="001349B9"/>
    <w:rsid w:val="00135D25"/>
    <w:rsid w:val="001370CB"/>
    <w:rsid w:val="00142E09"/>
    <w:rsid w:val="001433A5"/>
    <w:rsid w:val="00145BD4"/>
    <w:rsid w:val="00147B25"/>
    <w:rsid w:val="00147C5C"/>
    <w:rsid w:val="00151634"/>
    <w:rsid w:val="00151DF9"/>
    <w:rsid w:val="00152896"/>
    <w:rsid w:val="00152FD5"/>
    <w:rsid w:val="00154490"/>
    <w:rsid w:val="00154526"/>
    <w:rsid w:val="0015456C"/>
    <w:rsid w:val="00154584"/>
    <w:rsid w:val="00155756"/>
    <w:rsid w:val="001573EB"/>
    <w:rsid w:val="001573FA"/>
    <w:rsid w:val="00160359"/>
    <w:rsid w:val="0016058F"/>
    <w:rsid w:val="00160B97"/>
    <w:rsid w:val="001651C3"/>
    <w:rsid w:val="00172651"/>
    <w:rsid w:val="001745C2"/>
    <w:rsid w:val="00175048"/>
    <w:rsid w:val="0017533E"/>
    <w:rsid w:val="00177881"/>
    <w:rsid w:val="001779C3"/>
    <w:rsid w:val="00183C80"/>
    <w:rsid w:val="001876C1"/>
    <w:rsid w:val="00191A2C"/>
    <w:rsid w:val="001948A6"/>
    <w:rsid w:val="00196843"/>
    <w:rsid w:val="00197599"/>
    <w:rsid w:val="001A2C70"/>
    <w:rsid w:val="001A322B"/>
    <w:rsid w:val="001A44E4"/>
    <w:rsid w:val="001A50BD"/>
    <w:rsid w:val="001B2B69"/>
    <w:rsid w:val="001B5A9F"/>
    <w:rsid w:val="001B7030"/>
    <w:rsid w:val="001C6473"/>
    <w:rsid w:val="001D457E"/>
    <w:rsid w:val="001D46B9"/>
    <w:rsid w:val="001D58AE"/>
    <w:rsid w:val="001E3010"/>
    <w:rsid w:val="001E3289"/>
    <w:rsid w:val="001E40D3"/>
    <w:rsid w:val="001F77DD"/>
    <w:rsid w:val="00202B0A"/>
    <w:rsid w:val="00203DEB"/>
    <w:rsid w:val="002043ED"/>
    <w:rsid w:val="00205C8B"/>
    <w:rsid w:val="00206CEB"/>
    <w:rsid w:val="00210F65"/>
    <w:rsid w:val="00212B5C"/>
    <w:rsid w:val="002133EA"/>
    <w:rsid w:val="00216881"/>
    <w:rsid w:val="002213EF"/>
    <w:rsid w:val="002215D1"/>
    <w:rsid w:val="00223931"/>
    <w:rsid w:val="00224C26"/>
    <w:rsid w:val="00226FEE"/>
    <w:rsid w:val="00230C01"/>
    <w:rsid w:val="00230F8A"/>
    <w:rsid w:val="00233401"/>
    <w:rsid w:val="002400BB"/>
    <w:rsid w:val="00241E9C"/>
    <w:rsid w:val="00245BC7"/>
    <w:rsid w:val="00253B77"/>
    <w:rsid w:val="00254844"/>
    <w:rsid w:val="002557EB"/>
    <w:rsid w:val="00255D6A"/>
    <w:rsid w:val="00261EC3"/>
    <w:rsid w:val="00262114"/>
    <w:rsid w:val="00263B74"/>
    <w:rsid w:val="00263FF2"/>
    <w:rsid w:val="00264234"/>
    <w:rsid w:val="00267873"/>
    <w:rsid w:val="00270E8C"/>
    <w:rsid w:val="00273282"/>
    <w:rsid w:val="002736D7"/>
    <w:rsid w:val="002762A2"/>
    <w:rsid w:val="002819A6"/>
    <w:rsid w:val="00287351"/>
    <w:rsid w:val="002875C8"/>
    <w:rsid w:val="00287D44"/>
    <w:rsid w:val="0029226D"/>
    <w:rsid w:val="00294EE0"/>
    <w:rsid w:val="00297D12"/>
    <w:rsid w:val="002A0E12"/>
    <w:rsid w:val="002A1C7C"/>
    <w:rsid w:val="002A2024"/>
    <w:rsid w:val="002A23DE"/>
    <w:rsid w:val="002A381E"/>
    <w:rsid w:val="002A44F0"/>
    <w:rsid w:val="002A54F2"/>
    <w:rsid w:val="002A746C"/>
    <w:rsid w:val="002A7C61"/>
    <w:rsid w:val="002B3DF2"/>
    <w:rsid w:val="002B5298"/>
    <w:rsid w:val="002C2889"/>
    <w:rsid w:val="002D0BE5"/>
    <w:rsid w:val="002D1FD6"/>
    <w:rsid w:val="002D287F"/>
    <w:rsid w:val="002D28C7"/>
    <w:rsid w:val="002D455F"/>
    <w:rsid w:val="002D52C1"/>
    <w:rsid w:val="002D6A19"/>
    <w:rsid w:val="002D7D7A"/>
    <w:rsid w:val="002E1E1D"/>
    <w:rsid w:val="002E290E"/>
    <w:rsid w:val="002E388E"/>
    <w:rsid w:val="002E5F5F"/>
    <w:rsid w:val="002E6337"/>
    <w:rsid w:val="002F05D3"/>
    <w:rsid w:val="002F2EDD"/>
    <w:rsid w:val="002F31E2"/>
    <w:rsid w:val="002F3E6D"/>
    <w:rsid w:val="002F476A"/>
    <w:rsid w:val="003018BC"/>
    <w:rsid w:val="00302157"/>
    <w:rsid w:val="003022B6"/>
    <w:rsid w:val="00302EEA"/>
    <w:rsid w:val="0030319D"/>
    <w:rsid w:val="00305442"/>
    <w:rsid w:val="00307269"/>
    <w:rsid w:val="003078D8"/>
    <w:rsid w:val="00310726"/>
    <w:rsid w:val="003112DE"/>
    <w:rsid w:val="00311FD1"/>
    <w:rsid w:val="00312713"/>
    <w:rsid w:val="00313EEE"/>
    <w:rsid w:val="003174EA"/>
    <w:rsid w:val="00321D8B"/>
    <w:rsid w:val="003220F0"/>
    <w:rsid w:val="00322347"/>
    <w:rsid w:val="00323098"/>
    <w:rsid w:val="003240DE"/>
    <w:rsid w:val="00324287"/>
    <w:rsid w:val="00324438"/>
    <w:rsid w:val="00327D98"/>
    <w:rsid w:val="003310C1"/>
    <w:rsid w:val="0033297A"/>
    <w:rsid w:val="00332D11"/>
    <w:rsid w:val="00335187"/>
    <w:rsid w:val="003354A6"/>
    <w:rsid w:val="00335EAB"/>
    <w:rsid w:val="00340699"/>
    <w:rsid w:val="00341A45"/>
    <w:rsid w:val="00341E3C"/>
    <w:rsid w:val="00342319"/>
    <w:rsid w:val="00345D9B"/>
    <w:rsid w:val="00346E03"/>
    <w:rsid w:val="00347145"/>
    <w:rsid w:val="003475A5"/>
    <w:rsid w:val="003519C1"/>
    <w:rsid w:val="00352C4B"/>
    <w:rsid w:val="0035331D"/>
    <w:rsid w:val="00355551"/>
    <w:rsid w:val="00356E2E"/>
    <w:rsid w:val="00357C44"/>
    <w:rsid w:val="003604A5"/>
    <w:rsid w:val="00361D70"/>
    <w:rsid w:val="00365362"/>
    <w:rsid w:val="003662EF"/>
    <w:rsid w:val="003715E4"/>
    <w:rsid w:val="00371F2F"/>
    <w:rsid w:val="0037656C"/>
    <w:rsid w:val="00377A5D"/>
    <w:rsid w:val="00380CD6"/>
    <w:rsid w:val="00382192"/>
    <w:rsid w:val="003832E0"/>
    <w:rsid w:val="00384463"/>
    <w:rsid w:val="0038506F"/>
    <w:rsid w:val="003862D1"/>
    <w:rsid w:val="003865FA"/>
    <w:rsid w:val="00387648"/>
    <w:rsid w:val="00387F36"/>
    <w:rsid w:val="0039061C"/>
    <w:rsid w:val="00392149"/>
    <w:rsid w:val="0039346E"/>
    <w:rsid w:val="00394215"/>
    <w:rsid w:val="00396976"/>
    <w:rsid w:val="003A2482"/>
    <w:rsid w:val="003A3073"/>
    <w:rsid w:val="003A43D1"/>
    <w:rsid w:val="003A4B5F"/>
    <w:rsid w:val="003A6E81"/>
    <w:rsid w:val="003B156A"/>
    <w:rsid w:val="003B1A39"/>
    <w:rsid w:val="003B1C98"/>
    <w:rsid w:val="003B2282"/>
    <w:rsid w:val="003B36F6"/>
    <w:rsid w:val="003B3964"/>
    <w:rsid w:val="003B39A8"/>
    <w:rsid w:val="003B4F8B"/>
    <w:rsid w:val="003B5B5D"/>
    <w:rsid w:val="003B6164"/>
    <w:rsid w:val="003B7720"/>
    <w:rsid w:val="003C0E56"/>
    <w:rsid w:val="003C2049"/>
    <w:rsid w:val="003C3D27"/>
    <w:rsid w:val="003C79AD"/>
    <w:rsid w:val="003D0494"/>
    <w:rsid w:val="003D0773"/>
    <w:rsid w:val="003D26FA"/>
    <w:rsid w:val="003D60AA"/>
    <w:rsid w:val="003D65DF"/>
    <w:rsid w:val="003D6DC6"/>
    <w:rsid w:val="003E035E"/>
    <w:rsid w:val="003E10F2"/>
    <w:rsid w:val="003E1C98"/>
    <w:rsid w:val="003E35C7"/>
    <w:rsid w:val="003E5D1A"/>
    <w:rsid w:val="003E5D51"/>
    <w:rsid w:val="003E65AD"/>
    <w:rsid w:val="003F18F3"/>
    <w:rsid w:val="003F6F24"/>
    <w:rsid w:val="00401CC8"/>
    <w:rsid w:val="004021AC"/>
    <w:rsid w:val="0040400F"/>
    <w:rsid w:val="00410E8D"/>
    <w:rsid w:val="00412F58"/>
    <w:rsid w:val="004157B9"/>
    <w:rsid w:val="00422613"/>
    <w:rsid w:val="0042355B"/>
    <w:rsid w:val="00424C52"/>
    <w:rsid w:val="00424D5E"/>
    <w:rsid w:val="00425324"/>
    <w:rsid w:val="00425D97"/>
    <w:rsid w:val="00433E87"/>
    <w:rsid w:val="00434378"/>
    <w:rsid w:val="0044049F"/>
    <w:rsid w:val="004415F4"/>
    <w:rsid w:val="00441E66"/>
    <w:rsid w:val="00443D3D"/>
    <w:rsid w:val="00443FE1"/>
    <w:rsid w:val="0044567E"/>
    <w:rsid w:val="00447F83"/>
    <w:rsid w:val="004507AE"/>
    <w:rsid w:val="00452F53"/>
    <w:rsid w:val="00454D92"/>
    <w:rsid w:val="00456D28"/>
    <w:rsid w:val="004574BC"/>
    <w:rsid w:val="00462D01"/>
    <w:rsid w:val="00463870"/>
    <w:rsid w:val="00466636"/>
    <w:rsid w:val="00466FA4"/>
    <w:rsid w:val="00467245"/>
    <w:rsid w:val="00472167"/>
    <w:rsid w:val="004739A0"/>
    <w:rsid w:val="004762C2"/>
    <w:rsid w:val="00476656"/>
    <w:rsid w:val="00477773"/>
    <w:rsid w:val="00477B49"/>
    <w:rsid w:val="0048007F"/>
    <w:rsid w:val="004811DA"/>
    <w:rsid w:val="00481847"/>
    <w:rsid w:val="00484F86"/>
    <w:rsid w:val="00486DE9"/>
    <w:rsid w:val="00490BDF"/>
    <w:rsid w:val="0049107F"/>
    <w:rsid w:val="00491623"/>
    <w:rsid w:val="004917C4"/>
    <w:rsid w:val="00492A6F"/>
    <w:rsid w:val="00492C9A"/>
    <w:rsid w:val="00497119"/>
    <w:rsid w:val="004A2ED1"/>
    <w:rsid w:val="004A2F23"/>
    <w:rsid w:val="004A66ED"/>
    <w:rsid w:val="004B1C47"/>
    <w:rsid w:val="004B276A"/>
    <w:rsid w:val="004B3429"/>
    <w:rsid w:val="004B5F2B"/>
    <w:rsid w:val="004C0B47"/>
    <w:rsid w:val="004C0E2E"/>
    <w:rsid w:val="004C3DF3"/>
    <w:rsid w:val="004C634C"/>
    <w:rsid w:val="004C66B2"/>
    <w:rsid w:val="004C7D76"/>
    <w:rsid w:val="004D111F"/>
    <w:rsid w:val="004D1A3D"/>
    <w:rsid w:val="004D424E"/>
    <w:rsid w:val="004D59D1"/>
    <w:rsid w:val="004D76CF"/>
    <w:rsid w:val="004E0FC3"/>
    <w:rsid w:val="004E40CC"/>
    <w:rsid w:val="004E5A0B"/>
    <w:rsid w:val="004E6D8F"/>
    <w:rsid w:val="004E6E7E"/>
    <w:rsid w:val="004E7C22"/>
    <w:rsid w:val="004E7FD1"/>
    <w:rsid w:val="004F0E07"/>
    <w:rsid w:val="004F0F61"/>
    <w:rsid w:val="004F1968"/>
    <w:rsid w:val="004F1B6A"/>
    <w:rsid w:val="004F435C"/>
    <w:rsid w:val="004F480B"/>
    <w:rsid w:val="004F5177"/>
    <w:rsid w:val="004F60B9"/>
    <w:rsid w:val="004F6193"/>
    <w:rsid w:val="004F705D"/>
    <w:rsid w:val="00500CCC"/>
    <w:rsid w:val="005072E0"/>
    <w:rsid w:val="0051109D"/>
    <w:rsid w:val="00511604"/>
    <w:rsid w:val="00511DD7"/>
    <w:rsid w:val="00512D5C"/>
    <w:rsid w:val="0051528A"/>
    <w:rsid w:val="00517CC3"/>
    <w:rsid w:val="00517F11"/>
    <w:rsid w:val="0052123E"/>
    <w:rsid w:val="005217C2"/>
    <w:rsid w:val="00521F23"/>
    <w:rsid w:val="00522366"/>
    <w:rsid w:val="00524313"/>
    <w:rsid w:val="00524A6E"/>
    <w:rsid w:val="00524ADF"/>
    <w:rsid w:val="00524B2B"/>
    <w:rsid w:val="00524CCA"/>
    <w:rsid w:val="00525C55"/>
    <w:rsid w:val="00530772"/>
    <w:rsid w:val="00530FAE"/>
    <w:rsid w:val="0053144A"/>
    <w:rsid w:val="00531675"/>
    <w:rsid w:val="00532C0A"/>
    <w:rsid w:val="00533707"/>
    <w:rsid w:val="00533871"/>
    <w:rsid w:val="00540272"/>
    <w:rsid w:val="00540F0F"/>
    <w:rsid w:val="005425BF"/>
    <w:rsid w:val="00545240"/>
    <w:rsid w:val="00545C26"/>
    <w:rsid w:val="00552CB3"/>
    <w:rsid w:val="00553DB7"/>
    <w:rsid w:val="00557276"/>
    <w:rsid w:val="00560984"/>
    <w:rsid w:val="00560AC6"/>
    <w:rsid w:val="00562931"/>
    <w:rsid w:val="00562EC0"/>
    <w:rsid w:val="00565A3B"/>
    <w:rsid w:val="00565DAB"/>
    <w:rsid w:val="005671E4"/>
    <w:rsid w:val="005720F8"/>
    <w:rsid w:val="00572212"/>
    <w:rsid w:val="00573598"/>
    <w:rsid w:val="00574266"/>
    <w:rsid w:val="00575DBC"/>
    <w:rsid w:val="00577991"/>
    <w:rsid w:val="005802E5"/>
    <w:rsid w:val="0058070A"/>
    <w:rsid w:val="005814A8"/>
    <w:rsid w:val="00582BD2"/>
    <w:rsid w:val="00584006"/>
    <w:rsid w:val="005845A2"/>
    <w:rsid w:val="005849B9"/>
    <w:rsid w:val="005865A6"/>
    <w:rsid w:val="00587EA3"/>
    <w:rsid w:val="005906FF"/>
    <w:rsid w:val="005915CA"/>
    <w:rsid w:val="00591958"/>
    <w:rsid w:val="00592022"/>
    <w:rsid w:val="00592EF7"/>
    <w:rsid w:val="00593984"/>
    <w:rsid w:val="0059543B"/>
    <w:rsid w:val="005957D8"/>
    <w:rsid w:val="005976D8"/>
    <w:rsid w:val="005978BC"/>
    <w:rsid w:val="00597EC9"/>
    <w:rsid w:val="005A1486"/>
    <w:rsid w:val="005A24C5"/>
    <w:rsid w:val="005A46F9"/>
    <w:rsid w:val="005A4E4E"/>
    <w:rsid w:val="005A53B6"/>
    <w:rsid w:val="005A6A67"/>
    <w:rsid w:val="005B02B9"/>
    <w:rsid w:val="005B59AA"/>
    <w:rsid w:val="005B6E15"/>
    <w:rsid w:val="005C5985"/>
    <w:rsid w:val="005D19AF"/>
    <w:rsid w:val="005D6064"/>
    <w:rsid w:val="005D7BF3"/>
    <w:rsid w:val="005E5D05"/>
    <w:rsid w:val="005E7F18"/>
    <w:rsid w:val="005F2148"/>
    <w:rsid w:val="005F5807"/>
    <w:rsid w:val="00601392"/>
    <w:rsid w:val="006042CC"/>
    <w:rsid w:val="00604C8E"/>
    <w:rsid w:val="00606404"/>
    <w:rsid w:val="00606D16"/>
    <w:rsid w:val="00606D2B"/>
    <w:rsid w:val="006122BB"/>
    <w:rsid w:val="00614AE3"/>
    <w:rsid w:val="00615809"/>
    <w:rsid w:val="00617226"/>
    <w:rsid w:val="00617E0E"/>
    <w:rsid w:val="0062219A"/>
    <w:rsid w:val="006239B3"/>
    <w:rsid w:val="0062657B"/>
    <w:rsid w:val="00630776"/>
    <w:rsid w:val="006316FE"/>
    <w:rsid w:val="00631A61"/>
    <w:rsid w:val="006329C0"/>
    <w:rsid w:val="006332FD"/>
    <w:rsid w:val="00634FB2"/>
    <w:rsid w:val="00636291"/>
    <w:rsid w:val="00640AAD"/>
    <w:rsid w:val="00641798"/>
    <w:rsid w:val="00646B37"/>
    <w:rsid w:val="0065373A"/>
    <w:rsid w:val="00653C56"/>
    <w:rsid w:val="00654D77"/>
    <w:rsid w:val="0066041C"/>
    <w:rsid w:val="0066082D"/>
    <w:rsid w:val="00660EC0"/>
    <w:rsid w:val="00661920"/>
    <w:rsid w:val="00663F92"/>
    <w:rsid w:val="00664846"/>
    <w:rsid w:val="00665A0D"/>
    <w:rsid w:val="00667441"/>
    <w:rsid w:val="006731A1"/>
    <w:rsid w:val="006776CB"/>
    <w:rsid w:val="00677964"/>
    <w:rsid w:val="00684118"/>
    <w:rsid w:val="00684619"/>
    <w:rsid w:val="00686308"/>
    <w:rsid w:val="0068705F"/>
    <w:rsid w:val="006871C9"/>
    <w:rsid w:val="0069136E"/>
    <w:rsid w:val="00693C55"/>
    <w:rsid w:val="00693D69"/>
    <w:rsid w:val="006A42E9"/>
    <w:rsid w:val="006A5339"/>
    <w:rsid w:val="006B08D8"/>
    <w:rsid w:val="006B1F3A"/>
    <w:rsid w:val="006B3213"/>
    <w:rsid w:val="006B459B"/>
    <w:rsid w:val="006B5736"/>
    <w:rsid w:val="006B6F52"/>
    <w:rsid w:val="006B75B6"/>
    <w:rsid w:val="006B7CD5"/>
    <w:rsid w:val="006C0DE8"/>
    <w:rsid w:val="006C110B"/>
    <w:rsid w:val="006C2242"/>
    <w:rsid w:val="006C3177"/>
    <w:rsid w:val="006C3F92"/>
    <w:rsid w:val="006C482F"/>
    <w:rsid w:val="006C5EC6"/>
    <w:rsid w:val="006D18A9"/>
    <w:rsid w:val="006D1A52"/>
    <w:rsid w:val="006D1D48"/>
    <w:rsid w:val="006D28AD"/>
    <w:rsid w:val="006D3B5C"/>
    <w:rsid w:val="006D4F17"/>
    <w:rsid w:val="006D7381"/>
    <w:rsid w:val="006D7CF5"/>
    <w:rsid w:val="006E1CBA"/>
    <w:rsid w:val="006E20DE"/>
    <w:rsid w:val="006E2627"/>
    <w:rsid w:val="006E53DF"/>
    <w:rsid w:val="006F0D8A"/>
    <w:rsid w:val="006F6347"/>
    <w:rsid w:val="006F6571"/>
    <w:rsid w:val="006F7C9F"/>
    <w:rsid w:val="00702184"/>
    <w:rsid w:val="0070226B"/>
    <w:rsid w:val="00713C63"/>
    <w:rsid w:val="00713DDE"/>
    <w:rsid w:val="00717722"/>
    <w:rsid w:val="00717B99"/>
    <w:rsid w:val="00720763"/>
    <w:rsid w:val="0072089E"/>
    <w:rsid w:val="00724656"/>
    <w:rsid w:val="00724C3F"/>
    <w:rsid w:val="007264F6"/>
    <w:rsid w:val="0072699D"/>
    <w:rsid w:val="00727F44"/>
    <w:rsid w:val="007325E3"/>
    <w:rsid w:val="00732B50"/>
    <w:rsid w:val="00733FA3"/>
    <w:rsid w:val="007350BD"/>
    <w:rsid w:val="00736C57"/>
    <w:rsid w:val="00737AF0"/>
    <w:rsid w:val="00742091"/>
    <w:rsid w:val="007434F4"/>
    <w:rsid w:val="007454F7"/>
    <w:rsid w:val="00747F5C"/>
    <w:rsid w:val="00751474"/>
    <w:rsid w:val="00753A25"/>
    <w:rsid w:val="00754426"/>
    <w:rsid w:val="0075514F"/>
    <w:rsid w:val="00757FA8"/>
    <w:rsid w:val="00760054"/>
    <w:rsid w:val="007625D2"/>
    <w:rsid w:val="0076344D"/>
    <w:rsid w:val="00767693"/>
    <w:rsid w:val="007702EE"/>
    <w:rsid w:val="0077118E"/>
    <w:rsid w:val="00772BB2"/>
    <w:rsid w:val="00773765"/>
    <w:rsid w:val="00775039"/>
    <w:rsid w:val="00780D16"/>
    <w:rsid w:val="00781020"/>
    <w:rsid w:val="00781799"/>
    <w:rsid w:val="00781B09"/>
    <w:rsid w:val="00782C0B"/>
    <w:rsid w:val="007851DF"/>
    <w:rsid w:val="00785200"/>
    <w:rsid w:val="00786B80"/>
    <w:rsid w:val="0078714D"/>
    <w:rsid w:val="007951EE"/>
    <w:rsid w:val="00797361"/>
    <w:rsid w:val="00797FC8"/>
    <w:rsid w:val="007A0339"/>
    <w:rsid w:val="007A3680"/>
    <w:rsid w:val="007A38E5"/>
    <w:rsid w:val="007A4958"/>
    <w:rsid w:val="007A59F9"/>
    <w:rsid w:val="007A7249"/>
    <w:rsid w:val="007B1472"/>
    <w:rsid w:val="007B1795"/>
    <w:rsid w:val="007B241A"/>
    <w:rsid w:val="007B26C0"/>
    <w:rsid w:val="007B2FFF"/>
    <w:rsid w:val="007B413D"/>
    <w:rsid w:val="007B4D9B"/>
    <w:rsid w:val="007B4F90"/>
    <w:rsid w:val="007B5F05"/>
    <w:rsid w:val="007B61F7"/>
    <w:rsid w:val="007C173E"/>
    <w:rsid w:val="007C1D5F"/>
    <w:rsid w:val="007C2612"/>
    <w:rsid w:val="007C30E9"/>
    <w:rsid w:val="007C5675"/>
    <w:rsid w:val="007C57BB"/>
    <w:rsid w:val="007C6261"/>
    <w:rsid w:val="007C75C2"/>
    <w:rsid w:val="007D085F"/>
    <w:rsid w:val="007D17AC"/>
    <w:rsid w:val="007D3811"/>
    <w:rsid w:val="007D6AD2"/>
    <w:rsid w:val="007D6B2C"/>
    <w:rsid w:val="007D76DB"/>
    <w:rsid w:val="007E25F1"/>
    <w:rsid w:val="007E4595"/>
    <w:rsid w:val="007E698D"/>
    <w:rsid w:val="007F258A"/>
    <w:rsid w:val="007F4986"/>
    <w:rsid w:val="007F4B23"/>
    <w:rsid w:val="007F5A6F"/>
    <w:rsid w:val="008008D3"/>
    <w:rsid w:val="0080531A"/>
    <w:rsid w:val="00806CA6"/>
    <w:rsid w:val="0081131C"/>
    <w:rsid w:val="00812CAD"/>
    <w:rsid w:val="00814D17"/>
    <w:rsid w:val="008167DC"/>
    <w:rsid w:val="00823FF7"/>
    <w:rsid w:val="0082534F"/>
    <w:rsid w:val="0082583A"/>
    <w:rsid w:val="00825D92"/>
    <w:rsid w:val="00826410"/>
    <w:rsid w:val="0083103C"/>
    <w:rsid w:val="0083200C"/>
    <w:rsid w:val="00836146"/>
    <w:rsid w:val="008365BE"/>
    <w:rsid w:val="00840516"/>
    <w:rsid w:val="00841012"/>
    <w:rsid w:val="0084261D"/>
    <w:rsid w:val="00843179"/>
    <w:rsid w:val="008432EB"/>
    <w:rsid w:val="008462CC"/>
    <w:rsid w:val="008544B2"/>
    <w:rsid w:val="00854F25"/>
    <w:rsid w:val="00855C72"/>
    <w:rsid w:val="00856428"/>
    <w:rsid w:val="00856B19"/>
    <w:rsid w:val="0086126A"/>
    <w:rsid w:val="008622C4"/>
    <w:rsid w:val="0086309D"/>
    <w:rsid w:val="00864DC3"/>
    <w:rsid w:val="00865525"/>
    <w:rsid w:val="00865CE4"/>
    <w:rsid w:val="008664B3"/>
    <w:rsid w:val="008708F7"/>
    <w:rsid w:val="0087139C"/>
    <w:rsid w:val="0087557B"/>
    <w:rsid w:val="00876A9A"/>
    <w:rsid w:val="008806C1"/>
    <w:rsid w:val="00883897"/>
    <w:rsid w:val="00883935"/>
    <w:rsid w:val="00883A10"/>
    <w:rsid w:val="00887936"/>
    <w:rsid w:val="00890362"/>
    <w:rsid w:val="00890758"/>
    <w:rsid w:val="00892949"/>
    <w:rsid w:val="008941CB"/>
    <w:rsid w:val="00896CD8"/>
    <w:rsid w:val="008A2BA4"/>
    <w:rsid w:val="008A3741"/>
    <w:rsid w:val="008A531A"/>
    <w:rsid w:val="008B06D4"/>
    <w:rsid w:val="008B2D8C"/>
    <w:rsid w:val="008B742A"/>
    <w:rsid w:val="008B7634"/>
    <w:rsid w:val="008B7C8B"/>
    <w:rsid w:val="008B7CC5"/>
    <w:rsid w:val="008C01F8"/>
    <w:rsid w:val="008C1B7A"/>
    <w:rsid w:val="008C1CA6"/>
    <w:rsid w:val="008C1D08"/>
    <w:rsid w:val="008C36CD"/>
    <w:rsid w:val="008C4447"/>
    <w:rsid w:val="008C4EFF"/>
    <w:rsid w:val="008D2662"/>
    <w:rsid w:val="008D3B69"/>
    <w:rsid w:val="008D4443"/>
    <w:rsid w:val="008D5734"/>
    <w:rsid w:val="008D64D3"/>
    <w:rsid w:val="008D661A"/>
    <w:rsid w:val="008D6947"/>
    <w:rsid w:val="008D790D"/>
    <w:rsid w:val="008E3A68"/>
    <w:rsid w:val="008E558A"/>
    <w:rsid w:val="008E5704"/>
    <w:rsid w:val="008E7804"/>
    <w:rsid w:val="008F5474"/>
    <w:rsid w:val="008F5ECF"/>
    <w:rsid w:val="0090017C"/>
    <w:rsid w:val="009036DB"/>
    <w:rsid w:val="00904943"/>
    <w:rsid w:val="009059B1"/>
    <w:rsid w:val="00907E95"/>
    <w:rsid w:val="00913DEF"/>
    <w:rsid w:val="009140B4"/>
    <w:rsid w:val="0091518A"/>
    <w:rsid w:val="00921310"/>
    <w:rsid w:val="00921C99"/>
    <w:rsid w:val="00922084"/>
    <w:rsid w:val="009249AF"/>
    <w:rsid w:val="00924C90"/>
    <w:rsid w:val="00931017"/>
    <w:rsid w:val="00932969"/>
    <w:rsid w:val="00933C0D"/>
    <w:rsid w:val="00934EF3"/>
    <w:rsid w:val="00935026"/>
    <w:rsid w:val="0093572F"/>
    <w:rsid w:val="00944073"/>
    <w:rsid w:val="009448B9"/>
    <w:rsid w:val="00945FE4"/>
    <w:rsid w:val="00947686"/>
    <w:rsid w:val="0095163E"/>
    <w:rsid w:val="00951BE7"/>
    <w:rsid w:val="009520E3"/>
    <w:rsid w:val="0095257B"/>
    <w:rsid w:val="00953B11"/>
    <w:rsid w:val="00953E56"/>
    <w:rsid w:val="009543BD"/>
    <w:rsid w:val="009571A2"/>
    <w:rsid w:val="009652B2"/>
    <w:rsid w:val="009707F7"/>
    <w:rsid w:val="009714BC"/>
    <w:rsid w:val="00972951"/>
    <w:rsid w:val="00972D58"/>
    <w:rsid w:val="00973A89"/>
    <w:rsid w:val="00973C1A"/>
    <w:rsid w:val="009740CE"/>
    <w:rsid w:val="00974F52"/>
    <w:rsid w:val="009759C1"/>
    <w:rsid w:val="0098158D"/>
    <w:rsid w:val="0098162E"/>
    <w:rsid w:val="009819B5"/>
    <w:rsid w:val="009821B0"/>
    <w:rsid w:val="00984774"/>
    <w:rsid w:val="009856E3"/>
    <w:rsid w:val="00986016"/>
    <w:rsid w:val="0098710C"/>
    <w:rsid w:val="00987387"/>
    <w:rsid w:val="00993072"/>
    <w:rsid w:val="009971A7"/>
    <w:rsid w:val="009A276F"/>
    <w:rsid w:val="009A28D6"/>
    <w:rsid w:val="009A2978"/>
    <w:rsid w:val="009A30AE"/>
    <w:rsid w:val="009A33FA"/>
    <w:rsid w:val="009A371A"/>
    <w:rsid w:val="009A5C15"/>
    <w:rsid w:val="009A6030"/>
    <w:rsid w:val="009A6AA3"/>
    <w:rsid w:val="009A77DB"/>
    <w:rsid w:val="009A7AC9"/>
    <w:rsid w:val="009B03BE"/>
    <w:rsid w:val="009B3E7A"/>
    <w:rsid w:val="009B5011"/>
    <w:rsid w:val="009B5350"/>
    <w:rsid w:val="009C07DF"/>
    <w:rsid w:val="009C0A47"/>
    <w:rsid w:val="009C127B"/>
    <w:rsid w:val="009C43E3"/>
    <w:rsid w:val="009C4AF0"/>
    <w:rsid w:val="009C4FFF"/>
    <w:rsid w:val="009C6801"/>
    <w:rsid w:val="009D0C04"/>
    <w:rsid w:val="009D1210"/>
    <w:rsid w:val="009D3ED5"/>
    <w:rsid w:val="009D72CC"/>
    <w:rsid w:val="009E1318"/>
    <w:rsid w:val="009E5ACC"/>
    <w:rsid w:val="009E7CBB"/>
    <w:rsid w:val="009F2039"/>
    <w:rsid w:val="009F772B"/>
    <w:rsid w:val="00A0026F"/>
    <w:rsid w:val="00A00EA5"/>
    <w:rsid w:val="00A041BA"/>
    <w:rsid w:val="00A06AB1"/>
    <w:rsid w:val="00A10F1F"/>
    <w:rsid w:val="00A113FC"/>
    <w:rsid w:val="00A12C71"/>
    <w:rsid w:val="00A157FC"/>
    <w:rsid w:val="00A200A7"/>
    <w:rsid w:val="00A20D12"/>
    <w:rsid w:val="00A21115"/>
    <w:rsid w:val="00A2127C"/>
    <w:rsid w:val="00A23E69"/>
    <w:rsid w:val="00A31B3A"/>
    <w:rsid w:val="00A32E4E"/>
    <w:rsid w:val="00A3351F"/>
    <w:rsid w:val="00A33B4F"/>
    <w:rsid w:val="00A3584E"/>
    <w:rsid w:val="00A36B85"/>
    <w:rsid w:val="00A37D26"/>
    <w:rsid w:val="00A430BF"/>
    <w:rsid w:val="00A4341F"/>
    <w:rsid w:val="00A44DBE"/>
    <w:rsid w:val="00A46434"/>
    <w:rsid w:val="00A50396"/>
    <w:rsid w:val="00A5419E"/>
    <w:rsid w:val="00A557F2"/>
    <w:rsid w:val="00A5583D"/>
    <w:rsid w:val="00A5647D"/>
    <w:rsid w:val="00A5681A"/>
    <w:rsid w:val="00A56828"/>
    <w:rsid w:val="00A6289D"/>
    <w:rsid w:val="00A64252"/>
    <w:rsid w:val="00A648E5"/>
    <w:rsid w:val="00A6496A"/>
    <w:rsid w:val="00A74072"/>
    <w:rsid w:val="00A774CD"/>
    <w:rsid w:val="00A82199"/>
    <w:rsid w:val="00A83B49"/>
    <w:rsid w:val="00A83C4A"/>
    <w:rsid w:val="00A8550F"/>
    <w:rsid w:val="00A87743"/>
    <w:rsid w:val="00A913D5"/>
    <w:rsid w:val="00A95B1A"/>
    <w:rsid w:val="00A96314"/>
    <w:rsid w:val="00A9797B"/>
    <w:rsid w:val="00AA12DC"/>
    <w:rsid w:val="00AA2BBE"/>
    <w:rsid w:val="00AA59EA"/>
    <w:rsid w:val="00AA6123"/>
    <w:rsid w:val="00AA76B9"/>
    <w:rsid w:val="00AA7EDA"/>
    <w:rsid w:val="00AB0230"/>
    <w:rsid w:val="00AB2A6F"/>
    <w:rsid w:val="00AB388C"/>
    <w:rsid w:val="00AB5229"/>
    <w:rsid w:val="00AB56C5"/>
    <w:rsid w:val="00AB5D88"/>
    <w:rsid w:val="00AB5DD7"/>
    <w:rsid w:val="00AB6AB4"/>
    <w:rsid w:val="00AB7461"/>
    <w:rsid w:val="00AB7750"/>
    <w:rsid w:val="00AB7D14"/>
    <w:rsid w:val="00AC0B1A"/>
    <w:rsid w:val="00AC1B6D"/>
    <w:rsid w:val="00AC1E7B"/>
    <w:rsid w:val="00AC34B3"/>
    <w:rsid w:val="00AC379E"/>
    <w:rsid w:val="00AC6044"/>
    <w:rsid w:val="00AD0AC6"/>
    <w:rsid w:val="00AD330C"/>
    <w:rsid w:val="00AD34E6"/>
    <w:rsid w:val="00AD780B"/>
    <w:rsid w:val="00AE37A5"/>
    <w:rsid w:val="00AE424A"/>
    <w:rsid w:val="00AE6938"/>
    <w:rsid w:val="00AF032A"/>
    <w:rsid w:val="00AF232F"/>
    <w:rsid w:val="00B017EC"/>
    <w:rsid w:val="00B04714"/>
    <w:rsid w:val="00B059A9"/>
    <w:rsid w:val="00B05C11"/>
    <w:rsid w:val="00B061F3"/>
    <w:rsid w:val="00B117E5"/>
    <w:rsid w:val="00B122E9"/>
    <w:rsid w:val="00B13C1D"/>
    <w:rsid w:val="00B20AFC"/>
    <w:rsid w:val="00B214B2"/>
    <w:rsid w:val="00B219DC"/>
    <w:rsid w:val="00B21BAE"/>
    <w:rsid w:val="00B24C30"/>
    <w:rsid w:val="00B25A2C"/>
    <w:rsid w:val="00B26492"/>
    <w:rsid w:val="00B2677A"/>
    <w:rsid w:val="00B27FEA"/>
    <w:rsid w:val="00B326F8"/>
    <w:rsid w:val="00B376DA"/>
    <w:rsid w:val="00B37BC8"/>
    <w:rsid w:val="00B40E4E"/>
    <w:rsid w:val="00B434C2"/>
    <w:rsid w:val="00B43900"/>
    <w:rsid w:val="00B50264"/>
    <w:rsid w:val="00B52239"/>
    <w:rsid w:val="00B5301E"/>
    <w:rsid w:val="00B53E40"/>
    <w:rsid w:val="00B55AC2"/>
    <w:rsid w:val="00B60345"/>
    <w:rsid w:val="00B607AF"/>
    <w:rsid w:val="00B60AD8"/>
    <w:rsid w:val="00B633EC"/>
    <w:rsid w:val="00B66664"/>
    <w:rsid w:val="00B74C1A"/>
    <w:rsid w:val="00B77C82"/>
    <w:rsid w:val="00B8059F"/>
    <w:rsid w:val="00B80BF6"/>
    <w:rsid w:val="00B83BA9"/>
    <w:rsid w:val="00B85CF1"/>
    <w:rsid w:val="00B86E21"/>
    <w:rsid w:val="00B87A49"/>
    <w:rsid w:val="00B90739"/>
    <w:rsid w:val="00B90F3F"/>
    <w:rsid w:val="00B91067"/>
    <w:rsid w:val="00B91F8D"/>
    <w:rsid w:val="00B92477"/>
    <w:rsid w:val="00B93E58"/>
    <w:rsid w:val="00B94D75"/>
    <w:rsid w:val="00BA1B85"/>
    <w:rsid w:val="00BA1FD1"/>
    <w:rsid w:val="00BA4415"/>
    <w:rsid w:val="00BA49B0"/>
    <w:rsid w:val="00BA5029"/>
    <w:rsid w:val="00BA519A"/>
    <w:rsid w:val="00BA54FA"/>
    <w:rsid w:val="00BB0089"/>
    <w:rsid w:val="00BB0D77"/>
    <w:rsid w:val="00BB2F69"/>
    <w:rsid w:val="00BB5532"/>
    <w:rsid w:val="00BC0AB8"/>
    <w:rsid w:val="00BD0A49"/>
    <w:rsid w:val="00BD1A53"/>
    <w:rsid w:val="00BD1FAE"/>
    <w:rsid w:val="00BD4258"/>
    <w:rsid w:val="00BD45E7"/>
    <w:rsid w:val="00BE0D92"/>
    <w:rsid w:val="00BE1AF8"/>
    <w:rsid w:val="00BE5568"/>
    <w:rsid w:val="00BE5FE1"/>
    <w:rsid w:val="00BE7138"/>
    <w:rsid w:val="00BE731C"/>
    <w:rsid w:val="00BE78A9"/>
    <w:rsid w:val="00BF07C3"/>
    <w:rsid w:val="00BF2BF7"/>
    <w:rsid w:val="00BF4506"/>
    <w:rsid w:val="00BF4B45"/>
    <w:rsid w:val="00BF6D1F"/>
    <w:rsid w:val="00C00EC4"/>
    <w:rsid w:val="00C015C2"/>
    <w:rsid w:val="00C01C10"/>
    <w:rsid w:val="00C02652"/>
    <w:rsid w:val="00C07DC8"/>
    <w:rsid w:val="00C10665"/>
    <w:rsid w:val="00C109D1"/>
    <w:rsid w:val="00C11FE7"/>
    <w:rsid w:val="00C1380E"/>
    <w:rsid w:val="00C20004"/>
    <w:rsid w:val="00C20DB9"/>
    <w:rsid w:val="00C21303"/>
    <w:rsid w:val="00C23B09"/>
    <w:rsid w:val="00C24467"/>
    <w:rsid w:val="00C245DF"/>
    <w:rsid w:val="00C259B6"/>
    <w:rsid w:val="00C25CBF"/>
    <w:rsid w:val="00C32BEA"/>
    <w:rsid w:val="00C356DC"/>
    <w:rsid w:val="00C35CCA"/>
    <w:rsid w:val="00C44A81"/>
    <w:rsid w:val="00C45A4F"/>
    <w:rsid w:val="00C45D2D"/>
    <w:rsid w:val="00C45EF3"/>
    <w:rsid w:val="00C4615E"/>
    <w:rsid w:val="00C46E8A"/>
    <w:rsid w:val="00C52F8A"/>
    <w:rsid w:val="00C53413"/>
    <w:rsid w:val="00C53637"/>
    <w:rsid w:val="00C53F7A"/>
    <w:rsid w:val="00C55912"/>
    <w:rsid w:val="00C643B0"/>
    <w:rsid w:val="00C6455E"/>
    <w:rsid w:val="00C663D0"/>
    <w:rsid w:val="00C6667D"/>
    <w:rsid w:val="00C667AB"/>
    <w:rsid w:val="00C67DFD"/>
    <w:rsid w:val="00C71AE1"/>
    <w:rsid w:val="00C72123"/>
    <w:rsid w:val="00C758CA"/>
    <w:rsid w:val="00C81F5D"/>
    <w:rsid w:val="00C8269C"/>
    <w:rsid w:val="00C83D9E"/>
    <w:rsid w:val="00C86C07"/>
    <w:rsid w:val="00C929C9"/>
    <w:rsid w:val="00C92B2B"/>
    <w:rsid w:val="00C93A91"/>
    <w:rsid w:val="00C94294"/>
    <w:rsid w:val="00C944B6"/>
    <w:rsid w:val="00C962CD"/>
    <w:rsid w:val="00C9679F"/>
    <w:rsid w:val="00C97246"/>
    <w:rsid w:val="00C973BA"/>
    <w:rsid w:val="00C9749B"/>
    <w:rsid w:val="00C97930"/>
    <w:rsid w:val="00CA217B"/>
    <w:rsid w:val="00CA32E4"/>
    <w:rsid w:val="00CA53B5"/>
    <w:rsid w:val="00CB02D7"/>
    <w:rsid w:val="00CB3306"/>
    <w:rsid w:val="00CB3C8E"/>
    <w:rsid w:val="00CB5369"/>
    <w:rsid w:val="00CB770A"/>
    <w:rsid w:val="00CC16A0"/>
    <w:rsid w:val="00CC2EEC"/>
    <w:rsid w:val="00CC3814"/>
    <w:rsid w:val="00CC4926"/>
    <w:rsid w:val="00CC61A6"/>
    <w:rsid w:val="00CC7445"/>
    <w:rsid w:val="00CD26C8"/>
    <w:rsid w:val="00CD33F9"/>
    <w:rsid w:val="00CD3484"/>
    <w:rsid w:val="00CD64DB"/>
    <w:rsid w:val="00CD75C0"/>
    <w:rsid w:val="00CE0634"/>
    <w:rsid w:val="00CE24BE"/>
    <w:rsid w:val="00CE33BF"/>
    <w:rsid w:val="00CE3CA8"/>
    <w:rsid w:val="00CE4C92"/>
    <w:rsid w:val="00CE7537"/>
    <w:rsid w:val="00CF05A0"/>
    <w:rsid w:val="00CF2F7D"/>
    <w:rsid w:val="00CF2F92"/>
    <w:rsid w:val="00CF4875"/>
    <w:rsid w:val="00CF64E9"/>
    <w:rsid w:val="00D00290"/>
    <w:rsid w:val="00D00E4D"/>
    <w:rsid w:val="00D0116D"/>
    <w:rsid w:val="00D016C6"/>
    <w:rsid w:val="00D01F0F"/>
    <w:rsid w:val="00D03CD2"/>
    <w:rsid w:val="00D04D36"/>
    <w:rsid w:val="00D108AE"/>
    <w:rsid w:val="00D14E24"/>
    <w:rsid w:val="00D14E2F"/>
    <w:rsid w:val="00D163C6"/>
    <w:rsid w:val="00D17C52"/>
    <w:rsid w:val="00D20A14"/>
    <w:rsid w:val="00D21006"/>
    <w:rsid w:val="00D242F2"/>
    <w:rsid w:val="00D2630A"/>
    <w:rsid w:val="00D269E9"/>
    <w:rsid w:val="00D27124"/>
    <w:rsid w:val="00D276A1"/>
    <w:rsid w:val="00D30CF3"/>
    <w:rsid w:val="00D30F00"/>
    <w:rsid w:val="00D31122"/>
    <w:rsid w:val="00D3210F"/>
    <w:rsid w:val="00D3322D"/>
    <w:rsid w:val="00D40406"/>
    <w:rsid w:val="00D43927"/>
    <w:rsid w:val="00D43AC0"/>
    <w:rsid w:val="00D45943"/>
    <w:rsid w:val="00D479FD"/>
    <w:rsid w:val="00D51D24"/>
    <w:rsid w:val="00D53CEE"/>
    <w:rsid w:val="00D54582"/>
    <w:rsid w:val="00D56756"/>
    <w:rsid w:val="00D56C58"/>
    <w:rsid w:val="00D57A2D"/>
    <w:rsid w:val="00D60B02"/>
    <w:rsid w:val="00D6229B"/>
    <w:rsid w:val="00D6356A"/>
    <w:rsid w:val="00D6475E"/>
    <w:rsid w:val="00D64810"/>
    <w:rsid w:val="00D64C5E"/>
    <w:rsid w:val="00D64CA3"/>
    <w:rsid w:val="00D66CFA"/>
    <w:rsid w:val="00D71D35"/>
    <w:rsid w:val="00D72561"/>
    <w:rsid w:val="00D72A98"/>
    <w:rsid w:val="00D73241"/>
    <w:rsid w:val="00D73ECD"/>
    <w:rsid w:val="00D74738"/>
    <w:rsid w:val="00D76F7C"/>
    <w:rsid w:val="00D778D6"/>
    <w:rsid w:val="00D806B2"/>
    <w:rsid w:val="00D81558"/>
    <w:rsid w:val="00D81AE4"/>
    <w:rsid w:val="00D850FF"/>
    <w:rsid w:val="00D85F05"/>
    <w:rsid w:val="00D86BC3"/>
    <w:rsid w:val="00D932D9"/>
    <w:rsid w:val="00D936E5"/>
    <w:rsid w:val="00D9614B"/>
    <w:rsid w:val="00D9730C"/>
    <w:rsid w:val="00D97B66"/>
    <w:rsid w:val="00DA0065"/>
    <w:rsid w:val="00DA032D"/>
    <w:rsid w:val="00DA1924"/>
    <w:rsid w:val="00DA3189"/>
    <w:rsid w:val="00DA33A3"/>
    <w:rsid w:val="00DA3D04"/>
    <w:rsid w:val="00DB321D"/>
    <w:rsid w:val="00DB34CF"/>
    <w:rsid w:val="00DB646B"/>
    <w:rsid w:val="00DC55B2"/>
    <w:rsid w:val="00DC707B"/>
    <w:rsid w:val="00DC716E"/>
    <w:rsid w:val="00DC73D7"/>
    <w:rsid w:val="00DC77FA"/>
    <w:rsid w:val="00DC78E4"/>
    <w:rsid w:val="00DD10B3"/>
    <w:rsid w:val="00DD1846"/>
    <w:rsid w:val="00DD1E9F"/>
    <w:rsid w:val="00DD26B8"/>
    <w:rsid w:val="00DD350B"/>
    <w:rsid w:val="00DE2947"/>
    <w:rsid w:val="00DE4D8C"/>
    <w:rsid w:val="00DE577C"/>
    <w:rsid w:val="00DE5AF2"/>
    <w:rsid w:val="00DE68B3"/>
    <w:rsid w:val="00DE69DA"/>
    <w:rsid w:val="00DF131F"/>
    <w:rsid w:val="00DF2BE7"/>
    <w:rsid w:val="00DF47F5"/>
    <w:rsid w:val="00DF5F0F"/>
    <w:rsid w:val="00DF62A0"/>
    <w:rsid w:val="00DF6B7E"/>
    <w:rsid w:val="00E03B32"/>
    <w:rsid w:val="00E041C3"/>
    <w:rsid w:val="00E04818"/>
    <w:rsid w:val="00E062D2"/>
    <w:rsid w:val="00E06402"/>
    <w:rsid w:val="00E07DB7"/>
    <w:rsid w:val="00E10EC9"/>
    <w:rsid w:val="00E115E4"/>
    <w:rsid w:val="00E149D6"/>
    <w:rsid w:val="00E15383"/>
    <w:rsid w:val="00E15EC1"/>
    <w:rsid w:val="00E160D0"/>
    <w:rsid w:val="00E16BB6"/>
    <w:rsid w:val="00E16DDE"/>
    <w:rsid w:val="00E20A37"/>
    <w:rsid w:val="00E21B1D"/>
    <w:rsid w:val="00E2307B"/>
    <w:rsid w:val="00E25F02"/>
    <w:rsid w:val="00E2631C"/>
    <w:rsid w:val="00E26F72"/>
    <w:rsid w:val="00E31CB8"/>
    <w:rsid w:val="00E333FF"/>
    <w:rsid w:val="00E40381"/>
    <w:rsid w:val="00E40FF9"/>
    <w:rsid w:val="00E41086"/>
    <w:rsid w:val="00E42066"/>
    <w:rsid w:val="00E42C46"/>
    <w:rsid w:val="00E42DFD"/>
    <w:rsid w:val="00E4444B"/>
    <w:rsid w:val="00E44ACC"/>
    <w:rsid w:val="00E508B4"/>
    <w:rsid w:val="00E524B4"/>
    <w:rsid w:val="00E53503"/>
    <w:rsid w:val="00E53F38"/>
    <w:rsid w:val="00E55924"/>
    <w:rsid w:val="00E60496"/>
    <w:rsid w:val="00E61B6B"/>
    <w:rsid w:val="00E6325C"/>
    <w:rsid w:val="00E636EB"/>
    <w:rsid w:val="00E652AD"/>
    <w:rsid w:val="00E71337"/>
    <w:rsid w:val="00E71418"/>
    <w:rsid w:val="00E729F4"/>
    <w:rsid w:val="00E753CC"/>
    <w:rsid w:val="00E763EE"/>
    <w:rsid w:val="00E810BA"/>
    <w:rsid w:val="00E81496"/>
    <w:rsid w:val="00E84949"/>
    <w:rsid w:val="00E85090"/>
    <w:rsid w:val="00E859D0"/>
    <w:rsid w:val="00E85E9E"/>
    <w:rsid w:val="00E85FA2"/>
    <w:rsid w:val="00E90E34"/>
    <w:rsid w:val="00E93FB8"/>
    <w:rsid w:val="00E943E1"/>
    <w:rsid w:val="00E97477"/>
    <w:rsid w:val="00EA2F21"/>
    <w:rsid w:val="00EA52AD"/>
    <w:rsid w:val="00EA5E0D"/>
    <w:rsid w:val="00EB0CA1"/>
    <w:rsid w:val="00EB2822"/>
    <w:rsid w:val="00EB3AA8"/>
    <w:rsid w:val="00EB52D0"/>
    <w:rsid w:val="00EB54B1"/>
    <w:rsid w:val="00EB5CB8"/>
    <w:rsid w:val="00EB7BC6"/>
    <w:rsid w:val="00EC1DB9"/>
    <w:rsid w:val="00EC34A9"/>
    <w:rsid w:val="00EC7F7D"/>
    <w:rsid w:val="00ED0250"/>
    <w:rsid w:val="00ED0733"/>
    <w:rsid w:val="00ED293E"/>
    <w:rsid w:val="00ED3CA3"/>
    <w:rsid w:val="00ED49AC"/>
    <w:rsid w:val="00ED7206"/>
    <w:rsid w:val="00ED7512"/>
    <w:rsid w:val="00EE5831"/>
    <w:rsid w:val="00EE6D79"/>
    <w:rsid w:val="00EE75B5"/>
    <w:rsid w:val="00EF0606"/>
    <w:rsid w:val="00EF106C"/>
    <w:rsid w:val="00EF34F8"/>
    <w:rsid w:val="00EF3E64"/>
    <w:rsid w:val="00EF4376"/>
    <w:rsid w:val="00EF4454"/>
    <w:rsid w:val="00EF5F14"/>
    <w:rsid w:val="00F02A01"/>
    <w:rsid w:val="00F04C51"/>
    <w:rsid w:val="00F12D41"/>
    <w:rsid w:val="00F145FD"/>
    <w:rsid w:val="00F20B74"/>
    <w:rsid w:val="00F21534"/>
    <w:rsid w:val="00F21B87"/>
    <w:rsid w:val="00F22D17"/>
    <w:rsid w:val="00F24D32"/>
    <w:rsid w:val="00F24EAD"/>
    <w:rsid w:val="00F263B3"/>
    <w:rsid w:val="00F31370"/>
    <w:rsid w:val="00F32248"/>
    <w:rsid w:val="00F3268C"/>
    <w:rsid w:val="00F332AF"/>
    <w:rsid w:val="00F33557"/>
    <w:rsid w:val="00F33D99"/>
    <w:rsid w:val="00F353C5"/>
    <w:rsid w:val="00F379E0"/>
    <w:rsid w:val="00F4018A"/>
    <w:rsid w:val="00F43219"/>
    <w:rsid w:val="00F44672"/>
    <w:rsid w:val="00F44C72"/>
    <w:rsid w:val="00F53C4B"/>
    <w:rsid w:val="00F552DB"/>
    <w:rsid w:val="00F56004"/>
    <w:rsid w:val="00F56E53"/>
    <w:rsid w:val="00F6006C"/>
    <w:rsid w:val="00F6181D"/>
    <w:rsid w:val="00F637AE"/>
    <w:rsid w:val="00F64E78"/>
    <w:rsid w:val="00F70223"/>
    <w:rsid w:val="00F707C4"/>
    <w:rsid w:val="00F70C40"/>
    <w:rsid w:val="00F71ABD"/>
    <w:rsid w:val="00F80572"/>
    <w:rsid w:val="00F8415F"/>
    <w:rsid w:val="00F8440A"/>
    <w:rsid w:val="00F84FA0"/>
    <w:rsid w:val="00F926C8"/>
    <w:rsid w:val="00F933DD"/>
    <w:rsid w:val="00F93CFD"/>
    <w:rsid w:val="00F942C5"/>
    <w:rsid w:val="00F95295"/>
    <w:rsid w:val="00F9584C"/>
    <w:rsid w:val="00F96D43"/>
    <w:rsid w:val="00FA6FDF"/>
    <w:rsid w:val="00FB03C0"/>
    <w:rsid w:val="00FB1F29"/>
    <w:rsid w:val="00FB2BED"/>
    <w:rsid w:val="00FB4EF7"/>
    <w:rsid w:val="00FB62FD"/>
    <w:rsid w:val="00FB68B5"/>
    <w:rsid w:val="00FB6C6C"/>
    <w:rsid w:val="00FB7924"/>
    <w:rsid w:val="00FC3E12"/>
    <w:rsid w:val="00FC4DB9"/>
    <w:rsid w:val="00FC557F"/>
    <w:rsid w:val="00FC6721"/>
    <w:rsid w:val="00FD05F9"/>
    <w:rsid w:val="00FD09EF"/>
    <w:rsid w:val="00FD16B6"/>
    <w:rsid w:val="00FD435C"/>
    <w:rsid w:val="00FE02B8"/>
    <w:rsid w:val="00FE1793"/>
    <w:rsid w:val="00FE1C3F"/>
    <w:rsid w:val="00FE438E"/>
    <w:rsid w:val="00FE48B8"/>
    <w:rsid w:val="00FE5E23"/>
    <w:rsid w:val="00FF0094"/>
    <w:rsid w:val="00FF4273"/>
    <w:rsid w:val="00FF5C51"/>
    <w:rsid w:val="00FF6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A471FC"/>
  <w15:docId w15:val="{5657A6BD-D089-4CCF-B681-90AA409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606"/>
    <w:pPr>
      <w:spacing w:after="0" w:line="240" w:lineRule="auto"/>
    </w:pPr>
    <w:rPr>
      <w:rFonts w:ascii="Times New Roman" w:eastAsia="Times New Roman" w:hAnsi="Times New Roman" w:cs="Times New Roman"/>
      <w:b/>
      <w:bCs/>
      <w:color w:val="000000"/>
      <w:sz w:val="20"/>
      <w:szCs w:val="20"/>
      <w:lang w:eastAsia="ru-RU"/>
    </w:rPr>
  </w:style>
  <w:style w:type="paragraph" w:styleId="1">
    <w:name w:val="heading 1"/>
    <w:basedOn w:val="a"/>
    <w:next w:val="a"/>
    <w:link w:val="10"/>
    <w:qFormat/>
    <w:rsid w:val="00177881"/>
    <w:pPr>
      <w:keepNext/>
      <w:jc w:val="center"/>
      <w:outlineLvl w:val="0"/>
    </w:pPr>
    <w:rPr>
      <w:bCs w:val="0"/>
      <w:color w:val="auto"/>
      <w:sz w:val="24"/>
    </w:rPr>
  </w:style>
  <w:style w:type="paragraph" w:styleId="3">
    <w:name w:val="heading 3"/>
    <w:basedOn w:val="a"/>
    <w:next w:val="a"/>
    <w:link w:val="30"/>
    <w:uiPriority w:val="9"/>
    <w:semiHidden/>
    <w:unhideWhenUsed/>
    <w:qFormat/>
    <w:rsid w:val="008D3B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7881"/>
    <w:rPr>
      <w:rFonts w:ascii="Times New Roman" w:eastAsia="Times New Roman" w:hAnsi="Times New Roman" w:cs="Times New Roman"/>
      <w:b/>
      <w:sz w:val="24"/>
      <w:szCs w:val="20"/>
      <w:lang w:eastAsia="ru-RU"/>
    </w:rPr>
  </w:style>
  <w:style w:type="paragraph" w:styleId="HTML">
    <w:name w:val="HTML Preformatted"/>
    <w:basedOn w:val="a"/>
    <w:link w:val="HTML0"/>
    <w:uiPriority w:val="99"/>
    <w:rsid w:val="000C5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b w:val="0"/>
      <w:bCs w:val="0"/>
      <w:color w:val="auto"/>
      <w:lang w:eastAsia="zh-TW"/>
    </w:rPr>
  </w:style>
  <w:style w:type="character" w:customStyle="1" w:styleId="HTML0">
    <w:name w:val="Стандартный HTML Знак"/>
    <w:basedOn w:val="a0"/>
    <w:link w:val="HTML"/>
    <w:uiPriority w:val="99"/>
    <w:rsid w:val="000C5A76"/>
    <w:rPr>
      <w:rFonts w:ascii="Courier New" w:eastAsia="PMingLiU" w:hAnsi="Courier New" w:cs="Courier New"/>
      <w:sz w:val="20"/>
      <w:szCs w:val="20"/>
      <w:lang w:eastAsia="zh-TW"/>
    </w:rPr>
  </w:style>
  <w:style w:type="paragraph" w:styleId="a3">
    <w:name w:val="List Paragraph"/>
    <w:basedOn w:val="a"/>
    <w:uiPriority w:val="34"/>
    <w:qFormat/>
    <w:rsid w:val="00FC3E12"/>
    <w:pPr>
      <w:ind w:left="720"/>
      <w:contextualSpacing/>
    </w:pPr>
  </w:style>
  <w:style w:type="paragraph" w:styleId="a4">
    <w:name w:val="Normal (Web)"/>
    <w:basedOn w:val="a"/>
    <w:uiPriority w:val="99"/>
    <w:rsid w:val="00F70223"/>
    <w:pPr>
      <w:spacing w:before="100" w:beforeAutospacing="1" w:after="100" w:afterAutospacing="1"/>
    </w:pPr>
    <w:rPr>
      <w:b w:val="0"/>
      <w:bCs w:val="0"/>
      <w:color w:val="auto"/>
      <w:sz w:val="24"/>
      <w:szCs w:val="24"/>
    </w:rPr>
  </w:style>
  <w:style w:type="character" w:styleId="a5">
    <w:name w:val="Strong"/>
    <w:basedOn w:val="a0"/>
    <w:uiPriority w:val="22"/>
    <w:qFormat/>
    <w:rsid w:val="00F70223"/>
    <w:rPr>
      <w:rFonts w:cs="Times New Roman"/>
      <w:b/>
      <w:bCs/>
    </w:rPr>
  </w:style>
  <w:style w:type="character" w:styleId="a6">
    <w:name w:val="Hyperlink"/>
    <w:basedOn w:val="a0"/>
    <w:uiPriority w:val="99"/>
    <w:rsid w:val="00F70223"/>
    <w:rPr>
      <w:rFonts w:cs="Times New Roman"/>
      <w:color w:val="0000FF"/>
      <w:u w:val="single"/>
    </w:rPr>
  </w:style>
  <w:style w:type="paragraph" w:styleId="a7">
    <w:name w:val="Plain Text"/>
    <w:aliases w:val="Текст Знак1 Знак,Текст Знак Знак Знак,Знак Знак Знак Знак,Текст Знак1,Знак Знак Знак, Знак Знак Знак Знак, Знак,Знак,Текст Знак2,Текст Знак1 Знак Знак,Текст Знак Знак Знак Знак,Знак Знак Знак Знак Знак,Знак Знак Знак Знак1, Знак Знак,Зн, "/>
    <w:basedOn w:val="a"/>
    <w:link w:val="31"/>
    <w:rsid w:val="00346E03"/>
    <w:rPr>
      <w:rFonts w:ascii="Courier New" w:hAnsi="Courier New" w:cs="Courier New"/>
      <w:b w:val="0"/>
      <w:bCs w:val="0"/>
      <w:color w:val="auto"/>
    </w:rPr>
  </w:style>
  <w:style w:type="character" w:customStyle="1" w:styleId="a8">
    <w:name w:val="Текст Знак"/>
    <w:basedOn w:val="a0"/>
    <w:uiPriority w:val="99"/>
    <w:semiHidden/>
    <w:rsid w:val="00346E03"/>
    <w:rPr>
      <w:rFonts w:ascii="Consolas" w:eastAsia="Times New Roman" w:hAnsi="Consolas" w:cs="Times New Roman"/>
      <w:b/>
      <w:bCs/>
      <w:color w:val="000000"/>
      <w:sz w:val="21"/>
      <w:szCs w:val="21"/>
      <w:lang w:eastAsia="ru-RU"/>
    </w:rPr>
  </w:style>
  <w:style w:type="character" w:customStyle="1" w:styleId="31">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Знак Знак,Текст Знак2 Знак,Текст Знак1 Знак Знак Знак,Текст Знак Знак Знак Знак Знак"/>
    <w:basedOn w:val="a0"/>
    <w:link w:val="a7"/>
    <w:locked/>
    <w:rsid w:val="00346E03"/>
    <w:rPr>
      <w:rFonts w:ascii="Courier New" w:eastAsia="Times New Roman" w:hAnsi="Courier New" w:cs="Courier New"/>
      <w:sz w:val="20"/>
      <w:szCs w:val="20"/>
      <w:lang w:eastAsia="ru-RU"/>
    </w:rPr>
  </w:style>
  <w:style w:type="table" w:styleId="a9">
    <w:name w:val="Table Grid"/>
    <w:basedOn w:val="a1"/>
    <w:uiPriority w:val="59"/>
    <w:unhideWhenUsed/>
    <w:rsid w:val="00463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53C4B"/>
    <w:pPr>
      <w:tabs>
        <w:tab w:val="center" w:pos="4677"/>
        <w:tab w:val="right" w:pos="9355"/>
      </w:tabs>
    </w:pPr>
  </w:style>
  <w:style w:type="character" w:customStyle="1" w:styleId="ab">
    <w:name w:val="Верхний колонтитул Знак"/>
    <w:basedOn w:val="a0"/>
    <w:link w:val="aa"/>
    <w:uiPriority w:val="99"/>
    <w:rsid w:val="00F53C4B"/>
    <w:rPr>
      <w:rFonts w:ascii="Times New Roman" w:eastAsia="Times New Roman" w:hAnsi="Times New Roman" w:cs="Times New Roman"/>
      <w:b/>
      <w:bCs/>
      <w:color w:val="000000"/>
      <w:sz w:val="20"/>
      <w:szCs w:val="20"/>
      <w:lang w:eastAsia="ru-RU"/>
    </w:rPr>
  </w:style>
  <w:style w:type="paragraph" w:styleId="ac">
    <w:name w:val="footer"/>
    <w:basedOn w:val="a"/>
    <w:link w:val="ad"/>
    <w:uiPriority w:val="99"/>
    <w:unhideWhenUsed/>
    <w:rsid w:val="00F53C4B"/>
    <w:pPr>
      <w:tabs>
        <w:tab w:val="center" w:pos="4677"/>
        <w:tab w:val="right" w:pos="9355"/>
      </w:tabs>
    </w:pPr>
  </w:style>
  <w:style w:type="character" w:customStyle="1" w:styleId="ad">
    <w:name w:val="Нижний колонтитул Знак"/>
    <w:basedOn w:val="a0"/>
    <w:link w:val="ac"/>
    <w:uiPriority w:val="99"/>
    <w:rsid w:val="00F53C4B"/>
    <w:rPr>
      <w:rFonts w:ascii="Times New Roman" w:eastAsia="Times New Roman" w:hAnsi="Times New Roman" w:cs="Times New Roman"/>
      <w:b/>
      <w:bCs/>
      <w:color w:val="000000"/>
      <w:sz w:val="20"/>
      <w:szCs w:val="20"/>
      <w:lang w:eastAsia="ru-RU"/>
    </w:rPr>
  </w:style>
  <w:style w:type="character" w:customStyle="1" w:styleId="11">
    <w:name w:val="Неразрешенное упоминание1"/>
    <w:basedOn w:val="a0"/>
    <w:uiPriority w:val="99"/>
    <w:semiHidden/>
    <w:unhideWhenUsed/>
    <w:rsid w:val="00CC4926"/>
    <w:rPr>
      <w:color w:val="605E5C"/>
      <w:shd w:val="clear" w:color="auto" w:fill="E1DFDD"/>
    </w:rPr>
  </w:style>
  <w:style w:type="character" w:styleId="ae">
    <w:name w:val="FollowedHyperlink"/>
    <w:basedOn w:val="a0"/>
    <w:uiPriority w:val="99"/>
    <w:semiHidden/>
    <w:unhideWhenUsed/>
    <w:rsid w:val="00CC4926"/>
    <w:rPr>
      <w:color w:val="800080" w:themeColor="followedHyperlink"/>
      <w:u w:val="single"/>
    </w:rPr>
  </w:style>
  <w:style w:type="paragraph" w:styleId="af">
    <w:name w:val="Balloon Text"/>
    <w:basedOn w:val="a"/>
    <w:link w:val="af0"/>
    <w:uiPriority w:val="99"/>
    <w:semiHidden/>
    <w:unhideWhenUsed/>
    <w:rsid w:val="00B376DA"/>
    <w:rPr>
      <w:rFonts w:ascii="Segoe UI" w:hAnsi="Segoe UI" w:cs="Segoe UI"/>
      <w:sz w:val="18"/>
      <w:szCs w:val="18"/>
    </w:rPr>
  </w:style>
  <w:style w:type="character" w:customStyle="1" w:styleId="af0">
    <w:name w:val="Текст выноски Знак"/>
    <w:basedOn w:val="a0"/>
    <w:link w:val="af"/>
    <w:uiPriority w:val="99"/>
    <w:semiHidden/>
    <w:rsid w:val="00B376DA"/>
    <w:rPr>
      <w:rFonts w:ascii="Segoe UI" w:eastAsia="Times New Roman" w:hAnsi="Segoe UI" w:cs="Segoe UI"/>
      <w:b/>
      <w:bCs/>
      <w:color w:val="000000"/>
      <w:sz w:val="18"/>
      <w:szCs w:val="18"/>
      <w:lang w:eastAsia="ru-RU"/>
    </w:rPr>
  </w:style>
  <w:style w:type="character" w:customStyle="1" w:styleId="s10">
    <w:name w:val="s_10"/>
    <w:basedOn w:val="a0"/>
    <w:rsid w:val="0044049F"/>
  </w:style>
  <w:style w:type="paragraph" w:customStyle="1" w:styleId="s1">
    <w:name w:val="s_1"/>
    <w:basedOn w:val="a"/>
    <w:rsid w:val="0044049F"/>
    <w:pPr>
      <w:spacing w:before="100" w:beforeAutospacing="1" w:after="100" w:afterAutospacing="1"/>
    </w:pPr>
    <w:rPr>
      <w:b w:val="0"/>
      <w:bCs w:val="0"/>
      <w:color w:val="auto"/>
      <w:sz w:val="24"/>
      <w:szCs w:val="24"/>
    </w:rPr>
  </w:style>
  <w:style w:type="character" w:customStyle="1" w:styleId="apple-converted-space">
    <w:name w:val="apple-converted-space"/>
    <w:basedOn w:val="a0"/>
    <w:rsid w:val="0044049F"/>
  </w:style>
  <w:style w:type="paragraph" w:styleId="2">
    <w:name w:val="Quote"/>
    <w:basedOn w:val="a"/>
    <w:next w:val="a"/>
    <w:link w:val="20"/>
    <w:uiPriority w:val="29"/>
    <w:qFormat/>
    <w:rsid w:val="00D51D24"/>
    <w:pPr>
      <w:spacing w:before="200" w:after="160"/>
      <w:ind w:left="864" w:right="864"/>
      <w:jc w:val="center"/>
    </w:pPr>
    <w:rPr>
      <w:i/>
      <w:iCs/>
      <w:color w:val="404040" w:themeColor="text1" w:themeTint="BF"/>
    </w:rPr>
  </w:style>
  <w:style w:type="character" w:customStyle="1" w:styleId="20">
    <w:name w:val="Цитата 2 Знак"/>
    <w:basedOn w:val="a0"/>
    <w:link w:val="2"/>
    <w:uiPriority w:val="29"/>
    <w:rsid w:val="00D51D24"/>
    <w:rPr>
      <w:rFonts w:ascii="Times New Roman" w:eastAsia="Times New Roman" w:hAnsi="Times New Roman" w:cs="Times New Roman"/>
      <w:b/>
      <w:bCs/>
      <w:i/>
      <w:iCs/>
      <w:color w:val="404040" w:themeColor="text1" w:themeTint="BF"/>
      <w:sz w:val="20"/>
      <w:szCs w:val="20"/>
      <w:lang w:eastAsia="ru-RU"/>
    </w:rPr>
  </w:style>
  <w:style w:type="character" w:customStyle="1" w:styleId="30">
    <w:name w:val="Заголовок 3 Знак"/>
    <w:basedOn w:val="a0"/>
    <w:link w:val="3"/>
    <w:uiPriority w:val="9"/>
    <w:semiHidden/>
    <w:rsid w:val="008D3B69"/>
    <w:rPr>
      <w:rFonts w:asciiTheme="majorHAnsi" w:eastAsiaTheme="majorEastAsia" w:hAnsiTheme="majorHAnsi" w:cstheme="majorBidi"/>
      <w:b/>
      <w:bCs/>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54312">
      <w:bodyDiv w:val="1"/>
      <w:marLeft w:val="0"/>
      <w:marRight w:val="0"/>
      <w:marTop w:val="0"/>
      <w:marBottom w:val="0"/>
      <w:divBdr>
        <w:top w:val="none" w:sz="0" w:space="0" w:color="auto"/>
        <w:left w:val="none" w:sz="0" w:space="0" w:color="auto"/>
        <w:bottom w:val="none" w:sz="0" w:space="0" w:color="auto"/>
        <w:right w:val="none" w:sz="0" w:space="0" w:color="auto"/>
      </w:divBdr>
      <w:divsChild>
        <w:div w:id="1635528624">
          <w:marLeft w:val="0"/>
          <w:marRight w:val="0"/>
          <w:marTop w:val="0"/>
          <w:marBottom w:val="0"/>
          <w:divBdr>
            <w:top w:val="none" w:sz="0" w:space="0" w:color="auto"/>
            <w:left w:val="none" w:sz="0" w:space="0" w:color="auto"/>
            <w:bottom w:val="none" w:sz="0" w:space="0" w:color="auto"/>
            <w:right w:val="none" w:sz="0" w:space="0" w:color="auto"/>
          </w:divBdr>
          <w:divsChild>
            <w:div w:id="2033453493">
              <w:marLeft w:val="0"/>
              <w:marRight w:val="0"/>
              <w:marTop w:val="0"/>
              <w:marBottom w:val="0"/>
              <w:divBdr>
                <w:top w:val="none" w:sz="0" w:space="0" w:color="auto"/>
                <w:left w:val="none" w:sz="0" w:space="0" w:color="auto"/>
                <w:bottom w:val="none" w:sz="0" w:space="0" w:color="auto"/>
                <w:right w:val="none" w:sz="0" w:space="0" w:color="auto"/>
              </w:divBdr>
              <w:divsChild>
                <w:div w:id="12313033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973371480">
          <w:marLeft w:val="0"/>
          <w:marRight w:val="0"/>
          <w:marTop w:val="0"/>
          <w:marBottom w:val="0"/>
          <w:divBdr>
            <w:top w:val="none" w:sz="0" w:space="0" w:color="auto"/>
            <w:left w:val="none" w:sz="0" w:space="0" w:color="auto"/>
            <w:bottom w:val="none" w:sz="0" w:space="0" w:color="auto"/>
            <w:right w:val="none" w:sz="0" w:space="0" w:color="auto"/>
          </w:divBdr>
          <w:divsChild>
            <w:div w:id="1364481151">
              <w:marLeft w:val="0"/>
              <w:marRight w:val="0"/>
              <w:marTop w:val="0"/>
              <w:marBottom w:val="0"/>
              <w:divBdr>
                <w:top w:val="none" w:sz="0" w:space="0" w:color="auto"/>
                <w:left w:val="none" w:sz="0" w:space="0" w:color="auto"/>
                <w:bottom w:val="none" w:sz="0" w:space="0" w:color="auto"/>
                <w:right w:val="none" w:sz="0" w:space="0" w:color="auto"/>
              </w:divBdr>
              <w:divsChild>
                <w:div w:id="4229240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589047797">
          <w:marLeft w:val="0"/>
          <w:marRight w:val="0"/>
          <w:marTop w:val="0"/>
          <w:marBottom w:val="0"/>
          <w:divBdr>
            <w:top w:val="none" w:sz="0" w:space="0" w:color="auto"/>
            <w:left w:val="none" w:sz="0" w:space="0" w:color="auto"/>
            <w:bottom w:val="none" w:sz="0" w:space="0" w:color="auto"/>
            <w:right w:val="none" w:sz="0" w:space="0" w:color="auto"/>
          </w:divBdr>
          <w:divsChild>
            <w:div w:id="787629272">
              <w:marLeft w:val="0"/>
              <w:marRight w:val="0"/>
              <w:marTop w:val="0"/>
              <w:marBottom w:val="0"/>
              <w:divBdr>
                <w:top w:val="none" w:sz="0" w:space="0" w:color="auto"/>
                <w:left w:val="none" w:sz="0" w:space="0" w:color="auto"/>
                <w:bottom w:val="none" w:sz="0" w:space="0" w:color="auto"/>
                <w:right w:val="none" w:sz="0" w:space="0" w:color="auto"/>
              </w:divBdr>
              <w:divsChild>
                <w:div w:id="1631982918">
                  <w:marLeft w:val="-450"/>
                  <w:marRight w:val="0"/>
                  <w:marTop w:val="0"/>
                  <w:marBottom w:val="0"/>
                  <w:divBdr>
                    <w:top w:val="none" w:sz="0" w:space="0" w:color="auto"/>
                    <w:left w:val="none" w:sz="0" w:space="0" w:color="auto"/>
                    <w:bottom w:val="none" w:sz="0" w:space="0" w:color="auto"/>
                    <w:right w:val="none" w:sz="0" w:space="0" w:color="auto"/>
                  </w:divBdr>
                  <w:divsChild>
                    <w:div w:id="43453610">
                      <w:marLeft w:val="0"/>
                      <w:marRight w:val="0"/>
                      <w:marTop w:val="0"/>
                      <w:marBottom w:val="0"/>
                      <w:divBdr>
                        <w:top w:val="none" w:sz="0" w:space="0" w:color="auto"/>
                        <w:left w:val="none" w:sz="0" w:space="0" w:color="auto"/>
                        <w:bottom w:val="none" w:sz="0" w:space="0" w:color="auto"/>
                        <w:right w:val="none" w:sz="0" w:space="0" w:color="auto"/>
                      </w:divBdr>
                    </w:div>
                  </w:divsChild>
                </w:div>
                <w:div w:id="7976476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0414393">
      <w:bodyDiv w:val="1"/>
      <w:marLeft w:val="0"/>
      <w:marRight w:val="0"/>
      <w:marTop w:val="0"/>
      <w:marBottom w:val="0"/>
      <w:divBdr>
        <w:top w:val="none" w:sz="0" w:space="0" w:color="auto"/>
        <w:left w:val="none" w:sz="0" w:space="0" w:color="auto"/>
        <w:bottom w:val="none" w:sz="0" w:space="0" w:color="auto"/>
        <w:right w:val="none" w:sz="0" w:space="0" w:color="auto"/>
      </w:divBdr>
    </w:div>
    <w:div w:id="507209570">
      <w:bodyDiv w:val="1"/>
      <w:marLeft w:val="0"/>
      <w:marRight w:val="0"/>
      <w:marTop w:val="0"/>
      <w:marBottom w:val="0"/>
      <w:divBdr>
        <w:top w:val="none" w:sz="0" w:space="0" w:color="auto"/>
        <w:left w:val="none" w:sz="0" w:space="0" w:color="auto"/>
        <w:bottom w:val="none" w:sz="0" w:space="0" w:color="auto"/>
        <w:right w:val="none" w:sz="0" w:space="0" w:color="auto"/>
      </w:divBdr>
    </w:div>
    <w:div w:id="810027004">
      <w:bodyDiv w:val="1"/>
      <w:marLeft w:val="0"/>
      <w:marRight w:val="0"/>
      <w:marTop w:val="0"/>
      <w:marBottom w:val="0"/>
      <w:divBdr>
        <w:top w:val="none" w:sz="0" w:space="0" w:color="auto"/>
        <w:left w:val="none" w:sz="0" w:space="0" w:color="auto"/>
        <w:bottom w:val="none" w:sz="0" w:space="0" w:color="auto"/>
        <w:right w:val="none" w:sz="0" w:space="0" w:color="auto"/>
      </w:divBdr>
    </w:div>
    <w:div w:id="838733593">
      <w:bodyDiv w:val="1"/>
      <w:marLeft w:val="0"/>
      <w:marRight w:val="0"/>
      <w:marTop w:val="0"/>
      <w:marBottom w:val="0"/>
      <w:divBdr>
        <w:top w:val="none" w:sz="0" w:space="0" w:color="auto"/>
        <w:left w:val="none" w:sz="0" w:space="0" w:color="auto"/>
        <w:bottom w:val="none" w:sz="0" w:space="0" w:color="auto"/>
        <w:right w:val="none" w:sz="0" w:space="0" w:color="auto"/>
      </w:divBdr>
    </w:div>
    <w:div w:id="983392438">
      <w:bodyDiv w:val="1"/>
      <w:marLeft w:val="0"/>
      <w:marRight w:val="0"/>
      <w:marTop w:val="0"/>
      <w:marBottom w:val="0"/>
      <w:divBdr>
        <w:top w:val="none" w:sz="0" w:space="0" w:color="auto"/>
        <w:left w:val="none" w:sz="0" w:space="0" w:color="auto"/>
        <w:bottom w:val="none" w:sz="0" w:space="0" w:color="auto"/>
        <w:right w:val="none" w:sz="0" w:space="0" w:color="auto"/>
      </w:divBdr>
    </w:div>
    <w:div w:id="1376080004">
      <w:bodyDiv w:val="1"/>
      <w:marLeft w:val="0"/>
      <w:marRight w:val="0"/>
      <w:marTop w:val="0"/>
      <w:marBottom w:val="0"/>
      <w:divBdr>
        <w:top w:val="none" w:sz="0" w:space="0" w:color="auto"/>
        <w:left w:val="none" w:sz="0" w:space="0" w:color="auto"/>
        <w:bottom w:val="none" w:sz="0" w:space="0" w:color="auto"/>
        <w:right w:val="none" w:sz="0" w:space="0" w:color="auto"/>
      </w:divBdr>
      <w:divsChild>
        <w:div w:id="1663585236">
          <w:marLeft w:val="0"/>
          <w:marRight w:val="0"/>
          <w:marTop w:val="0"/>
          <w:marBottom w:val="0"/>
          <w:divBdr>
            <w:top w:val="none" w:sz="0" w:space="0" w:color="auto"/>
            <w:left w:val="none" w:sz="0" w:space="0" w:color="auto"/>
            <w:bottom w:val="none" w:sz="0" w:space="0" w:color="auto"/>
            <w:right w:val="none" w:sz="0" w:space="0" w:color="auto"/>
          </w:divBdr>
          <w:divsChild>
            <w:div w:id="610361173">
              <w:marLeft w:val="0"/>
              <w:marRight w:val="0"/>
              <w:marTop w:val="0"/>
              <w:marBottom w:val="0"/>
              <w:divBdr>
                <w:top w:val="none" w:sz="0" w:space="0" w:color="auto"/>
                <w:left w:val="none" w:sz="0" w:space="0" w:color="auto"/>
                <w:bottom w:val="none" w:sz="0" w:space="0" w:color="auto"/>
                <w:right w:val="none" w:sz="0" w:space="0" w:color="auto"/>
              </w:divBdr>
              <w:divsChild>
                <w:div w:id="19394128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73088319">
          <w:marLeft w:val="0"/>
          <w:marRight w:val="0"/>
          <w:marTop w:val="0"/>
          <w:marBottom w:val="0"/>
          <w:divBdr>
            <w:top w:val="none" w:sz="0" w:space="0" w:color="auto"/>
            <w:left w:val="none" w:sz="0" w:space="0" w:color="auto"/>
            <w:bottom w:val="none" w:sz="0" w:space="0" w:color="auto"/>
            <w:right w:val="none" w:sz="0" w:space="0" w:color="auto"/>
          </w:divBdr>
          <w:divsChild>
            <w:div w:id="380714242">
              <w:marLeft w:val="0"/>
              <w:marRight w:val="0"/>
              <w:marTop w:val="0"/>
              <w:marBottom w:val="0"/>
              <w:divBdr>
                <w:top w:val="none" w:sz="0" w:space="0" w:color="auto"/>
                <w:left w:val="none" w:sz="0" w:space="0" w:color="auto"/>
                <w:bottom w:val="none" w:sz="0" w:space="0" w:color="auto"/>
                <w:right w:val="none" w:sz="0" w:space="0" w:color="auto"/>
              </w:divBdr>
              <w:divsChild>
                <w:div w:id="36112644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378476588">
          <w:marLeft w:val="0"/>
          <w:marRight w:val="0"/>
          <w:marTop w:val="0"/>
          <w:marBottom w:val="0"/>
          <w:divBdr>
            <w:top w:val="none" w:sz="0" w:space="0" w:color="auto"/>
            <w:left w:val="none" w:sz="0" w:space="0" w:color="auto"/>
            <w:bottom w:val="none" w:sz="0" w:space="0" w:color="auto"/>
            <w:right w:val="none" w:sz="0" w:space="0" w:color="auto"/>
          </w:divBdr>
          <w:divsChild>
            <w:div w:id="35281393">
              <w:marLeft w:val="0"/>
              <w:marRight w:val="0"/>
              <w:marTop w:val="0"/>
              <w:marBottom w:val="0"/>
              <w:divBdr>
                <w:top w:val="none" w:sz="0" w:space="0" w:color="auto"/>
                <w:left w:val="none" w:sz="0" w:space="0" w:color="auto"/>
                <w:bottom w:val="none" w:sz="0" w:space="0" w:color="auto"/>
                <w:right w:val="none" w:sz="0" w:space="0" w:color="auto"/>
              </w:divBdr>
              <w:divsChild>
                <w:div w:id="738094283">
                  <w:marLeft w:val="-450"/>
                  <w:marRight w:val="0"/>
                  <w:marTop w:val="0"/>
                  <w:marBottom w:val="0"/>
                  <w:divBdr>
                    <w:top w:val="none" w:sz="0" w:space="0" w:color="auto"/>
                    <w:left w:val="none" w:sz="0" w:space="0" w:color="auto"/>
                    <w:bottom w:val="none" w:sz="0" w:space="0" w:color="auto"/>
                    <w:right w:val="none" w:sz="0" w:space="0" w:color="auto"/>
                  </w:divBdr>
                  <w:divsChild>
                    <w:div w:id="744570719">
                      <w:marLeft w:val="0"/>
                      <w:marRight w:val="0"/>
                      <w:marTop w:val="0"/>
                      <w:marBottom w:val="0"/>
                      <w:divBdr>
                        <w:top w:val="none" w:sz="0" w:space="0" w:color="auto"/>
                        <w:left w:val="none" w:sz="0" w:space="0" w:color="auto"/>
                        <w:bottom w:val="none" w:sz="0" w:space="0" w:color="auto"/>
                        <w:right w:val="none" w:sz="0" w:space="0" w:color="auto"/>
                      </w:divBdr>
                    </w:div>
                  </w:divsChild>
                </w:div>
                <w:div w:id="14581865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22095546">
      <w:bodyDiv w:val="1"/>
      <w:marLeft w:val="0"/>
      <w:marRight w:val="0"/>
      <w:marTop w:val="0"/>
      <w:marBottom w:val="0"/>
      <w:divBdr>
        <w:top w:val="none" w:sz="0" w:space="0" w:color="auto"/>
        <w:left w:val="none" w:sz="0" w:space="0" w:color="auto"/>
        <w:bottom w:val="none" w:sz="0" w:space="0" w:color="auto"/>
        <w:right w:val="none" w:sz="0" w:space="0" w:color="auto"/>
      </w:divBdr>
    </w:div>
    <w:div w:id="1765343463">
      <w:bodyDiv w:val="1"/>
      <w:marLeft w:val="0"/>
      <w:marRight w:val="0"/>
      <w:marTop w:val="0"/>
      <w:marBottom w:val="0"/>
      <w:divBdr>
        <w:top w:val="none" w:sz="0" w:space="0" w:color="auto"/>
        <w:left w:val="none" w:sz="0" w:space="0" w:color="auto"/>
        <w:bottom w:val="none" w:sz="0" w:space="0" w:color="auto"/>
        <w:right w:val="none" w:sz="0" w:space="0" w:color="auto"/>
      </w:divBdr>
      <w:divsChild>
        <w:div w:id="333655613">
          <w:marLeft w:val="0"/>
          <w:marRight w:val="0"/>
          <w:marTop w:val="0"/>
          <w:marBottom w:val="0"/>
          <w:divBdr>
            <w:top w:val="none" w:sz="0" w:space="0" w:color="auto"/>
            <w:left w:val="none" w:sz="0" w:space="0" w:color="auto"/>
            <w:bottom w:val="none" w:sz="0" w:space="0" w:color="auto"/>
            <w:right w:val="none" w:sz="0" w:space="0" w:color="auto"/>
          </w:divBdr>
          <w:divsChild>
            <w:div w:id="2146387586">
              <w:marLeft w:val="0"/>
              <w:marRight w:val="0"/>
              <w:marTop w:val="0"/>
              <w:marBottom w:val="0"/>
              <w:divBdr>
                <w:top w:val="none" w:sz="0" w:space="0" w:color="auto"/>
                <w:left w:val="none" w:sz="0" w:space="0" w:color="auto"/>
                <w:bottom w:val="none" w:sz="0" w:space="0" w:color="auto"/>
                <w:right w:val="none" w:sz="0" w:space="0" w:color="auto"/>
              </w:divBdr>
              <w:divsChild>
                <w:div w:id="3229003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844927371">
          <w:marLeft w:val="0"/>
          <w:marRight w:val="0"/>
          <w:marTop w:val="0"/>
          <w:marBottom w:val="0"/>
          <w:divBdr>
            <w:top w:val="none" w:sz="0" w:space="0" w:color="auto"/>
            <w:left w:val="none" w:sz="0" w:space="0" w:color="auto"/>
            <w:bottom w:val="none" w:sz="0" w:space="0" w:color="auto"/>
            <w:right w:val="none" w:sz="0" w:space="0" w:color="auto"/>
          </w:divBdr>
          <w:divsChild>
            <w:div w:id="560023337">
              <w:marLeft w:val="-525"/>
              <w:marRight w:val="0"/>
              <w:marTop w:val="0"/>
              <w:marBottom w:val="0"/>
              <w:divBdr>
                <w:top w:val="none" w:sz="0" w:space="0" w:color="auto"/>
                <w:left w:val="none" w:sz="0" w:space="0" w:color="auto"/>
                <w:bottom w:val="none" w:sz="0" w:space="0" w:color="auto"/>
                <w:right w:val="none" w:sz="0" w:space="0" w:color="auto"/>
              </w:divBdr>
              <w:divsChild>
                <w:div w:id="1965387325">
                  <w:marLeft w:val="0"/>
                  <w:marRight w:val="0"/>
                  <w:marTop w:val="0"/>
                  <w:marBottom w:val="0"/>
                  <w:divBdr>
                    <w:top w:val="none" w:sz="0" w:space="0" w:color="auto"/>
                    <w:left w:val="none" w:sz="0" w:space="0" w:color="auto"/>
                    <w:bottom w:val="none" w:sz="0" w:space="0" w:color="auto"/>
                    <w:right w:val="none" w:sz="0" w:space="0" w:color="auto"/>
                  </w:divBdr>
                </w:div>
                <w:div w:id="1389381254">
                  <w:marLeft w:val="0"/>
                  <w:marRight w:val="0"/>
                  <w:marTop w:val="0"/>
                  <w:marBottom w:val="0"/>
                  <w:divBdr>
                    <w:top w:val="none" w:sz="0" w:space="0" w:color="auto"/>
                    <w:left w:val="none" w:sz="0" w:space="0" w:color="auto"/>
                    <w:bottom w:val="none" w:sz="0" w:space="0" w:color="auto"/>
                    <w:right w:val="none" w:sz="0" w:space="0" w:color="auto"/>
                  </w:divBdr>
                </w:div>
              </w:divsChild>
            </w:div>
            <w:div w:id="710689506">
              <w:marLeft w:val="0"/>
              <w:marRight w:val="0"/>
              <w:marTop w:val="0"/>
              <w:marBottom w:val="0"/>
              <w:divBdr>
                <w:top w:val="none" w:sz="0" w:space="0" w:color="auto"/>
                <w:left w:val="none" w:sz="0" w:space="0" w:color="auto"/>
                <w:bottom w:val="none" w:sz="0" w:space="0" w:color="auto"/>
                <w:right w:val="none" w:sz="0" w:space="0" w:color="auto"/>
              </w:divBdr>
              <w:divsChild>
                <w:div w:id="47599923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0532212">
          <w:marLeft w:val="0"/>
          <w:marRight w:val="0"/>
          <w:marTop w:val="0"/>
          <w:marBottom w:val="0"/>
          <w:divBdr>
            <w:top w:val="none" w:sz="0" w:space="0" w:color="auto"/>
            <w:left w:val="none" w:sz="0" w:space="0" w:color="auto"/>
            <w:bottom w:val="none" w:sz="0" w:space="0" w:color="auto"/>
            <w:right w:val="none" w:sz="0" w:space="0" w:color="auto"/>
          </w:divBdr>
          <w:divsChild>
            <w:div w:id="1447115818">
              <w:marLeft w:val="-525"/>
              <w:marRight w:val="0"/>
              <w:marTop w:val="0"/>
              <w:marBottom w:val="0"/>
              <w:divBdr>
                <w:top w:val="none" w:sz="0" w:space="0" w:color="auto"/>
                <w:left w:val="none" w:sz="0" w:space="0" w:color="auto"/>
                <w:bottom w:val="none" w:sz="0" w:space="0" w:color="auto"/>
                <w:right w:val="none" w:sz="0" w:space="0" w:color="auto"/>
              </w:divBdr>
              <w:divsChild>
                <w:div w:id="2123525437">
                  <w:marLeft w:val="0"/>
                  <w:marRight w:val="0"/>
                  <w:marTop w:val="0"/>
                  <w:marBottom w:val="0"/>
                  <w:divBdr>
                    <w:top w:val="none" w:sz="0" w:space="0" w:color="auto"/>
                    <w:left w:val="none" w:sz="0" w:space="0" w:color="auto"/>
                    <w:bottom w:val="none" w:sz="0" w:space="0" w:color="auto"/>
                    <w:right w:val="none" w:sz="0" w:space="0" w:color="auto"/>
                  </w:divBdr>
                </w:div>
                <w:div w:id="2004770221">
                  <w:marLeft w:val="0"/>
                  <w:marRight w:val="0"/>
                  <w:marTop w:val="0"/>
                  <w:marBottom w:val="0"/>
                  <w:divBdr>
                    <w:top w:val="none" w:sz="0" w:space="0" w:color="auto"/>
                    <w:left w:val="none" w:sz="0" w:space="0" w:color="auto"/>
                    <w:bottom w:val="none" w:sz="0" w:space="0" w:color="auto"/>
                    <w:right w:val="none" w:sz="0" w:space="0" w:color="auto"/>
                  </w:divBdr>
                </w:div>
              </w:divsChild>
            </w:div>
            <w:div w:id="171526997">
              <w:marLeft w:val="0"/>
              <w:marRight w:val="0"/>
              <w:marTop w:val="0"/>
              <w:marBottom w:val="0"/>
              <w:divBdr>
                <w:top w:val="none" w:sz="0" w:space="0" w:color="auto"/>
                <w:left w:val="none" w:sz="0" w:space="0" w:color="auto"/>
                <w:bottom w:val="none" w:sz="0" w:space="0" w:color="auto"/>
                <w:right w:val="none" w:sz="0" w:space="0" w:color="auto"/>
              </w:divBdr>
              <w:divsChild>
                <w:div w:id="672075133">
                  <w:marLeft w:val="-450"/>
                  <w:marRight w:val="0"/>
                  <w:marTop w:val="0"/>
                  <w:marBottom w:val="0"/>
                  <w:divBdr>
                    <w:top w:val="none" w:sz="0" w:space="0" w:color="auto"/>
                    <w:left w:val="none" w:sz="0" w:space="0" w:color="auto"/>
                    <w:bottom w:val="none" w:sz="0" w:space="0" w:color="auto"/>
                    <w:right w:val="none" w:sz="0" w:space="0" w:color="auto"/>
                  </w:divBdr>
                  <w:divsChild>
                    <w:div w:id="577709723">
                      <w:marLeft w:val="0"/>
                      <w:marRight w:val="0"/>
                      <w:marTop w:val="0"/>
                      <w:marBottom w:val="0"/>
                      <w:divBdr>
                        <w:top w:val="none" w:sz="0" w:space="0" w:color="auto"/>
                        <w:left w:val="none" w:sz="0" w:space="0" w:color="auto"/>
                        <w:bottom w:val="none" w:sz="0" w:space="0" w:color="auto"/>
                        <w:right w:val="none" w:sz="0" w:space="0" w:color="auto"/>
                      </w:divBdr>
                    </w:div>
                  </w:divsChild>
                </w:div>
                <w:div w:id="1348360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79777651">
      <w:bodyDiv w:val="1"/>
      <w:marLeft w:val="0"/>
      <w:marRight w:val="0"/>
      <w:marTop w:val="0"/>
      <w:marBottom w:val="0"/>
      <w:divBdr>
        <w:top w:val="none" w:sz="0" w:space="0" w:color="auto"/>
        <w:left w:val="none" w:sz="0" w:space="0" w:color="auto"/>
        <w:bottom w:val="none" w:sz="0" w:space="0" w:color="auto"/>
        <w:right w:val="none" w:sz="0" w:space="0" w:color="auto"/>
      </w:divBdr>
    </w:div>
    <w:div w:id="1885868020">
      <w:bodyDiv w:val="1"/>
      <w:marLeft w:val="0"/>
      <w:marRight w:val="0"/>
      <w:marTop w:val="0"/>
      <w:marBottom w:val="0"/>
      <w:divBdr>
        <w:top w:val="none" w:sz="0" w:space="0" w:color="auto"/>
        <w:left w:val="none" w:sz="0" w:space="0" w:color="auto"/>
        <w:bottom w:val="none" w:sz="0" w:space="0" w:color="auto"/>
        <w:right w:val="none" w:sz="0" w:space="0" w:color="auto"/>
      </w:divBdr>
    </w:div>
    <w:div w:id="1972056442">
      <w:bodyDiv w:val="1"/>
      <w:marLeft w:val="0"/>
      <w:marRight w:val="0"/>
      <w:marTop w:val="0"/>
      <w:marBottom w:val="0"/>
      <w:divBdr>
        <w:top w:val="none" w:sz="0" w:space="0" w:color="auto"/>
        <w:left w:val="none" w:sz="0" w:space="0" w:color="auto"/>
        <w:bottom w:val="none" w:sz="0" w:space="0" w:color="auto"/>
        <w:right w:val="none" w:sz="0" w:space="0" w:color="auto"/>
      </w:divBdr>
    </w:div>
    <w:div w:id="210752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0F734-FBA8-4EDB-B91A-046E8845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gns25</dc:creator>
  <cp:keywords/>
  <dc:description/>
  <cp:lastModifiedBy>АдминЦит</cp:lastModifiedBy>
  <cp:revision>2</cp:revision>
  <cp:lastPrinted>2022-03-24T13:00:00Z</cp:lastPrinted>
  <dcterms:created xsi:type="dcterms:W3CDTF">2022-04-05T07:09:00Z</dcterms:created>
  <dcterms:modified xsi:type="dcterms:W3CDTF">2022-04-05T07:09:00Z</dcterms:modified>
</cp:coreProperties>
</file>