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13" w:rsidRPr="001F4592" w:rsidRDefault="00472A13" w:rsidP="00472A13">
      <w:pPr>
        <w:shd w:val="clear" w:color="auto" w:fill="FFFFFF"/>
        <w:spacing w:after="0" w:line="276" w:lineRule="auto"/>
        <w:jc w:val="center"/>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Пояснительная записка</w:t>
      </w:r>
    </w:p>
    <w:p w:rsidR="00472A13" w:rsidRPr="007E5291" w:rsidRDefault="00472A13" w:rsidP="00472A13">
      <w:pPr>
        <w:shd w:val="clear" w:color="auto" w:fill="FFFFFF"/>
        <w:spacing w:after="0" w:line="276" w:lineRule="auto"/>
        <w:jc w:val="center"/>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 xml:space="preserve">к </w:t>
      </w:r>
      <w:r w:rsidRPr="007E5291">
        <w:rPr>
          <w:rFonts w:ascii="Times New Roman" w:eastAsia="Times New Roman" w:hAnsi="Times New Roman" w:cs="Times New Roman"/>
          <w:sz w:val="24"/>
          <w:szCs w:val="24"/>
          <w:lang w:eastAsia="ru-RU"/>
        </w:rPr>
        <w:t xml:space="preserve">проекту закона Приднестровской Молдавской Республики </w:t>
      </w:r>
    </w:p>
    <w:p w:rsidR="00472A13" w:rsidRPr="007E5291" w:rsidRDefault="00472A13" w:rsidP="00472A13">
      <w:pPr>
        <w:shd w:val="clear" w:color="auto" w:fill="FFFFFF"/>
        <w:spacing w:after="0" w:line="276" w:lineRule="auto"/>
        <w:jc w:val="center"/>
        <w:rPr>
          <w:rFonts w:ascii="Times New Roman" w:eastAsia="Times New Roman" w:hAnsi="Times New Roman" w:cs="Times New Roman"/>
          <w:sz w:val="24"/>
          <w:szCs w:val="24"/>
          <w:lang w:eastAsia="ru-RU"/>
        </w:rPr>
      </w:pPr>
      <w:r w:rsidRPr="007E5291">
        <w:rPr>
          <w:rFonts w:ascii="Times New Roman" w:eastAsia="Times New Roman" w:hAnsi="Times New Roman" w:cs="Times New Roman"/>
          <w:sz w:val="24"/>
          <w:szCs w:val="24"/>
          <w:lang w:eastAsia="ru-RU"/>
        </w:rPr>
        <w:t>«О внесении дополнени</w:t>
      </w:r>
      <w:bookmarkStart w:id="0" w:name="_GoBack"/>
      <w:bookmarkEnd w:id="0"/>
      <w:r w:rsidRPr="007E5291">
        <w:rPr>
          <w:rFonts w:ascii="Times New Roman" w:eastAsia="Times New Roman" w:hAnsi="Times New Roman" w:cs="Times New Roman"/>
          <w:sz w:val="24"/>
          <w:szCs w:val="24"/>
          <w:lang w:eastAsia="ru-RU"/>
        </w:rPr>
        <w:t>й в Закон Приднестровской Молдавской Республики «Об основах обязательного социального страхования»</w:t>
      </w:r>
    </w:p>
    <w:p w:rsidR="00472A13" w:rsidRPr="007E5291" w:rsidRDefault="00472A13" w:rsidP="00472A13">
      <w:pPr>
        <w:shd w:val="clear" w:color="auto" w:fill="FFFFFF"/>
        <w:spacing w:after="0" w:line="276" w:lineRule="auto"/>
        <w:jc w:val="center"/>
        <w:rPr>
          <w:rFonts w:ascii="Times New Roman" w:eastAsia="Times New Roman" w:hAnsi="Times New Roman" w:cs="Times New Roman"/>
          <w:sz w:val="24"/>
          <w:szCs w:val="24"/>
          <w:lang w:eastAsia="ru-RU"/>
        </w:rPr>
      </w:pPr>
    </w:p>
    <w:p w:rsidR="00472A13" w:rsidRPr="001F4592" w:rsidRDefault="00472A13" w:rsidP="00472A13">
      <w:pPr>
        <w:tabs>
          <w:tab w:val="left" w:pos="567"/>
          <w:tab w:val="left" w:pos="993"/>
        </w:tabs>
        <w:spacing w:after="0" w:line="276" w:lineRule="auto"/>
        <w:ind w:firstLine="567"/>
        <w:jc w:val="both"/>
        <w:rPr>
          <w:rFonts w:ascii="Times New Roman" w:eastAsia="Times New Roman" w:hAnsi="Times New Roman" w:cs="Times New Roman"/>
          <w:sz w:val="24"/>
          <w:szCs w:val="24"/>
          <w:lang w:eastAsia="ru-RU"/>
        </w:rPr>
      </w:pPr>
      <w:r w:rsidRPr="007E5291">
        <w:rPr>
          <w:rFonts w:ascii="Times New Roman" w:eastAsia="Times New Roman" w:hAnsi="Times New Roman" w:cs="Times New Roman"/>
          <w:sz w:val="24"/>
          <w:szCs w:val="24"/>
          <w:lang w:eastAsia="ru-RU"/>
        </w:rPr>
        <w:t>а) данный проект закона Приднестровской Молдавской Республики разработан в целях развития внутреннего туризма в Приднестровской Молдавской Республике путем закрепления на законодательном уровне</w:t>
      </w:r>
      <w:r w:rsidRPr="001F4592">
        <w:rPr>
          <w:rFonts w:ascii="Times New Roman" w:eastAsia="Times New Roman" w:hAnsi="Times New Roman" w:cs="Times New Roman"/>
          <w:sz w:val="24"/>
          <w:szCs w:val="24"/>
          <w:lang w:eastAsia="ru-RU"/>
        </w:rPr>
        <w:t xml:space="preserve"> нового вида страхового обеспечения по обязательному социальному страхованию – оплата туристских путевок «выходного дня» для </w:t>
      </w:r>
      <w:r>
        <w:rPr>
          <w:rFonts w:ascii="Times New Roman" w:eastAsia="Times New Roman" w:hAnsi="Times New Roman" w:cs="Times New Roman"/>
          <w:sz w:val="24"/>
          <w:szCs w:val="24"/>
          <w:lang w:eastAsia="ru-RU"/>
        </w:rPr>
        <w:t xml:space="preserve">работников и членов их семей, а также </w:t>
      </w:r>
      <w:r w:rsidRPr="001F4592">
        <w:rPr>
          <w:rFonts w:ascii="Times New Roman" w:eastAsia="Times New Roman" w:hAnsi="Times New Roman" w:cs="Times New Roman"/>
          <w:sz w:val="24"/>
          <w:szCs w:val="24"/>
          <w:lang w:eastAsia="ru-RU"/>
        </w:rPr>
        <w:t>понятия «туристская путевка «выходного дня».</w:t>
      </w:r>
    </w:p>
    <w:p w:rsidR="00472A13" w:rsidRPr="001F4592" w:rsidRDefault="00472A13" w:rsidP="00472A13">
      <w:pPr>
        <w:tabs>
          <w:tab w:val="left" w:pos="567"/>
          <w:tab w:val="left" w:pos="993"/>
        </w:tabs>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По сведениям Министерства экономического развития Приднестровской Молдавской Республики, согласно проведенному государственным учреждением «Агентство по туризму Приднестровской Молдавской Республики» анализу стоимости туристских путевок «выходного дня» (трехдневный тур) средняя стоимость туристской путевки «выходного дня» на 1 (одного) человека составляет 3 067 (три тысячи шестьдесят семь) рублей Приднестровской Молдавской Республики.</w:t>
      </w:r>
    </w:p>
    <w:p w:rsidR="00472A13" w:rsidRPr="007E5291" w:rsidRDefault="00472A13" w:rsidP="00472A13">
      <w:pPr>
        <w:tabs>
          <w:tab w:val="left" w:pos="0"/>
        </w:tabs>
        <w:spacing w:after="0" w:line="276" w:lineRule="auto"/>
        <w:ind w:firstLine="567"/>
        <w:contextualSpacing/>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При этом, следует учитывать, что стоимость туров может варьироваться в зависимости от входящих в тур услуг (средства размещения, предприятия общественного питания, транспортные средства, дополнительные платные услуги и прочее), а также от длительности тура, которая может варьироваться от 2 (двух) дней (1 (одной) ночи) до 5 (пяти) календарных дней</w:t>
      </w:r>
      <w:r w:rsidRPr="007E5291">
        <w:rPr>
          <w:rFonts w:ascii="Times New Roman" w:eastAsia="Times New Roman" w:hAnsi="Times New Roman" w:cs="Times New Roman"/>
          <w:sz w:val="24"/>
          <w:szCs w:val="24"/>
          <w:lang w:eastAsia="ru-RU"/>
        </w:rPr>
        <w:t xml:space="preserve">. </w:t>
      </w:r>
    </w:p>
    <w:p w:rsidR="00472A13" w:rsidRPr="001F4592" w:rsidRDefault="00472A13" w:rsidP="00472A13">
      <w:pPr>
        <w:tabs>
          <w:tab w:val="left" w:pos="567"/>
          <w:tab w:val="left" w:pos="993"/>
        </w:tabs>
        <w:spacing w:after="0" w:line="276" w:lineRule="auto"/>
        <w:ind w:firstLine="567"/>
        <w:jc w:val="both"/>
        <w:rPr>
          <w:rFonts w:ascii="Times New Roman" w:eastAsia="Times New Roman" w:hAnsi="Times New Roman" w:cs="Times New Roman"/>
          <w:sz w:val="24"/>
          <w:szCs w:val="24"/>
          <w:lang w:eastAsia="ru-RU"/>
        </w:rPr>
      </w:pPr>
      <w:r w:rsidRPr="007E5291">
        <w:rPr>
          <w:rFonts w:ascii="Times New Roman" w:eastAsia="Times New Roman" w:hAnsi="Times New Roman" w:cs="Times New Roman"/>
          <w:sz w:val="24"/>
          <w:szCs w:val="24"/>
          <w:lang w:eastAsia="ru-RU"/>
        </w:rPr>
        <w:t>В целях развития внутреннего туризма в Приднестровской Молдавской Республике для обеспечения туристскими путевками «выходного дня» застрахованных граждан Законом Приднестровской Молдавской Республики от 30 декабря 2021 года № 366-З-</w:t>
      </w:r>
      <w:r w:rsidRPr="007E5291">
        <w:rPr>
          <w:rFonts w:ascii="Times New Roman" w:eastAsia="Times New Roman" w:hAnsi="Times New Roman" w:cs="Times New Roman"/>
          <w:sz w:val="24"/>
          <w:szCs w:val="24"/>
          <w:lang w:val="en-US" w:eastAsia="ru-RU"/>
        </w:rPr>
        <w:t>VII</w:t>
      </w:r>
      <w:r w:rsidRPr="007E5291">
        <w:rPr>
          <w:rFonts w:ascii="Times New Roman" w:eastAsia="Times New Roman" w:hAnsi="Times New Roman" w:cs="Times New Roman"/>
          <w:sz w:val="24"/>
          <w:szCs w:val="24"/>
          <w:lang w:eastAsia="ru-RU"/>
        </w:rPr>
        <w:t xml:space="preserve"> «О бюджете Единого государственного фонда социального страхования Приднестровской Молдавской Республики</w:t>
      </w:r>
      <w:r w:rsidRPr="001F4592">
        <w:rPr>
          <w:rFonts w:ascii="Times New Roman" w:eastAsia="Times New Roman" w:hAnsi="Times New Roman" w:cs="Times New Roman"/>
          <w:sz w:val="24"/>
          <w:szCs w:val="24"/>
          <w:lang w:eastAsia="ru-RU"/>
        </w:rPr>
        <w:t xml:space="preserve"> на 2022 год» (САЗ 21-52) предусмотрены денежные средства в размере 100 000 (ста тысяч) рублей Приднестровской Молдавской Республики для приобретения порядка 32 тури</w:t>
      </w:r>
      <w:r>
        <w:rPr>
          <w:rFonts w:ascii="Times New Roman" w:eastAsia="Times New Roman" w:hAnsi="Times New Roman" w:cs="Times New Roman"/>
          <w:sz w:val="24"/>
          <w:szCs w:val="24"/>
          <w:lang w:eastAsia="ru-RU"/>
        </w:rPr>
        <w:t>стских путевок «выходного дня».</w:t>
      </w:r>
    </w:p>
    <w:p w:rsidR="00472A13" w:rsidRPr="001F4592" w:rsidRDefault="00472A13" w:rsidP="00472A13">
      <w:pPr>
        <w:tabs>
          <w:tab w:val="left" w:pos="567"/>
          <w:tab w:val="left" w:pos="993"/>
        </w:tabs>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Социально-экономическими последствиями принятия данного проекта будут являться: развитие внутреннего туризма (увеличится производство и потребление туристского продукта, что, в свою очередь, будет стимулировать местных производителей к расширению производства товаров и услуг), повышение мобильности и удовлетворение потребности населения в отдыхе, совершенствование инфраструктуры, создание новых рабочих мест;</w:t>
      </w:r>
    </w:p>
    <w:p w:rsidR="00472A13" w:rsidRPr="001F4592" w:rsidRDefault="00472A13" w:rsidP="00472A13">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б) в данной сфере правового регулирования действуют:</w:t>
      </w:r>
    </w:p>
    <w:p w:rsidR="00472A13" w:rsidRPr="001F4592" w:rsidRDefault="00472A13" w:rsidP="00472A13">
      <w:pPr>
        <w:tabs>
          <w:tab w:val="left" w:pos="1134"/>
        </w:tabs>
        <w:spacing w:after="0" w:line="276" w:lineRule="auto"/>
        <w:ind w:firstLine="567"/>
        <w:contextualSpacing/>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1) Конституция Приднестровской Молдавской Республики;</w:t>
      </w:r>
    </w:p>
    <w:p w:rsidR="00472A13" w:rsidRDefault="00472A13" w:rsidP="00472A13">
      <w:pPr>
        <w:tabs>
          <w:tab w:val="left" w:pos="1134"/>
        </w:tabs>
        <w:spacing w:after="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F4592">
        <w:rPr>
          <w:rFonts w:ascii="Times New Roman" w:eastAsia="Times New Roman" w:hAnsi="Times New Roman" w:cs="Times New Roman"/>
          <w:sz w:val="24"/>
          <w:szCs w:val="24"/>
          <w:lang w:eastAsia="ru-RU"/>
        </w:rPr>
        <w:t>) Закон Приднестровской Молдавской Республики от 21 июня 2001 года № 20-З-</w:t>
      </w:r>
      <w:r w:rsidRPr="001F4592">
        <w:rPr>
          <w:rFonts w:ascii="Times New Roman" w:eastAsia="Times New Roman" w:hAnsi="Times New Roman" w:cs="Times New Roman"/>
          <w:sz w:val="24"/>
          <w:szCs w:val="24"/>
          <w:lang w:val="en-US" w:eastAsia="ru-RU"/>
        </w:rPr>
        <w:t>III</w:t>
      </w:r>
      <w:r w:rsidRPr="001F4592">
        <w:rPr>
          <w:rFonts w:ascii="Times New Roman" w:eastAsia="Times New Roman" w:hAnsi="Times New Roman" w:cs="Times New Roman"/>
          <w:sz w:val="24"/>
          <w:szCs w:val="24"/>
          <w:lang w:eastAsia="ru-RU"/>
        </w:rPr>
        <w:t xml:space="preserve"> «Об основах обязательного социального страхования» (СЗМР 01-3);</w:t>
      </w:r>
    </w:p>
    <w:p w:rsidR="00472A13" w:rsidRPr="001F4592"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Закон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w:t>
      </w:r>
    </w:p>
    <w:p w:rsidR="00472A13" w:rsidRPr="001F4592"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 xml:space="preserve">в) для реализации предложенных норм проекта закона </w:t>
      </w:r>
      <w:r w:rsidRPr="007E5291">
        <w:rPr>
          <w:rFonts w:ascii="Times New Roman" w:eastAsia="Times New Roman" w:hAnsi="Times New Roman" w:cs="Times New Roman"/>
          <w:sz w:val="24"/>
          <w:szCs w:val="24"/>
          <w:lang w:eastAsia="ru-RU"/>
        </w:rPr>
        <w:t>потребуются материальные затраты средств Единого государственного фонда социального страхования Приднестровской Молдавской Республики в размере 100 000 рублей Приднестровской Молдавской Республики, предусмотренные в соответствующем законодательном акте Приднестровской Молдавской Республики;</w:t>
      </w:r>
      <w:r w:rsidRPr="001F4592">
        <w:rPr>
          <w:rFonts w:ascii="Times New Roman" w:eastAsia="Times New Roman" w:hAnsi="Times New Roman" w:cs="Times New Roman"/>
          <w:sz w:val="24"/>
          <w:szCs w:val="24"/>
          <w:lang w:eastAsia="ru-RU"/>
        </w:rPr>
        <w:t xml:space="preserve"> </w:t>
      </w:r>
    </w:p>
    <w:p w:rsidR="00472A13" w:rsidRPr="001F4592"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lastRenderedPageBreak/>
        <w:t>г) принятие данного проекта закона потребует внесения изменений в:</w:t>
      </w:r>
    </w:p>
    <w:p w:rsidR="00472A13" w:rsidRPr="007E5291"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1)</w:t>
      </w:r>
      <w:r w:rsidR="007E5291">
        <w:rPr>
          <w:rFonts w:ascii="Times New Roman" w:eastAsia="Times New Roman" w:hAnsi="Times New Roman" w:cs="Times New Roman"/>
          <w:sz w:val="24"/>
          <w:szCs w:val="24"/>
          <w:lang w:eastAsia="ru-RU"/>
        </w:rPr>
        <w:t xml:space="preserve"> </w:t>
      </w:r>
      <w:r w:rsidRPr="001F4592">
        <w:rPr>
          <w:rFonts w:ascii="Times New Roman" w:eastAsia="Times New Roman" w:hAnsi="Times New Roman" w:cs="Times New Roman"/>
          <w:sz w:val="24"/>
          <w:szCs w:val="24"/>
          <w:lang w:eastAsia="ru-RU"/>
        </w:rPr>
        <w:t xml:space="preserve">Постановление Правительства Приднестровской Молдавской Республики от 29 февраля 2016 года № 42 «Об утверждении Положения, структуры и предельной штатной численности Единого государственного фонда социального страхования Приднестровской </w:t>
      </w:r>
      <w:r w:rsidRPr="007E5291">
        <w:rPr>
          <w:rFonts w:ascii="Times New Roman" w:eastAsia="Times New Roman" w:hAnsi="Times New Roman" w:cs="Times New Roman"/>
          <w:sz w:val="24"/>
          <w:szCs w:val="24"/>
          <w:lang w:eastAsia="ru-RU"/>
        </w:rPr>
        <w:t>Молдавской Республики» (САЗ 16-9);</w:t>
      </w:r>
    </w:p>
    <w:p w:rsidR="00472A13" w:rsidRPr="007E5291"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7E5291">
        <w:rPr>
          <w:rFonts w:ascii="Times New Roman" w:eastAsia="Times New Roman" w:hAnsi="Times New Roman" w:cs="Times New Roman"/>
          <w:sz w:val="24"/>
          <w:szCs w:val="24"/>
          <w:lang w:eastAsia="ru-RU"/>
        </w:rPr>
        <w:t>2)</w:t>
      </w:r>
      <w:r w:rsidR="007E5291" w:rsidRPr="007E5291">
        <w:rPr>
          <w:rFonts w:ascii="Times New Roman" w:eastAsia="Times New Roman" w:hAnsi="Times New Roman" w:cs="Times New Roman"/>
          <w:sz w:val="24"/>
          <w:szCs w:val="24"/>
          <w:lang w:eastAsia="ru-RU"/>
        </w:rPr>
        <w:t xml:space="preserve"> </w:t>
      </w:r>
      <w:r w:rsidRPr="007E5291">
        <w:rPr>
          <w:rFonts w:ascii="Times New Roman" w:eastAsia="Times New Roman" w:hAnsi="Times New Roman" w:cs="Times New Roman"/>
          <w:sz w:val="24"/>
          <w:szCs w:val="24"/>
          <w:lang w:eastAsia="ru-RU"/>
        </w:rPr>
        <w:t>Постановление Правительства Приднестровской Молдавской Республики от 12 марта 2013 года №40 «Об утверждении Положения о порядке расходования средств Единого государственного фонда социального страхования Приднестровской Молдавской Республики» (САЗ 13-10);</w:t>
      </w:r>
    </w:p>
    <w:p w:rsidR="00472A13" w:rsidRPr="001F4592"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7E5291">
        <w:rPr>
          <w:rFonts w:ascii="Times New Roman" w:eastAsia="Times New Roman" w:hAnsi="Times New Roman" w:cs="Times New Roman"/>
          <w:sz w:val="24"/>
          <w:szCs w:val="24"/>
          <w:lang w:eastAsia="ru-RU"/>
        </w:rPr>
        <w:t>3) Постановление Правительства Приднестровской Молдавской Республики от 12 февраля 2013 года №26 «Об утверждении Положения «О порядке направления средств Единого государственного</w:t>
      </w:r>
      <w:r w:rsidRPr="001F4592">
        <w:rPr>
          <w:rFonts w:ascii="Times New Roman" w:eastAsia="Times New Roman" w:hAnsi="Times New Roman" w:cs="Times New Roman"/>
          <w:sz w:val="24"/>
          <w:szCs w:val="24"/>
          <w:lang w:eastAsia="ru-RU"/>
        </w:rPr>
        <w:t xml:space="preserve"> фонда социального страхования Приднестровской Молдавской Республики на санаторно-курортное лечение, оздоровление и реабилитацию в учреждениях здравоохранения застрахованных работающих граждан» (САЗ 13-7);</w:t>
      </w:r>
    </w:p>
    <w:p w:rsidR="00472A13" w:rsidRPr="001F4592" w:rsidRDefault="00472A13" w:rsidP="00472A1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д) для вступления в силу данного проекта закона не требуется принятие отдельного законодательного акта.</w:t>
      </w:r>
    </w:p>
    <w:p w:rsidR="00472A13" w:rsidRPr="001F4592" w:rsidRDefault="00472A13" w:rsidP="00472A1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472A13" w:rsidRPr="001F4592" w:rsidRDefault="00472A13" w:rsidP="00472A13">
      <w:pPr>
        <w:shd w:val="clear" w:color="auto" w:fill="FFFFFF"/>
        <w:spacing w:after="0" w:line="276" w:lineRule="auto"/>
        <w:jc w:val="both"/>
        <w:rPr>
          <w:rFonts w:ascii="Times New Roman" w:eastAsia="Times New Roman" w:hAnsi="Times New Roman" w:cs="Times New Roman"/>
          <w:sz w:val="24"/>
          <w:szCs w:val="24"/>
          <w:lang w:eastAsia="ru-RU"/>
        </w:rPr>
      </w:pPr>
    </w:p>
    <w:p w:rsidR="00472A13" w:rsidRPr="001F4592" w:rsidRDefault="00472A13" w:rsidP="00472A13">
      <w:pPr>
        <w:tabs>
          <w:tab w:val="left" w:pos="1526"/>
        </w:tabs>
        <w:spacing w:after="0" w:line="276" w:lineRule="auto"/>
        <w:jc w:val="both"/>
        <w:rPr>
          <w:rFonts w:ascii="Times New Roman" w:eastAsia="Times New Roman" w:hAnsi="Times New Roman" w:cs="Times New Roman"/>
          <w:sz w:val="24"/>
          <w:szCs w:val="24"/>
          <w:lang w:eastAsia="ru-RU"/>
        </w:rPr>
      </w:pPr>
      <w:r w:rsidRPr="001F4592">
        <w:rPr>
          <w:rFonts w:ascii="Times New Roman" w:eastAsia="Times New Roman" w:hAnsi="Times New Roman" w:cs="Times New Roman"/>
          <w:sz w:val="24"/>
          <w:szCs w:val="24"/>
          <w:lang w:eastAsia="ru-RU"/>
        </w:rPr>
        <w:t>Министр по социальной защите и труду</w:t>
      </w:r>
      <w:r w:rsidRPr="001F4592">
        <w:rPr>
          <w:rFonts w:ascii="Times New Roman" w:eastAsia="Times New Roman" w:hAnsi="Times New Roman" w:cs="Times New Roman"/>
          <w:sz w:val="24"/>
          <w:szCs w:val="24"/>
          <w:lang w:eastAsia="ru-RU"/>
        </w:rPr>
        <w:tab/>
      </w:r>
    </w:p>
    <w:p w:rsidR="007A7C63" w:rsidRDefault="00472A13" w:rsidP="00472A13">
      <w:r w:rsidRPr="001F4592">
        <w:rPr>
          <w:rFonts w:ascii="Times New Roman" w:eastAsia="Times New Roman" w:hAnsi="Times New Roman" w:cs="Times New Roman"/>
          <w:sz w:val="24"/>
          <w:szCs w:val="24"/>
          <w:lang w:eastAsia="ru-RU"/>
        </w:rPr>
        <w:t>Приднестровской Молдавской Республики</w:t>
      </w:r>
      <w:r w:rsidRPr="001F4592">
        <w:rPr>
          <w:rFonts w:ascii="Times New Roman" w:eastAsia="Times New Roman" w:hAnsi="Times New Roman" w:cs="Times New Roman"/>
          <w:sz w:val="24"/>
          <w:szCs w:val="24"/>
          <w:lang w:eastAsia="ru-RU"/>
        </w:rPr>
        <w:tab/>
      </w:r>
      <w:r w:rsidRPr="001F4592">
        <w:rPr>
          <w:rFonts w:ascii="Times New Roman" w:eastAsia="Times New Roman" w:hAnsi="Times New Roman" w:cs="Times New Roman"/>
          <w:sz w:val="24"/>
          <w:szCs w:val="24"/>
          <w:lang w:eastAsia="ru-RU"/>
        </w:rPr>
        <w:tab/>
      </w:r>
      <w:r w:rsidRPr="001F4592">
        <w:rPr>
          <w:rFonts w:ascii="Times New Roman" w:eastAsia="Times New Roman" w:hAnsi="Times New Roman" w:cs="Times New Roman"/>
          <w:sz w:val="24"/>
          <w:szCs w:val="24"/>
          <w:lang w:eastAsia="ru-RU"/>
        </w:rPr>
        <w:tab/>
      </w:r>
      <w:r w:rsidRPr="001F4592">
        <w:rPr>
          <w:rFonts w:ascii="Times New Roman" w:eastAsia="Times New Roman" w:hAnsi="Times New Roman" w:cs="Times New Roman"/>
          <w:sz w:val="24"/>
          <w:szCs w:val="24"/>
          <w:lang w:eastAsia="ru-RU"/>
        </w:rPr>
        <w:tab/>
        <w:t>Е.Н. Куличенко</w:t>
      </w:r>
    </w:p>
    <w:sectPr w:rsidR="007A7C63" w:rsidSect="007E5291">
      <w:headerReference w:type="default" r:id="rId6"/>
      <w:pgSz w:w="11906" w:h="16838"/>
      <w:pgMar w:top="567" w:right="567" w:bottom="1134" w:left="1701" w:header="709" w:footer="709" w:gutter="0"/>
      <w:pgNumType w:fmt="numberInDash"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0A" w:rsidRDefault="00D06A0A" w:rsidP="007E5291">
      <w:pPr>
        <w:spacing w:after="0" w:line="240" w:lineRule="auto"/>
      </w:pPr>
      <w:r>
        <w:separator/>
      </w:r>
    </w:p>
  </w:endnote>
  <w:endnote w:type="continuationSeparator" w:id="0">
    <w:p w:rsidR="00D06A0A" w:rsidRDefault="00D06A0A" w:rsidP="007E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0A" w:rsidRDefault="00D06A0A" w:rsidP="007E5291">
      <w:pPr>
        <w:spacing w:after="0" w:line="240" w:lineRule="auto"/>
      </w:pPr>
      <w:r>
        <w:separator/>
      </w:r>
    </w:p>
  </w:footnote>
  <w:footnote w:type="continuationSeparator" w:id="0">
    <w:p w:rsidR="00D06A0A" w:rsidRDefault="00D06A0A" w:rsidP="007E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69992"/>
      <w:docPartObj>
        <w:docPartGallery w:val="Page Numbers (Top of Page)"/>
        <w:docPartUnique/>
      </w:docPartObj>
    </w:sdtPr>
    <w:sdtEndPr>
      <w:rPr>
        <w:rFonts w:ascii="Times New Roman" w:hAnsi="Times New Roman" w:cs="Times New Roman"/>
        <w:sz w:val="24"/>
        <w:szCs w:val="24"/>
      </w:rPr>
    </w:sdtEndPr>
    <w:sdtContent>
      <w:p w:rsidR="007E5291" w:rsidRPr="007E5291" w:rsidRDefault="007E5291">
        <w:pPr>
          <w:pStyle w:val="a3"/>
          <w:jc w:val="center"/>
          <w:rPr>
            <w:rFonts w:ascii="Times New Roman" w:hAnsi="Times New Roman" w:cs="Times New Roman"/>
            <w:sz w:val="24"/>
            <w:szCs w:val="24"/>
          </w:rPr>
        </w:pPr>
        <w:r w:rsidRPr="007E5291">
          <w:rPr>
            <w:rFonts w:ascii="Times New Roman" w:hAnsi="Times New Roman" w:cs="Times New Roman"/>
            <w:sz w:val="24"/>
            <w:szCs w:val="24"/>
          </w:rPr>
          <w:fldChar w:fldCharType="begin"/>
        </w:r>
        <w:r w:rsidRPr="007E5291">
          <w:rPr>
            <w:rFonts w:ascii="Times New Roman" w:hAnsi="Times New Roman" w:cs="Times New Roman"/>
            <w:sz w:val="24"/>
            <w:szCs w:val="24"/>
          </w:rPr>
          <w:instrText>PAGE   \* MERGEFORMAT</w:instrText>
        </w:r>
        <w:r w:rsidRPr="007E5291">
          <w:rPr>
            <w:rFonts w:ascii="Times New Roman" w:hAnsi="Times New Roman" w:cs="Times New Roman"/>
            <w:sz w:val="24"/>
            <w:szCs w:val="24"/>
          </w:rPr>
          <w:fldChar w:fldCharType="separate"/>
        </w:r>
        <w:r w:rsidR="00A005E8">
          <w:rPr>
            <w:rFonts w:ascii="Times New Roman" w:hAnsi="Times New Roman" w:cs="Times New Roman"/>
            <w:noProof/>
            <w:sz w:val="24"/>
            <w:szCs w:val="24"/>
          </w:rPr>
          <w:t>- 20 -</w:t>
        </w:r>
        <w:r w:rsidRPr="007E5291">
          <w:rPr>
            <w:rFonts w:ascii="Times New Roman" w:hAnsi="Times New Roman" w:cs="Times New Roman"/>
            <w:sz w:val="24"/>
            <w:szCs w:val="24"/>
          </w:rPr>
          <w:fldChar w:fldCharType="end"/>
        </w:r>
      </w:p>
    </w:sdtContent>
  </w:sdt>
  <w:p w:rsidR="007E5291" w:rsidRDefault="007E5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13"/>
    <w:rsid w:val="00472A13"/>
    <w:rsid w:val="007A7C63"/>
    <w:rsid w:val="007E5291"/>
    <w:rsid w:val="00A005E8"/>
    <w:rsid w:val="00D06A0A"/>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83082-173A-490A-AA71-B80CA631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A1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5291"/>
  </w:style>
  <w:style w:type="paragraph" w:styleId="a5">
    <w:name w:val="footer"/>
    <w:basedOn w:val="a"/>
    <w:link w:val="a6"/>
    <w:uiPriority w:val="99"/>
    <w:unhideWhenUsed/>
    <w:rsid w:val="007E52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Татьяна Сергеевна</dc:creator>
  <cp:keywords/>
  <dc:description/>
  <cp:lastModifiedBy>АдминЦит</cp:lastModifiedBy>
  <cp:revision>2</cp:revision>
  <dcterms:created xsi:type="dcterms:W3CDTF">2022-04-14T13:18:00Z</dcterms:created>
  <dcterms:modified xsi:type="dcterms:W3CDTF">2022-04-14T13:18:00Z</dcterms:modified>
</cp:coreProperties>
</file>