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21E" w:rsidRDefault="0042021E" w:rsidP="0042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21E" w:rsidRDefault="0042021E" w:rsidP="0042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21E" w:rsidRDefault="0042021E" w:rsidP="0042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21E" w:rsidRDefault="0042021E" w:rsidP="0042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21E" w:rsidRDefault="0042021E" w:rsidP="0042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21E" w:rsidRDefault="0042021E" w:rsidP="0042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21E" w:rsidRDefault="0042021E" w:rsidP="00420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21E" w:rsidRPr="0042021E" w:rsidRDefault="0042021E" w:rsidP="00420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61</w:t>
      </w:r>
    </w:p>
    <w:p w:rsidR="004D1C3D" w:rsidRPr="00460183" w:rsidRDefault="0042021E" w:rsidP="00420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11-я                     26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BE3275">
        <w:rPr>
          <w:rFonts w:ascii="Times New Roman" w:hAnsi="Times New Roman" w:cs="Times New Roman"/>
          <w:sz w:val="24"/>
          <w:szCs w:val="24"/>
        </w:rPr>
        <w:t>1</w:t>
      </w:r>
      <w:r w:rsidR="004C4202">
        <w:rPr>
          <w:rFonts w:ascii="Times New Roman" w:hAnsi="Times New Roman" w:cs="Times New Roman"/>
          <w:sz w:val="24"/>
          <w:szCs w:val="24"/>
        </w:rPr>
        <w:t>7</w:t>
      </w:r>
      <w:r w:rsidR="004D1C3D">
        <w:rPr>
          <w:rFonts w:ascii="Times New Roman" w:hAnsi="Times New Roman" w:cs="Times New Roman"/>
          <w:sz w:val="24"/>
          <w:szCs w:val="24"/>
        </w:rPr>
        <w:t xml:space="preserve"> </w:t>
      </w:r>
      <w:r w:rsidR="004C4202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BE3275">
        <w:rPr>
          <w:rFonts w:ascii="Times New Roman" w:hAnsi="Times New Roman" w:cs="Times New Roman"/>
          <w:sz w:val="24"/>
          <w:szCs w:val="24"/>
        </w:rPr>
        <w:t xml:space="preserve"> </w:t>
      </w:r>
      <w:r w:rsidR="004D1C3D">
        <w:rPr>
          <w:rFonts w:ascii="Times New Roman" w:hAnsi="Times New Roman" w:cs="Times New Roman"/>
          <w:sz w:val="24"/>
          <w:szCs w:val="24"/>
        </w:rPr>
        <w:t>202</w:t>
      </w:r>
      <w:r w:rsidR="009957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4D1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1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1179" w:rsidRDefault="007C1179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21E" w:rsidRDefault="0042021E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21E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D667AD">
        <w:rPr>
          <w:rFonts w:ascii="Times New Roman" w:hAnsi="Times New Roman" w:cs="Times New Roman"/>
          <w:sz w:val="24"/>
          <w:szCs w:val="24"/>
        </w:rPr>
        <w:t>й</w:t>
      </w:r>
      <w:r w:rsidRPr="0050544C">
        <w:rPr>
          <w:rFonts w:ascii="Times New Roman" w:hAnsi="Times New Roman" w:cs="Times New Roman"/>
          <w:sz w:val="24"/>
          <w:szCs w:val="24"/>
        </w:rPr>
        <w:t xml:space="preserve"> в Решение 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Тираспольского городского Совета </w:t>
      </w:r>
    </w:p>
    <w:p w:rsidR="0042021E" w:rsidRDefault="004D1C3D" w:rsidP="0099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r w:rsidR="009957F2">
        <w:rPr>
          <w:rFonts w:ascii="Times New Roman" w:hAnsi="Times New Roman" w:cs="Times New Roman"/>
          <w:sz w:val="24"/>
          <w:szCs w:val="24"/>
        </w:rPr>
        <w:t>№32 «</w:t>
      </w:r>
      <w:r w:rsidR="009957F2" w:rsidRPr="009D5863">
        <w:rPr>
          <w:rFonts w:ascii="Times New Roman" w:hAnsi="Times New Roman" w:cs="Times New Roman"/>
          <w:sz w:val="24"/>
          <w:szCs w:val="24"/>
        </w:rPr>
        <w:t xml:space="preserve">Об  утверждении </w:t>
      </w:r>
    </w:p>
    <w:p w:rsidR="0042021E" w:rsidRDefault="009957F2" w:rsidP="0099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63">
        <w:rPr>
          <w:rFonts w:ascii="Times New Roman" w:hAnsi="Times New Roman" w:cs="Times New Roman"/>
          <w:sz w:val="24"/>
          <w:szCs w:val="24"/>
        </w:rPr>
        <w:t>Адресной программы</w:t>
      </w:r>
      <w:r w:rsidR="0042021E">
        <w:rPr>
          <w:rFonts w:ascii="Times New Roman" w:hAnsi="Times New Roman" w:cs="Times New Roman"/>
          <w:sz w:val="24"/>
          <w:szCs w:val="24"/>
        </w:rPr>
        <w:t xml:space="preserve"> </w:t>
      </w:r>
      <w:r w:rsidRPr="009D5863">
        <w:rPr>
          <w:rFonts w:ascii="Times New Roman" w:hAnsi="Times New Roman" w:cs="Times New Roman"/>
          <w:sz w:val="24"/>
          <w:szCs w:val="24"/>
        </w:rPr>
        <w:t xml:space="preserve">по исполнению наказов </w:t>
      </w:r>
    </w:p>
    <w:p w:rsidR="0042021E" w:rsidRDefault="009957F2" w:rsidP="0099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63">
        <w:rPr>
          <w:rFonts w:ascii="Times New Roman" w:hAnsi="Times New Roman" w:cs="Times New Roman"/>
          <w:sz w:val="24"/>
          <w:szCs w:val="24"/>
        </w:rPr>
        <w:t>избирателей на 2022 г.</w:t>
      </w:r>
      <w:r w:rsidR="0042021E">
        <w:rPr>
          <w:rFonts w:ascii="Times New Roman" w:hAnsi="Times New Roman" w:cs="Times New Roman"/>
          <w:sz w:val="24"/>
          <w:szCs w:val="24"/>
        </w:rPr>
        <w:t xml:space="preserve"> </w:t>
      </w:r>
      <w:r w:rsidRPr="009D5863">
        <w:rPr>
          <w:rFonts w:ascii="Times New Roman" w:hAnsi="Times New Roman" w:cs="Times New Roman"/>
          <w:sz w:val="24"/>
          <w:szCs w:val="24"/>
        </w:rPr>
        <w:t xml:space="preserve">и Адресной программы </w:t>
      </w:r>
    </w:p>
    <w:p w:rsidR="0042021E" w:rsidRDefault="009957F2" w:rsidP="0099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63">
        <w:rPr>
          <w:rFonts w:ascii="Times New Roman" w:hAnsi="Times New Roman" w:cs="Times New Roman"/>
          <w:sz w:val="24"/>
          <w:szCs w:val="24"/>
        </w:rPr>
        <w:t xml:space="preserve">по ремонту и содержанию дворовых  и </w:t>
      </w:r>
    </w:p>
    <w:p w:rsidR="0042021E" w:rsidRDefault="009957F2" w:rsidP="0099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863">
        <w:rPr>
          <w:rFonts w:ascii="Times New Roman" w:hAnsi="Times New Roman" w:cs="Times New Roman"/>
          <w:sz w:val="24"/>
          <w:szCs w:val="24"/>
        </w:rPr>
        <w:t xml:space="preserve">внутриквартальных территорий (по депутатским </w:t>
      </w:r>
      <w:proofErr w:type="gramEnd"/>
    </w:p>
    <w:p w:rsidR="0042021E" w:rsidRDefault="009957F2" w:rsidP="0099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63">
        <w:rPr>
          <w:rFonts w:ascii="Times New Roman" w:hAnsi="Times New Roman" w:cs="Times New Roman"/>
          <w:sz w:val="24"/>
          <w:szCs w:val="24"/>
        </w:rPr>
        <w:t xml:space="preserve">округам) на 2022 год», </w:t>
      </w:r>
      <w:proofErr w:type="gramStart"/>
      <w:r w:rsidRPr="0050544C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50544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0544C">
        <w:rPr>
          <w:rFonts w:ascii="Times New Roman" w:hAnsi="Times New Roman" w:cs="Times New Roman"/>
          <w:sz w:val="24"/>
          <w:szCs w:val="24"/>
        </w:rPr>
        <w:t xml:space="preserve">-й сессии </w:t>
      </w:r>
    </w:p>
    <w:p w:rsidR="009957F2" w:rsidRPr="0050544C" w:rsidRDefault="009957F2" w:rsidP="00995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26 созыва </w:t>
      </w:r>
      <w:r>
        <w:rPr>
          <w:rFonts w:ascii="Times New Roman" w:hAnsi="Times New Roman" w:cs="Times New Roman"/>
          <w:sz w:val="24"/>
          <w:szCs w:val="24"/>
        </w:rPr>
        <w:t xml:space="preserve">17 марта </w:t>
      </w:r>
      <w:r w:rsidRPr="0050544C">
        <w:rPr>
          <w:rFonts w:ascii="Times New Roman" w:hAnsi="Times New Roman" w:cs="Times New Roman"/>
          <w:sz w:val="24"/>
          <w:szCs w:val="24"/>
        </w:rPr>
        <w:t>202</w:t>
      </w:r>
      <w:r w:rsidR="00E7218A">
        <w:rPr>
          <w:rFonts w:ascii="Times New Roman" w:hAnsi="Times New Roman" w:cs="Times New Roman"/>
          <w:sz w:val="24"/>
          <w:szCs w:val="24"/>
        </w:rPr>
        <w:t>2</w:t>
      </w:r>
      <w:r w:rsidRPr="0050544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179" w:rsidRDefault="007C1179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50544C" w:rsidRDefault="004D1C3D" w:rsidP="004D1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Рассмотрев предложения депутатов Тираспольского городского Совета, в соответствии с Законом Приднестровской Молдавской Республики </w:t>
      </w:r>
      <w:r w:rsidR="00633879" w:rsidRPr="00633879">
        <w:rPr>
          <w:rFonts w:ascii="Times New Roman" w:hAnsi="Times New Roman" w:cs="Times New Roman"/>
          <w:sz w:val="24"/>
          <w:szCs w:val="24"/>
        </w:rPr>
        <w:t>от 3 октября 2008 года № 561-З-VI «О наказах избирателей» (САЗ 08-39)</w:t>
      </w:r>
      <w:r w:rsidRPr="0050544C">
        <w:rPr>
          <w:rFonts w:ascii="Times New Roman" w:hAnsi="Times New Roman" w:cs="Times New Roman"/>
          <w:sz w:val="24"/>
          <w:szCs w:val="24"/>
        </w:rPr>
        <w:t>, Тираспольский городской Совет народных депутатов</w:t>
      </w: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50544C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>РЕШИЛ:</w:t>
      </w:r>
    </w:p>
    <w:p w:rsidR="004D1C3D" w:rsidRPr="0050544C" w:rsidRDefault="004D1C3D" w:rsidP="004D1C3D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0555AE" w:rsidRDefault="004D1C3D" w:rsidP="000555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F2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  </w:t>
      </w:r>
      <w:r w:rsidR="009957F2" w:rsidRPr="001F2209">
        <w:rPr>
          <w:rFonts w:ascii="Times New Roman" w:hAnsi="Times New Roman" w:cs="Times New Roman"/>
          <w:sz w:val="24"/>
          <w:szCs w:val="24"/>
        </w:rPr>
        <w:t xml:space="preserve">Решение Тираспольского городского Совета  народных депутатов №32 «Об  утверждении Адресной программы по исполнению наказов избирателей на 2022 г. и Адресной </w:t>
      </w:r>
      <w:r w:rsidR="009957F2" w:rsidRPr="000555AE">
        <w:rPr>
          <w:rFonts w:ascii="Times New Roman" w:hAnsi="Times New Roman" w:cs="Times New Roman"/>
          <w:sz w:val="24"/>
          <w:szCs w:val="24"/>
        </w:rPr>
        <w:t>программы по ремонту и содержанию дворовых  и внутриквартальных территорий (по депутатским округам) на 2022 год», принятое на 9-й сессии 26 созыва</w:t>
      </w:r>
      <w:r w:rsidR="004202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57F2" w:rsidRPr="000555AE">
        <w:rPr>
          <w:rFonts w:ascii="Times New Roman" w:hAnsi="Times New Roman" w:cs="Times New Roman"/>
          <w:sz w:val="24"/>
          <w:szCs w:val="24"/>
        </w:rPr>
        <w:t xml:space="preserve"> 17 марта 202</w:t>
      </w:r>
      <w:r w:rsidR="00E7218A" w:rsidRPr="000555AE">
        <w:rPr>
          <w:rFonts w:ascii="Times New Roman" w:hAnsi="Times New Roman" w:cs="Times New Roman"/>
          <w:sz w:val="24"/>
          <w:szCs w:val="24"/>
        </w:rPr>
        <w:t>2</w:t>
      </w:r>
      <w:r w:rsidR="009957F2" w:rsidRPr="000555A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555AE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D667AD" w:rsidRPr="000555AE">
        <w:rPr>
          <w:rFonts w:ascii="Times New Roman" w:hAnsi="Times New Roman" w:cs="Times New Roman"/>
          <w:sz w:val="24"/>
          <w:szCs w:val="24"/>
        </w:rPr>
        <w:t>и</w:t>
      </w:r>
      <w:r w:rsidRPr="000555AE">
        <w:rPr>
          <w:rFonts w:ascii="Times New Roman" w:hAnsi="Times New Roman" w:cs="Times New Roman"/>
          <w:sz w:val="24"/>
          <w:szCs w:val="24"/>
        </w:rPr>
        <w:t>е изменен</w:t>
      </w:r>
      <w:r w:rsidR="009957F2" w:rsidRPr="000555AE">
        <w:rPr>
          <w:rFonts w:ascii="Times New Roman" w:hAnsi="Times New Roman" w:cs="Times New Roman"/>
          <w:sz w:val="24"/>
          <w:szCs w:val="24"/>
        </w:rPr>
        <w:t>и</w:t>
      </w:r>
      <w:r w:rsidR="00D667AD" w:rsidRPr="000555AE">
        <w:rPr>
          <w:rFonts w:ascii="Times New Roman" w:hAnsi="Times New Roman" w:cs="Times New Roman"/>
          <w:sz w:val="24"/>
          <w:szCs w:val="24"/>
        </w:rPr>
        <w:t>я</w:t>
      </w:r>
      <w:r w:rsidRPr="000555AE">
        <w:rPr>
          <w:rFonts w:ascii="Times New Roman" w:hAnsi="Times New Roman" w:cs="Times New Roman"/>
          <w:sz w:val="24"/>
          <w:szCs w:val="24"/>
        </w:rPr>
        <w:t>:</w:t>
      </w:r>
    </w:p>
    <w:p w:rsidR="004D1C3D" w:rsidRPr="000555AE" w:rsidRDefault="004D1C3D" w:rsidP="000555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0555AE" w:rsidRDefault="004D1C3D" w:rsidP="000555A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5AE">
        <w:rPr>
          <w:rFonts w:ascii="Times New Roman" w:hAnsi="Times New Roman" w:cs="Times New Roman"/>
          <w:sz w:val="24"/>
          <w:szCs w:val="24"/>
        </w:rPr>
        <w:t xml:space="preserve">а) </w:t>
      </w:r>
      <w:r w:rsidR="009957F2" w:rsidRPr="000555AE">
        <w:rPr>
          <w:rFonts w:ascii="Times New Roman" w:hAnsi="Times New Roman" w:cs="Times New Roman"/>
          <w:sz w:val="24"/>
          <w:szCs w:val="24"/>
        </w:rPr>
        <w:t>строк</w:t>
      </w:r>
      <w:r w:rsidR="00D667AD" w:rsidRPr="000555AE">
        <w:rPr>
          <w:rFonts w:ascii="Times New Roman" w:hAnsi="Times New Roman" w:cs="Times New Roman"/>
          <w:sz w:val="24"/>
          <w:szCs w:val="24"/>
        </w:rPr>
        <w:t>и</w:t>
      </w:r>
      <w:r w:rsidR="00816FD4" w:rsidRPr="000555AE">
        <w:rPr>
          <w:rFonts w:ascii="Times New Roman" w:hAnsi="Times New Roman" w:cs="Times New Roman"/>
          <w:sz w:val="24"/>
          <w:szCs w:val="24"/>
        </w:rPr>
        <w:t xml:space="preserve"> </w:t>
      </w:r>
      <w:r w:rsidR="00D667AD" w:rsidRPr="000555AE">
        <w:rPr>
          <w:rFonts w:ascii="Times New Roman" w:hAnsi="Times New Roman" w:cs="Times New Roman"/>
          <w:sz w:val="24"/>
          <w:szCs w:val="24"/>
        </w:rPr>
        <w:t>«ИО №</w:t>
      </w:r>
      <w:r w:rsidR="0042021E">
        <w:rPr>
          <w:rFonts w:ascii="Times New Roman" w:hAnsi="Times New Roman" w:cs="Times New Roman"/>
          <w:sz w:val="24"/>
          <w:szCs w:val="24"/>
        </w:rPr>
        <w:t xml:space="preserve"> </w:t>
      </w:r>
      <w:r w:rsidR="004C4202" w:rsidRPr="000555AE">
        <w:rPr>
          <w:rFonts w:ascii="Times New Roman" w:hAnsi="Times New Roman" w:cs="Times New Roman"/>
          <w:sz w:val="24"/>
          <w:szCs w:val="24"/>
        </w:rPr>
        <w:t>4</w:t>
      </w:r>
      <w:r w:rsidR="00D667AD" w:rsidRPr="000555AE">
        <w:rPr>
          <w:rFonts w:ascii="Times New Roman" w:hAnsi="Times New Roman" w:cs="Times New Roman"/>
          <w:sz w:val="24"/>
          <w:szCs w:val="24"/>
        </w:rPr>
        <w:t xml:space="preserve"> </w:t>
      </w:r>
      <w:r w:rsidR="004C4202" w:rsidRPr="000555AE">
        <w:rPr>
          <w:rFonts w:ascii="Times New Roman" w:hAnsi="Times New Roman" w:cs="Times New Roman"/>
          <w:sz w:val="24"/>
          <w:szCs w:val="24"/>
        </w:rPr>
        <w:t>Иващук Д.Л.</w:t>
      </w:r>
      <w:r w:rsidR="00D667AD" w:rsidRPr="000555AE">
        <w:rPr>
          <w:rFonts w:ascii="Times New Roman" w:hAnsi="Times New Roman" w:cs="Times New Roman"/>
          <w:sz w:val="24"/>
          <w:szCs w:val="24"/>
        </w:rPr>
        <w:t xml:space="preserve">», </w:t>
      </w:r>
      <w:r w:rsidR="007A34BB" w:rsidRPr="000555AE">
        <w:rPr>
          <w:rFonts w:ascii="Times New Roman" w:hAnsi="Times New Roman" w:cs="Times New Roman"/>
          <w:sz w:val="24"/>
          <w:szCs w:val="24"/>
        </w:rPr>
        <w:t>«ИО №</w:t>
      </w:r>
      <w:r w:rsidR="0042021E">
        <w:rPr>
          <w:rFonts w:ascii="Times New Roman" w:hAnsi="Times New Roman" w:cs="Times New Roman"/>
          <w:sz w:val="24"/>
          <w:szCs w:val="24"/>
        </w:rPr>
        <w:t xml:space="preserve"> </w:t>
      </w:r>
      <w:r w:rsidR="004C4202" w:rsidRPr="000555AE">
        <w:rPr>
          <w:rFonts w:ascii="Times New Roman" w:hAnsi="Times New Roman" w:cs="Times New Roman"/>
          <w:sz w:val="24"/>
          <w:szCs w:val="24"/>
        </w:rPr>
        <w:t>7</w:t>
      </w:r>
      <w:r w:rsidR="00816FD4" w:rsidRPr="000555AE">
        <w:rPr>
          <w:rFonts w:ascii="Times New Roman" w:hAnsi="Times New Roman" w:cs="Times New Roman"/>
          <w:sz w:val="24"/>
          <w:szCs w:val="24"/>
        </w:rPr>
        <w:t xml:space="preserve"> </w:t>
      </w:r>
      <w:r w:rsidR="004C4202" w:rsidRPr="000555AE">
        <w:rPr>
          <w:rFonts w:ascii="Times New Roman" w:hAnsi="Times New Roman" w:cs="Times New Roman"/>
          <w:sz w:val="24"/>
          <w:szCs w:val="24"/>
        </w:rPr>
        <w:t>Ганенко И.П.</w:t>
      </w:r>
      <w:r w:rsidR="007C1179" w:rsidRPr="000555AE">
        <w:rPr>
          <w:rFonts w:ascii="Times New Roman" w:hAnsi="Times New Roman" w:cs="Times New Roman"/>
          <w:sz w:val="24"/>
          <w:szCs w:val="24"/>
        </w:rPr>
        <w:t>»</w:t>
      </w:r>
      <w:r w:rsidR="004C4202" w:rsidRPr="000555AE">
        <w:rPr>
          <w:rFonts w:ascii="Times New Roman" w:hAnsi="Times New Roman" w:cs="Times New Roman"/>
          <w:sz w:val="24"/>
          <w:szCs w:val="24"/>
        </w:rPr>
        <w:t xml:space="preserve">, </w:t>
      </w:r>
      <w:r w:rsidR="002D065E" w:rsidRPr="000555AE">
        <w:rPr>
          <w:rFonts w:ascii="Times New Roman" w:hAnsi="Times New Roman" w:cs="Times New Roman"/>
          <w:sz w:val="24"/>
          <w:szCs w:val="24"/>
        </w:rPr>
        <w:t xml:space="preserve"> </w:t>
      </w:r>
      <w:r w:rsidR="004C4202" w:rsidRPr="000555AE">
        <w:rPr>
          <w:rFonts w:ascii="Times New Roman" w:hAnsi="Times New Roman" w:cs="Times New Roman"/>
          <w:sz w:val="24"/>
          <w:szCs w:val="24"/>
        </w:rPr>
        <w:t>«ИО №</w:t>
      </w:r>
      <w:r w:rsidR="0042021E">
        <w:rPr>
          <w:rFonts w:ascii="Times New Roman" w:hAnsi="Times New Roman" w:cs="Times New Roman"/>
          <w:sz w:val="24"/>
          <w:szCs w:val="24"/>
        </w:rPr>
        <w:t xml:space="preserve"> </w:t>
      </w:r>
      <w:r w:rsidR="004C4202" w:rsidRPr="000555AE">
        <w:rPr>
          <w:rFonts w:ascii="Times New Roman" w:hAnsi="Times New Roman" w:cs="Times New Roman"/>
          <w:sz w:val="24"/>
          <w:szCs w:val="24"/>
        </w:rPr>
        <w:t xml:space="preserve">17 </w:t>
      </w:r>
      <w:r w:rsidR="0042021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4C4202" w:rsidRPr="000555AE">
        <w:rPr>
          <w:rFonts w:ascii="Times New Roman" w:hAnsi="Times New Roman" w:cs="Times New Roman"/>
          <w:sz w:val="24"/>
          <w:szCs w:val="24"/>
        </w:rPr>
        <w:t>Фалалеева</w:t>
      </w:r>
      <w:proofErr w:type="spellEnd"/>
      <w:r w:rsidR="004C4202" w:rsidRPr="000555AE">
        <w:rPr>
          <w:rFonts w:ascii="Times New Roman" w:hAnsi="Times New Roman" w:cs="Times New Roman"/>
          <w:sz w:val="24"/>
          <w:szCs w:val="24"/>
        </w:rPr>
        <w:t xml:space="preserve"> В.В.»</w:t>
      </w:r>
      <w:r w:rsidR="00353E6A">
        <w:rPr>
          <w:rFonts w:ascii="Times New Roman" w:hAnsi="Times New Roman" w:cs="Times New Roman"/>
          <w:sz w:val="24"/>
          <w:szCs w:val="24"/>
        </w:rPr>
        <w:t>, «ИО №</w:t>
      </w:r>
      <w:r w:rsidR="0042021E">
        <w:rPr>
          <w:rFonts w:ascii="Times New Roman" w:hAnsi="Times New Roman" w:cs="Times New Roman"/>
          <w:sz w:val="24"/>
          <w:szCs w:val="24"/>
        </w:rPr>
        <w:t xml:space="preserve"> </w:t>
      </w:r>
      <w:r w:rsidR="00353E6A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353E6A">
        <w:rPr>
          <w:rFonts w:ascii="Times New Roman" w:hAnsi="Times New Roman" w:cs="Times New Roman"/>
          <w:sz w:val="24"/>
          <w:szCs w:val="24"/>
        </w:rPr>
        <w:t>Глицос</w:t>
      </w:r>
      <w:proofErr w:type="spellEnd"/>
      <w:r w:rsidR="00353E6A">
        <w:rPr>
          <w:rFonts w:ascii="Times New Roman" w:hAnsi="Times New Roman" w:cs="Times New Roman"/>
          <w:sz w:val="24"/>
          <w:szCs w:val="24"/>
        </w:rPr>
        <w:t xml:space="preserve"> Г.В.» </w:t>
      </w:r>
      <w:r w:rsidR="004C4202" w:rsidRPr="000555AE">
        <w:rPr>
          <w:rFonts w:ascii="Times New Roman" w:hAnsi="Times New Roman" w:cs="Times New Roman"/>
          <w:sz w:val="24"/>
          <w:szCs w:val="24"/>
        </w:rPr>
        <w:t xml:space="preserve"> </w:t>
      </w:r>
      <w:r w:rsidRPr="000555AE">
        <w:rPr>
          <w:rFonts w:ascii="Times New Roman" w:hAnsi="Times New Roman" w:cs="Times New Roman"/>
          <w:sz w:val="24"/>
          <w:szCs w:val="24"/>
        </w:rPr>
        <w:t>приложения №1 к Решению изложить в новой редакции:</w:t>
      </w:r>
    </w:p>
    <w:p w:rsidR="00D667AD" w:rsidRPr="000555AE" w:rsidRDefault="00D667AD" w:rsidP="000555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842"/>
        <w:gridCol w:w="2268"/>
        <w:gridCol w:w="1702"/>
        <w:gridCol w:w="993"/>
        <w:gridCol w:w="1981"/>
      </w:tblGrid>
      <w:tr w:rsidR="00DE74B2" w:rsidRPr="000555AE" w:rsidTr="00353E6A">
        <w:trPr>
          <w:trHeight w:val="650"/>
        </w:trPr>
        <w:tc>
          <w:tcPr>
            <w:tcW w:w="1421" w:type="dxa"/>
            <w:vMerge w:val="restart"/>
            <w:vAlign w:val="center"/>
          </w:tcPr>
          <w:p w:rsidR="00DE74B2" w:rsidRPr="000555AE" w:rsidRDefault="00DE74B2" w:rsidP="000555AE">
            <w:pPr>
              <w:shd w:val="clear" w:color="auto" w:fill="FFFFFF" w:themeFill="background1"/>
              <w:spacing w:after="0" w:line="240" w:lineRule="auto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избирательного округа,</w:t>
            </w:r>
          </w:p>
          <w:p w:rsidR="00DE74B2" w:rsidRPr="000555AE" w:rsidRDefault="00DE74B2" w:rsidP="000555AE">
            <w:pPr>
              <w:shd w:val="clear" w:color="auto" w:fill="FFFFFF" w:themeFill="background1"/>
              <w:spacing w:after="0" w:line="240" w:lineRule="auto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депутат </w:t>
            </w:r>
          </w:p>
          <w:p w:rsidR="00DE74B2" w:rsidRPr="000555AE" w:rsidRDefault="00DE74B2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E74B2" w:rsidRPr="000555AE" w:rsidRDefault="00DE74B2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Адрес, на котором необходимо выполнить работы по наказу </w:t>
            </w:r>
          </w:p>
        </w:tc>
        <w:tc>
          <w:tcPr>
            <w:tcW w:w="3970" w:type="dxa"/>
            <w:gridSpan w:val="2"/>
            <w:vAlign w:val="center"/>
          </w:tcPr>
          <w:p w:rsidR="00DE74B2" w:rsidRPr="000555AE" w:rsidRDefault="00DE74B2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DE74B2" w:rsidRPr="000555AE" w:rsidRDefault="00DE74B2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реализации наказа</w:t>
            </w:r>
          </w:p>
        </w:tc>
        <w:tc>
          <w:tcPr>
            <w:tcW w:w="2974" w:type="dxa"/>
            <w:gridSpan w:val="2"/>
            <w:vAlign w:val="center"/>
          </w:tcPr>
          <w:p w:rsidR="00DE74B2" w:rsidRPr="000555AE" w:rsidRDefault="00DE74B2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Необходимый</w:t>
            </w:r>
          </w:p>
          <w:p w:rsidR="00DE74B2" w:rsidRPr="000555AE" w:rsidRDefault="00DE74B2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средств</w:t>
            </w:r>
          </w:p>
        </w:tc>
      </w:tr>
      <w:tr w:rsidR="00DE74B2" w:rsidRPr="000555AE" w:rsidTr="00353E6A">
        <w:trPr>
          <w:trHeight w:val="650"/>
        </w:trPr>
        <w:tc>
          <w:tcPr>
            <w:tcW w:w="1421" w:type="dxa"/>
            <w:vMerge/>
            <w:vAlign w:val="center"/>
          </w:tcPr>
          <w:p w:rsidR="00DE74B2" w:rsidRPr="000555AE" w:rsidRDefault="00DE74B2" w:rsidP="000555AE">
            <w:pPr>
              <w:shd w:val="clear" w:color="auto" w:fill="FFFFFF" w:themeFill="background1"/>
              <w:spacing w:after="0" w:line="240" w:lineRule="auto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E74B2" w:rsidRPr="000555AE" w:rsidRDefault="00DE74B2" w:rsidP="000555AE">
            <w:pPr>
              <w:shd w:val="clear" w:color="auto" w:fill="FFFFFF" w:themeFill="background1"/>
              <w:spacing w:after="0" w:line="240" w:lineRule="auto"/>
              <w:ind w:left="-108" w:right="-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74B2" w:rsidRPr="000555AE" w:rsidRDefault="00DE74B2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702" w:type="dxa"/>
          </w:tcPr>
          <w:p w:rsidR="00DE74B2" w:rsidRPr="000555AE" w:rsidRDefault="00DE74B2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Предпола-гаемый</w:t>
            </w:r>
            <w:proofErr w:type="spellEnd"/>
            <w:proofErr w:type="gramEnd"/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испол-нитель</w:t>
            </w:r>
            <w:proofErr w:type="spellEnd"/>
          </w:p>
        </w:tc>
        <w:tc>
          <w:tcPr>
            <w:tcW w:w="993" w:type="dxa"/>
          </w:tcPr>
          <w:p w:rsidR="00DE74B2" w:rsidRPr="000555AE" w:rsidRDefault="00DE74B2" w:rsidP="000555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DE74B2" w:rsidRPr="000555AE" w:rsidRDefault="00DE74B2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1" w:type="dxa"/>
          </w:tcPr>
          <w:p w:rsidR="00DE74B2" w:rsidRPr="000555AE" w:rsidRDefault="00DE74B2" w:rsidP="000555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источник финансирования</w:t>
            </w:r>
          </w:p>
        </w:tc>
      </w:tr>
      <w:tr w:rsidR="000555AE" w:rsidRPr="000555AE" w:rsidTr="00353E6A">
        <w:trPr>
          <w:trHeight w:val="650"/>
        </w:trPr>
        <w:tc>
          <w:tcPr>
            <w:tcW w:w="1421" w:type="dxa"/>
            <w:vMerge w:val="restart"/>
            <w:vAlign w:val="center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ИО №4 Иващук Д.Л.</w:t>
            </w:r>
          </w:p>
        </w:tc>
        <w:tc>
          <w:tcPr>
            <w:tcW w:w="184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ул. Гвардейская д.15</w:t>
            </w:r>
          </w:p>
        </w:tc>
        <w:tc>
          <w:tcPr>
            <w:tcW w:w="2268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 xml:space="preserve">- Ремонт подъезда №1 и №2 с заменой окон </w:t>
            </w:r>
          </w:p>
        </w:tc>
        <w:tc>
          <w:tcPr>
            <w:tcW w:w="1702" w:type="dxa"/>
            <w:vMerge w:val="restart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МУП «ТПСО»</w:t>
            </w:r>
          </w:p>
        </w:tc>
        <w:tc>
          <w:tcPr>
            <w:tcW w:w="993" w:type="dxa"/>
            <w:vMerge w:val="restart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70 000</w:t>
            </w:r>
          </w:p>
        </w:tc>
        <w:tc>
          <w:tcPr>
            <w:tcW w:w="1981" w:type="dxa"/>
            <w:vMerge w:val="restart"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поступившие от налога на содержание жилищного </w:t>
            </w:r>
            <w:r w:rsidRPr="00055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и объектов социально-культурной сферы</w:t>
            </w:r>
          </w:p>
        </w:tc>
      </w:tr>
      <w:tr w:rsidR="000555AE" w:rsidRPr="000555AE" w:rsidTr="00353E6A">
        <w:trPr>
          <w:trHeight w:val="650"/>
        </w:trPr>
        <w:tc>
          <w:tcPr>
            <w:tcW w:w="1421" w:type="dxa"/>
            <w:vMerge/>
            <w:vAlign w:val="center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вардейская</w:t>
            </w:r>
            <w:proofErr w:type="spellEnd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 xml:space="preserve"> д.19</w:t>
            </w:r>
          </w:p>
        </w:tc>
        <w:tc>
          <w:tcPr>
            <w:tcW w:w="2268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- Ремонт подъезда №1</w:t>
            </w:r>
          </w:p>
        </w:tc>
        <w:tc>
          <w:tcPr>
            <w:tcW w:w="1702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AE" w:rsidRPr="000555AE" w:rsidTr="00353E6A">
        <w:trPr>
          <w:trHeight w:val="650"/>
        </w:trPr>
        <w:tc>
          <w:tcPr>
            <w:tcW w:w="1421" w:type="dxa"/>
            <w:vMerge/>
            <w:vAlign w:val="center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ул.К.Либкнехта</w:t>
            </w:r>
            <w:proofErr w:type="spellEnd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 xml:space="preserve"> д.96</w:t>
            </w:r>
          </w:p>
        </w:tc>
        <w:tc>
          <w:tcPr>
            <w:tcW w:w="2268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- Ремонт подъезда №1</w:t>
            </w:r>
          </w:p>
        </w:tc>
        <w:tc>
          <w:tcPr>
            <w:tcW w:w="1702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AE" w:rsidRPr="000555AE" w:rsidTr="00353E6A">
        <w:trPr>
          <w:trHeight w:val="650"/>
        </w:trPr>
        <w:tc>
          <w:tcPr>
            <w:tcW w:w="1421" w:type="dxa"/>
            <w:vMerge/>
            <w:vAlign w:val="center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268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- Закупка малярных материалов и инвентаря для проведения субботников</w:t>
            </w:r>
          </w:p>
        </w:tc>
        <w:tc>
          <w:tcPr>
            <w:tcW w:w="1702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AE" w:rsidRPr="000555AE" w:rsidTr="00353E6A">
        <w:trPr>
          <w:trHeight w:val="771"/>
        </w:trPr>
        <w:tc>
          <w:tcPr>
            <w:tcW w:w="1421" w:type="dxa"/>
            <w:vMerge/>
            <w:vAlign w:val="center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268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Изготовление, установку и ремонт скамеек со спинками</w:t>
            </w:r>
          </w:p>
        </w:tc>
        <w:tc>
          <w:tcPr>
            <w:tcW w:w="1702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5AE" w:rsidRPr="000555AE" w:rsidTr="00353E6A">
        <w:trPr>
          <w:trHeight w:val="2785"/>
        </w:trPr>
        <w:tc>
          <w:tcPr>
            <w:tcW w:w="1421" w:type="dxa"/>
            <w:vAlign w:val="center"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ИО №7 Ганенко И.П.</w:t>
            </w:r>
          </w:p>
        </w:tc>
        <w:tc>
          <w:tcPr>
            <w:tcW w:w="184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В границах округа</w:t>
            </w:r>
          </w:p>
        </w:tc>
        <w:tc>
          <w:tcPr>
            <w:tcW w:w="2268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- Ремонт сетей освещения на придомовой территории жилых домов</w:t>
            </w:r>
          </w:p>
        </w:tc>
        <w:tc>
          <w:tcPr>
            <w:tcW w:w="170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 и объектов социально-культурной сферы</w:t>
            </w:r>
          </w:p>
        </w:tc>
      </w:tr>
      <w:tr w:rsidR="000555AE" w:rsidRPr="000555AE" w:rsidTr="00353E6A">
        <w:trPr>
          <w:trHeight w:val="650"/>
        </w:trPr>
        <w:tc>
          <w:tcPr>
            <w:tcW w:w="1421" w:type="dxa"/>
            <w:vMerge w:val="restart"/>
            <w:vAlign w:val="center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 xml:space="preserve">ИО №17 </w:t>
            </w:r>
            <w:proofErr w:type="spellStart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Манойлова</w:t>
            </w:r>
            <w:proofErr w:type="spellEnd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, д. 37</w:t>
            </w:r>
          </w:p>
        </w:tc>
        <w:tc>
          <w:tcPr>
            <w:tcW w:w="2268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Изготовление и замена оконных блоков на </w:t>
            </w:r>
            <w:proofErr w:type="gramStart"/>
            <w:r w:rsidRPr="0005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металлопластиковые</w:t>
            </w:r>
            <w:proofErr w:type="gramEnd"/>
            <w:r w:rsidRPr="0005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подъезде №2 </w:t>
            </w:r>
          </w:p>
        </w:tc>
        <w:tc>
          <w:tcPr>
            <w:tcW w:w="170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 и объектов социально-культурной сферы</w:t>
            </w:r>
          </w:p>
        </w:tc>
      </w:tr>
      <w:tr w:rsidR="000555AE" w:rsidRPr="000555AE" w:rsidTr="00353E6A">
        <w:trPr>
          <w:trHeight w:val="650"/>
        </w:trPr>
        <w:tc>
          <w:tcPr>
            <w:tcW w:w="1421" w:type="dxa"/>
            <w:vMerge/>
            <w:vAlign w:val="center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ул. Карла Либкнехта, д. 304</w:t>
            </w:r>
          </w:p>
        </w:tc>
        <w:tc>
          <w:tcPr>
            <w:tcW w:w="2268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и установка металлических секций для ограждения детской площадки (5-6 секций) </w:t>
            </w:r>
          </w:p>
        </w:tc>
        <w:tc>
          <w:tcPr>
            <w:tcW w:w="1702" w:type="dxa"/>
            <w:vMerge w:val="restart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 и объектов социально-культурной сферы</w:t>
            </w:r>
          </w:p>
        </w:tc>
      </w:tr>
      <w:tr w:rsidR="000555AE" w:rsidRPr="000555AE" w:rsidTr="00353E6A">
        <w:trPr>
          <w:trHeight w:val="650"/>
        </w:trPr>
        <w:tc>
          <w:tcPr>
            <w:tcW w:w="1421" w:type="dxa"/>
            <w:vMerge/>
            <w:vAlign w:val="center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ул. Ленина, д. 57</w:t>
            </w:r>
          </w:p>
        </w:tc>
        <w:tc>
          <w:tcPr>
            <w:tcW w:w="2268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Изготовление и замена оконных блоков на </w:t>
            </w:r>
            <w:proofErr w:type="spellStart"/>
            <w:proofErr w:type="gramStart"/>
            <w:r w:rsidRPr="0005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металлопласти-ковые</w:t>
            </w:r>
            <w:proofErr w:type="spellEnd"/>
            <w:proofErr w:type="gramEnd"/>
            <w:r w:rsidRPr="00055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5AE" w:rsidRPr="000555AE" w:rsidTr="00353E6A">
        <w:trPr>
          <w:trHeight w:val="650"/>
        </w:trPr>
        <w:tc>
          <w:tcPr>
            <w:tcW w:w="1421" w:type="dxa"/>
            <w:vMerge/>
            <w:vAlign w:val="center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ул. Карла Маркса, д. 149</w:t>
            </w:r>
          </w:p>
        </w:tc>
        <w:tc>
          <w:tcPr>
            <w:tcW w:w="2268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и замена оконных блоков на </w:t>
            </w:r>
            <w:proofErr w:type="gramStart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металлопластиковые</w:t>
            </w:r>
            <w:proofErr w:type="gramEnd"/>
            <w:r w:rsidRPr="000555AE">
              <w:rPr>
                <w:rFonts w:ascii="Times New Roman" w:hAnsi="Times New Roman" w:cs="Times New Roman"/>
                <w:sz w:val="24"/>
                <w:szCs w:val="24"/>
              </w:rPr>
              <w:t xml:space="preserve"> в подъездах № 1</w:t>
            </w:r>
          </w:p>
        </w:tc>
        <w:tc>
          <w:tcPr>
            <w:tcW w:w="1702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55AE" w:rsidRPr="000555AE" w:rsidTr="00353E6A">
        <w:trPr>
          <w:trHeight w:val="650"/>
        </w:trPr>
        <w:tc>
          <w:tcPr>
            <w:tcW w:w="1421" w:type="dxa"/>
            <w:vMerge/>
            <w:vAlign w:val="center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>ул. Карла Либкнехта, д. 308</w:t>
            </w:r>
          </w:p>
        </w:tc>
        <w:tc>
          <w:tcPr>
            <w:tcW w:w="2268" w:type="dxa"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5AE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и установка металлического </w:t>
            </w:r>
            <w:r w:rsidRPr="00055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забора вдоль палисадника </w:t>
            </w:r>
          </w:p>
        </w:tc>
        <w:tc>
          <w:tcPr>
            <w:tcW w:w="1702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0555AE" w:rsidRPr="000555AE" w:rsidRDefault="000555AE" w:rsidP="000555AE">
            <w:pPr>
              <w:shd w:val="clear" w:color="auto" w:fill="FFFFFF" w:themeFill="background1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3E6A" w:rsidRPr="006803FE" w:rsidTr="00396130">
        <w:trPr>
          <w:trHeight w:val="650"/>
        </w:trPr>
        <w:tc>
          <w:tcPr>
            <w:tcW w:w="1421" w:type="dxa"/>
            <w:vMerge w:val="restart"/>
            <w:vAlign w:val="center"/>
          </w:tcPr>
          <w:p w:rsidR="00353E6A" w:rsidRPr="0042021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 №21</w:t>
            </w:r>
          </w:p>
          <w:p w:rsidR="00353E6A" w:rsidRPr="0042021E" w:rsidRDefault="00353E6A" w:rsidP="005E6D3A">
            <w:pPr>
              <w:shd w:val="clear" w:color="auto" w:fill="FFFFFF" w:themeFill="background1"/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021E">
              <w:rPr>
                <w:rFonts w:ascii="Times New Roman" w:hAnsi="Times New Roman" w:cs="Times New Roman"/>
                <w:sz w:val="24"/>
                <w:szCs w:val="24"/>
              </w:rPr>
              <w:t>Глицос</w:t>
            </w:r>
            <w:proofErr w:type="spellEnd"/>
            <w:r w:rsidRPr="0042021E">
              <w:rPr>
                <w:rFonts w:ascii="Times New Roman" w:hAnsi="Times New Roman" w:cs="Times New Roman"/>
                <w:sz w:val="24"/>
                <w:szCs w:val="24"/>
              </w:rPr>
              <w:t xml:space="preserve"> Г.В. </w:t>
            </w:r>
          </w:p>
        </w:tc>
        <w:tc>
          <w:tcPr>
            <w:tcW w:w="1842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 xml:space="preserve">Ул. Кутузова, д. 150 </w:t>
            </w:r>
          </w:p>
        </w:tc>
        <w:tc>
          <w:tcPr>
            <w:tcW w:w="2268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заборчика для цветочных клумб </w:t>
            </w:r>
          </w:p>
        </w:tc>
        <w:tc>
          <w:tcPr>
            <w:tcW w:w="1702" w:type="dxa"/>
            <w:vMerge w:val="restart"/>
          </w:tcPr>
          <w:p w:rsidR="00353E6A" w:rsidRPr="00353E6A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«ТПСО»</w:t>
            </w:r>
          </w:p>
        </w:tc>
        <w:tc>
          <w:tcPr>
            <w:tcW w:w="993" w:type="dxa"/>
            <w:vMerge w:val="restart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>Средства, поступившие от налога на содержание жилищного фонда и объектов социально-культурной сферы</w:t>
            </w:r>
          </w:p>
        </w:tc>
      </w:tr>
      <w:tr w:rsidR="00353E6A" w:rsidRPr="006803FE" w:rsidTr="00396130">
        <w:trPr>
          <w:trHeight w:val="650"/>
        </w:trPr>
        <w:tc>
          <w:tcPr>
            <w:tcW w:w="1421" w:type="dxa"/>
            <w:vMerge/>
            <w:vAlign w:val="center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  <w:proofErr w:type="gramStart"/>
            <w:r w:rsidRPr="006803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03FE">
              <w:rPr>
                <w:rFonts w:ascii="Times New Roman" w:hAnsi="Times New Roman" w:cs="Times New Roman"/>
                <w:sz w:val="24"/>
                <w:szCs w:val="24"/>
              </w:rPr>
              <w:t xml:space="preserve"> д. 145</w:t>
            </w:r>
          </w:p>
        </w:tc>
        <w:tc>
          <w:tcPr>
            <w:tcW w:w="2268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 xml:space="preserve">Ремонт сушилки 2-й подъезд </w:t>
            </w:r>
          </w:p>
        </w:tc>
        <w:tc>
          <w:tcPr>
            <w:tcW w:w="1702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3E6A" w:rsidRPr="006803FE" w:rsidTr="00396130">
        <w:trPr>
          <w:trHeight w:val="650"/>
        </w:trPr>
        <w:tc>
          <w:tcPr>
            <w:tcW w:w="1421" w:type="dxa"/>
            <w:vMerge/>
            <w:vAlign w:val="center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  <w:proofErr w:type="gramStart"/>
            <w:r w:rsidRPr="006803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803FE">
              <w:rPr>
                <w:rFonts w:ascii="Times New Roman" w:hAnsi="Times New Roman" w:cs="Times New Roman"/>
                <w:sz w:val="24"/>
                <w:szCs w:val="24"/>
              </w:rPr>
              <w:t xml:space="preserve"> д. 142 «а»</w:t>
            </w:r>
          </w:p>
        </w:tc>
        <w:tc>
          <w:tcPr>
            <w:tcW w:w="2268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ограждений цветочных клумб </w:t>
            </w:r>
          </w:p>
        </w:tc>
        <w:tc>
          <w:tcPr>
            <w:tcW w:w="1702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3E6A" w:rsidRPr="006803FE" w:rsidTr="00396130">
        <w:trPr>
          <w:trHeight w:val="650"/>
        </w:trPr>
        <w:tc>
          <w:tcPr>
            <w:tcW w:w="1421" w:type="dxa"/>
            <w:vMerge/>
            <w:vAlign w:val="center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округа </w:t>
            </w:r>
          </w:p>
        </w:tc>
        <w:tc>
          <w:tcPr>
            <w:tcW w:w="2268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>Устройство ограждений детских площадок, изготовление и установка песочниц, покраска элементов детских игровых площадок</w:t>
            </w:r>
          </w:p>
        </w:tc>
        <w:tc>
          <w:tcPr>
            <w:tcW w:w="1702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3E6A" w:rsidRPr="006803FE" w:rsidTr="00396130">
        <w:trPr>
          <w:trHeight w:val="650"/>
        </w:trPr>
        <w:tc>
          <w:tcPr>
            <w:tcW w:w="1421" w:type="dxa"/>
            <w:vMerge/>
            <w:vAlign w:val="center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>Ул. Чапаева, д. 147</w:t>
            </w:r>
          </w:p>
        </w:tc>
        <w:tc>
          <w:tcPr>
            <w:tcW w:w="2268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>ремонт козырька</w:t>
            </w:r>
          </w:p>
        </w:tc>
        <w:tc>
          <w:tcPr>
            <w:tcW w:w="1702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3E6A" w:rsidRPr="006803FE" w:rsidTr="00396130">
        <w:trPr>
          <w:trHeight w:val="650"/>
        </w:trPr>
        <w:tc>
          <w:tcPr>
            <w:tcW w:w="1421" w:type="dxa"/>
            <w:vMerge/>
            <w:vAlign w:val="center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>Ул. Чапаева, д. 145 «б»</w:t>
            </w:r>
          </w:p>
        </w:tc>
        <w:tc>
          <w:tcPr>
            <w:tcW w:w="2268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>ремонт сушилки</w:t>
            </w:r>
          </w:p>
        </w:tc>
        <w:tc>
          <w:tcPr>
            <w:tcW w:w="1702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3E6A" w:rsidRPr="006803FE" w:rsidTr="00396130">
        <w:trPr>
          <w:trHeight w:val="650"/>
        </w:trPr>
        <w:tc>
          <w:tcPr>
            <w:tcW w:w="1421" w:type="dxa"/>
            <w:vMerge/>
            <w:vAlign w:val="center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>Ул. Чапаева, д. 142 «а»</w:t>
            </w:r>
          </w:p>
        </w:tc>
        <w:tc>
          <w:tcPr>
            <w:tcW w:w="2268" w:type="dxa"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E">
              <w:rPr>
                <w:rFonts w:ascii="Times New Roman" w:hAnsi="Times New Roman" w:cs="Times New Roman"/>
                <w:sz w:val="24"/>
                <w:szCs w:val="24"/>
              </w:rPr>
              <w:t>замена дверей</w:t>
            </w:r>
          </w:p>
        </w:tc>
        <w:tc>
          <w:tcPr>
            <w:tcW w:w="1702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:rsidR="00353E6A" w:rsidRPr="006803FE" w:rsidRDefault="00353E6A" w:rsidP="005E6D3A">
            <w:pPr>
              <w:shd w:val="clear" w:color="auto" w:fill="FFFFFF" w:themeFill="background1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55AE" w:rsidRPr="000555AE" w:rsidRDefault="000555AE" w:rsidP="004202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Pr="001F2209" w:rsidRDefault="004D1C3D" w:rsidP="000555A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5A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555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55A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</w:t>
      </w:r>
      <w:r w:rsidRPr="00BE3275">
        <w:rPr>
          <w:rFonts w:ascii="Times New Roman" w:hAnsi="Times New Roman" w:cs="Times New Roman"/>
          <w:sz w:val="24"/>
          <w:szCs w:val="24"/>
        </w:rPr>
        <w:t xml:space="preserve"> постоянную депутатскую комиссию по</w:t>
      </w:r>
      <w:r w:rsidRPr="00BE3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3275">
        <w:rPr>
          <w:rFonts w:ascii="Times New Roman" w:hAnsi="Times New Roman" w:cs="Times New Roman"/>
          <w:sz w:val="24"/>
          <w:szCs w:val="24"/>
        </w:rPr>
        <w:t>жилищно-коммунальному хозяйству, повышению</w:t>
      </w:r>
      <w:r w:rsidRPr="001F2209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коммунальных служб, муниципальных предприятий и организаций</w:t>
      </w:r>
      <w:r w:rsidRPr="001F2209">
        <w:rPr>
          <w:rFonts w:ascii="Times New Roman" w:eastAsia="Calibri" w:hAnsi="Times New Roman" w:cs="Times New Roman"/>
          <w:sz w:val="24"/>
          <w:szCs w:val="24"/>
        </w:rPr>
        <w:t xml:space="preserve"> (председатель – А.П. </w:t>
      </w:r>
      <w:proofErr w:type="spellStart"/>
      <w:r w:rsidRPr="001F2209">
        <w:rPr>
          <w:rFonts w:ascii="Times New Roman" w:eastAsia="Calibri" w:hAnsi="Times New Roman" w:cs="Times New Roman"/>
          <w:sz w:val="24"/>
          <w:szCs w:val="24"/>
        </w:rPr>
        <w:t>Стажилов</w:t>
      </w:r>
      <w:proofErr w:type="spellEnd"/>
      <w:r w:rsidRPr="001F22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D1C3D" w:rsidRDefault="004D1C3D" w:rsidP="008D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21E" w:rsidRDefault="0042021E" w:rsidP="008D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21E" w:rsidRPr="001F2209" w:rsidRDefault="0042021E" w:rsidP="008D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C3D" w:rsidRDefault="004D1C3D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44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</w:t>
      </w:r>
      <w:r w:rsidR="004C35AC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50544C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 w:rsidRPr="0050544C">
        <w:rPr>
          <w:rFonts w:ascii="Times New Roman" w:hAnsi="Times New Roman" w:cs="Times New Roman"/>
          <w:sz w:val="24"/>
          <w:szCs w:val="24"/>
        </w:rPr>
        <w:t>Дони</w:t>
      </w:r>
      <w:proofErr w:type="spellEnd"/>
      <w:r w:rsidRPr="00505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5AC" w:rsidRDefault="004C35AC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AC" w:rsidRDefault="004C35AC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5AC" w:rsidRPr="004C35AC" w:rsidRDefault="004C35AC" w:rsidP="004C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AC">
        <w:rPr>
          <w:rFonts w:ascii="Times New Roman" w:hAnsi="Times New Roman" w:cs="Times New Roman"/>
          <w:sz w:val="24"/>
          <w:szCs w:val="24"/>
        </w:rPr>
        <w:t>Верно:</w:t>
      </w:r>
    </w:p>
    <w:p w:rsidR="004C35AC" w:rsidRDefault="004C35AC" w:rsidP="004C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5AC">
        <w:rPr>
          <w:rFonts w:ascii="Times New Roman" w:hAnsi="Times New Roman" w:cs="Times New Roman"/>
          <w:sz w:val="24"/>
          <w:szCs w:val="24"/>
        </w:rPr>
        <w:t xml:space="preserve">Секретарь Совета                                                                    </w:t>
      </w:r>
      <w:r w:rsidRPr="004C35AC">
        <w:rPr>
          <w:rFonts w:ascii="Times New Roman" w:hAnsi="Times New Roman" w:cs="Times New Roman"/>
          <w:sz w:val="24"/>
          <w:szCs w:val="24"/>
        </w:rPr>
        <w:tab/>
        <w:t xml:space="preserve">                      О.В. Соколенко</w:t>
      </w:r>
    </w:p>
    <w:p w:rsidR="004C35AC" w:rsidRPr="0050544C" w:rsidRDefault="004C35AC" w:rsidP="004D1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35AC" w:rsidRPr="0050544C" w:rsidSect="00420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AA"/>
    <w:rsid w:val="0000161D"/>
    <w:rsid w:val="00011541"/>
    <w:rsid w:val="00032436"/>
    <w:rsid w:val="000555AE"/>
    <w:rsid w:val="000C2D49"/>
    <w:rsid w:val="000D3AF8"/>
    <w:rsid w:val="000E0F34"/>
    <w:rsid w:val="000E1162"/>
    <w:rsid w:val="000F6584"/>
    <w:rsid w:val="0014663F"/>
    <w:rsid w:val="00150571"/>
    <w:rsid w:val="00191FB7"/>
    <w:rsid w:val="001A2774"/>
    <w:rsid w:val="001B2D5E"/>
    <w:rsid w:val="001D5B30"/>
    <w:rsid w:val="001E76E2"/>
    <w:rsid w:val="001F2209"/>
    <w:rsid w:val="002109EA"/>
    <w:rsid w:val="002144D5"/>
    <w:rsid w:val="002152B1"/>
    <w:rsid w:val="00222540"/>
    <w:rsid w:val="00253540"/>
    <w:rsid w:val="00257051"/>
    <w:rsid w:val="00270FD1"/>
    <w:rsid w:val="002A4E06"/>
    <w:rsid w:val="002B71C4"/>
    <w:rsid w:val="002B771F"/>
    <w:rsid w:val="002C4206"/>
    <w:rsid w:val="002D065E"/>
    <w:rsid w:val="002E11B5"/>
    <w:rsid w:val="002F0FF9"/>
    <w:rsid w:val="002F5310"/>
    <w:rsid w:val="00312F7B"/>
    <w:rsid w:val="00340C00"/>
    <w:rsid w:val="00353E6A"/>
    <w:rsid w:val="00396130"/>
    <w:rsid w:val="003A296C"/>
    <w:rsid w:val="003B44EE"/>
    <w:rsid w:val="003F3B45"/>
    <w:rsid w:val="0042021E"/>
    <w:rsid w:val="00443C6B"/>
    <w:rsid w:val="00444B8E"/>
    <w:rsid w:val="00455150"/>
    <w:rsid w:val="00455EC8"/>
    <w:rsid w:val="004567A6"/>
    <w:rsid w:val="004600C5"/>
    <w:rsid w:val="00490422"/>
    <w:rsid w:val="004924A1"/>
    <w:rsid w:val="004A239A"/>
    <w:rsid w:val="004A2680"/>
    <w:rsid w:val="004C35AC"/>
    <w:rsid w:val="004C4202"/>
    <w:rsid w:val="004C79E4"/>
    <w:rsid w:val="004D1C3D"/>
    <w:rsid w:val="004D7168"/>
    <w:rsid w:val="004E3BEE"/>
    <w:rsid w:val="004F18D0"/>
    <w:rsid w:val="0050082D"/>
    <w:rsid w:val="005041C9"/>
    <w:rsid w:val="00531276"/>
    <w:rsid w:val="00542A14"/>
    <w:rsid w:val="00552DC1"/>
    <w:rsid w:val="005743D2"/>
    <w:rsid w:val="005A7AF3"/>
    <w:rsid w:val="005B63ED"/>
    <w:rsid w:val="005C54D8"/>
    <w:rsid w:val="005C558C"/>
    <w:rsid w:val="005E6193"/>
    <w:rsid w:val="005F5608"/>
    <w:rsid w:val="005F6424"/>
    <w:rsid w:val="006039B3"/>
    <w:rsid w:val="00633879"/>
    <w:rsid w:val="00656AC5"/>
    <w:rsid w:val="00663299"/>
    <w:rsid w:val="00665CD4"/>
    <w:rsid w:val="00671297"/>
    <w:rsid w:val="006B229B"/>
    <w:rsid w:val="0071589E"/>
    <w:rsid w:val="007166E4"/>
    <w:rsid w:val="00727A81"/>
    <w:rsid w:val="007359DE"/>
    <w:rsid w:val="007A34BB"/>
    <w:rsid w:val="007B5FF4"/>
    <w:rsid w:val="007C1179"/>
    <w:rsid w:val="007C1DB6"/>
    <w:rsid w:val="00814A34"/>
    <w:rsid w:val="00816FD4"/>
    <w:rsid w:val="008516B8"/>
    <w:rsid w:val="008536A0"/>
    <w:rsid w:val="00867096"/>
    <w:rsid w:val="00896E14"/>
    <w:rsid w:val="008D25AB"/>
    <w:rsid w:val="008D5EB4"/>
    <w:rsid w:val="008E5218"/>
    <w:rsid w:val="00926586"/>
    <w:rsid w:val="00936BED"/>
    <w:rsid w:val="00944149"/>
    <w:rsid w:val="0097630B"/>
    <w:rsid w:val="009801C8"/>
    <w:rsid w:val="009957F2"/>
    <w:rsid w:val="009B302D"/>
    <w:rsid w:val="009D28F9"/>
    <w:rsid w:val="009D5863"/>
    <w:rsid w:val="009F4A72"/>
    <w:rsid w:val="009F5F49"/>
    <w:rsid w:val="00A52ABE"/>
    <w:rsid w:val="00A56469"/>
    <w:rsid w:val="00A62556"/>
    <w:rsid w:val="00AC4956"/>
    <w:rsid w:val="00AE1127"/>
    <w:rsid w:val="00AE4967"/>
    <w:rsid w:val="00AF42D4"/>
    <w:rsid w:val="00AF75D6"/>
    <w:rsid w:val="00B04FDD"/>
    <w:rsid w:val="00B20B62"/>
    <w:rsid w:val="00B236C2"/>
    <w:rsid w:val="00B639AA"/>
    <w:rsid w:val="00B67F48"/>
    <w:rsid w:val="00BB29FC"/>
    <w:rsid w:val="00BC0E29"/>
    <w:rsid w:val="00BC753C"/>
    <w:rsid w:val="00BE3275"/>
    <w:rsid w:val="00BF6A30"/>
    <w:rsid w:val="00C05424"/>
    <w:rsid w:val="00C170E6"/>
    <w:rsid w:val="00C34E83"/>
    <w:rsid w:val="00C7545B"/>
    <w:rsid w:val="00C775D5"/>
    <w:rsid w:val="00C92EF5"/>
    <w:rsid w:val="00CA649F"/>
    <w:rsid w:val="00CB505E"/>
    <w:rsid w:val="00CB5D58"/>
    <w:rsid w:val="00CE5B25"/>
    <w:rsid w:val="00CF0F2D"/>
    <w:rsid w:val="00D040F4"/>
    <w:rsid w:val="00D07EE3"/>
    <w:rsid w:val="00D34E17"/>
    <w:rsid w:val="00D538B9"/>
    <w:rsid w:val="00D604B1"/>
    <w:rsid w:val="00D667AD"/>
    <w:rsid w:val="00D7575C"/>
    <w:rsid w:val="00DE2A29"/>
    <w:rsid w:val="00DE3ADF"/>
    <w:rsid w:val="00DE74B2"/>
    <w:rsid w:val="00E0728E"/>
    <w:rsid w:val="00E32900"/>
    <w:rsid w:val="00E33ADD"/>
    <w:rsid w:val="00E7218A"/>
    <w:rsid w:val="00E768F6"/>
    <w:rsid w:val="00EA0E05"/>
    <w:rsid w:val="00EB3CE3"/>
    <w:rsid w:val="00EE03DE"/>
    <w:rsid w:val="00EE7E65"/>
    <w:rsid w:val="00EF090F"/>
    <w:rsid w:val="00F03F64"/>
    <w:rsid w:val="00F43EE8"/>
    <w:rsid w:val="00F508B8"/>
    <w:rsid w:val="00FA1DCE"/>
    <w:rsid w:val="00FC5425"/>
    <w:rsid w:val="00FE57DB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3D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CB5D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5D58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rmal (Web)"/>
    <w:basedOn w:val="a"/>
    <w:uiPriority w:val="99"/>
    <w:unhideWhenUsed/>
    <w:rsid w:val="001F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3D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CB5D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5D58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rmal (Web)"/>
    <w:basedOn w:val="a"/>
    <w:uiPriority w:val="99"/>
    <w:unhideWhenUsed/>
    <w:rsid w:val="001F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5504-2FB0-45EB-9B68-189E7D59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2022-11-14T09:37:00Z</cp:lastPrinted>
  <dcterms:created xsi:type="dcterms:W3CDTF">2022-11-18T11:52:00Z</dcterms:created>
  <dcterms:modified xsi:type="dcterms:W3CDTF">2022-11-18T11:52:00Z</dcterms:modified>
</cp:coreProperties>
</file>