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C0" w:rsidRDefault="00D006C0" w:rsidP="00D006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7E4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7E471B" w:rsidRDefault="00D006C0" w:rsidP="007E4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Тираспольского</w:t>
      </w:r>
      <w:r w:rsidR="007E4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Совета </w:t>
      </w:r>
    </w:p>
    <w:p w:rsidR="00D006C0" w:rsidRDefault="00D006C0" w:rsidP="007E4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E471B">
        <w:rPr>
          <w:rFonts w:ascii="Times New Roman" w:hAnsi="Times New Roman"/>
          <w:sz w:val="24"/>
          <w:szCs w:val="24"/>
        </w:rPr>
        <w:t xml:space="preserve">ародных депутатов № 65 от 25 апреля </w:t>
      </w:r>
      <w:r>
        <w:rPr>
          <w:rFonts w:ascii="Times New Roman" w:hAnsi="Times New Roman"/>
          <w:sz w:val="24"/>
          <w:szCs w:val="24"/>
        </w:rPr>
        <w:t>2024</w:t>
      </w:r>
      <w:r w:rsidR="007E471B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</w:p>
    <w:p w:rsidR="00D006C0" w:rsidRDefault="00D006C0" w:rsidP="00D006C0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D006C0" w:rsidRDefault="00D006C0" w:rsidP="00D006C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Перечень движимого имущества, передаваемого в безвозмездное пользование </w:t>
      </w:r>
    </w:p>
    <w:p w:rsidR="00D006C0" w:rsidRDefault="00D006C0" w:rsidP="00D006C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питания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МУ "Спортивно-оздоровительный лагерь "Спартак" </w:t>
      </w:r>
      <w:r w:rsidR="002B0B26">
        <w:rPr>
          <w:rFonts w:ascii="Times New Roman" w:hAnsi="Times New Roman"/>
          <w:bCs/>
          <w:color w:val="000000"/>
          <w:sz w:val="24"/>
          <w:szCs w:val="24"/>
        </w:rPr>
        <w:t>в период летней оздоровительной кампании</w:t>
      </w:r>
    </w:p>
    <w:p w:rsidR="00D006C0" w:rsidRDefault="00D006C0" w:rsidP="00D006C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3"/>
        <w:tblW w:w="10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1130"/>
        <w:gridCol w:w="2844"/>
        <w:gridCol w:w="567"/>
        <w:gridCol w:w="708"/>
        <w:gridCol w:w="1067"/>
        <w:gridCol w:w="1135"/>
        <w:gridCol w:w="993"/>
        <w:gridCol w:w="1179"/>
      </w:tblGrid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tabs>
                <w:tab w:val="left" w:pos="31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Инв.№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Остаточная стоимость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1380010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Эл. Плита ПЭ -051-01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13800011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Эл. Плита ПЭ -051-01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1380018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Холодильная камера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9845,00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1380021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9845,00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1380072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Вентилятор Ц-4-70 №6,3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1509,63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601,77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1380624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Ларь морозильный глухой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2889,70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4210,30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1380609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Шкаф холодильный СМ107-S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5697,60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8301,40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1630013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Ванна моечная 3-х секционная 1800*600*8750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6066,84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1190,16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1630014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Ванна моечная 3-х секционная 1800*600*8750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6066,84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1190,16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1630015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Сушка для посуды 1000*300*400 техно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2671,02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523,98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1630016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Сушка для посуды 1000*300*400 техно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2671,02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523,98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1300147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овощерезательно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-протирочная МПО 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4289,67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17375,33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1300148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Весы с  железным основанием -150кг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878,97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3494,03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1300146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Мясорубка МИМ 300М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3338,88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13524,12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1300115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Бойлер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Therme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ER 100V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713,86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950,15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1300117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Бойлер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Therme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ER 100V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713,86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950,15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1300136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Бойлер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Therme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ERS 30V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926,62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1300137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Бойлер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Therme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ERS 30V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926,26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1300141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Бойлер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Therme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ERS 150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522,46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1456,54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Бойлер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V 150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1589,00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Бойлер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Ferroli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V 150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1589,00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Весы электронные 30кг /5г без стойки (330*230мм)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Весы 50кг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Огнетушитель ОП-9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Плита электрическая ЭП-2-М (6-ти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конфорная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Сухожарочный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шкаф 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Шкаф пекарский ПЭШ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Эл. Печь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1001"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Электрокотел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КЭ-160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Планка магнитная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Планка магнитная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006C0" w:rsidTr="00D006C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125300,80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63055,11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6C0" w:rsidRDefault="00D006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56144,95</w:t>
            </w:r>
          </w:p>
        </w:tc>
      </w:tr>
    </w:tbl>
    <w:p w:rsidR="00D006C0" w:rsidRDefault="00D006C0" w:rsidP="00D00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05B" w:rsidRDefault="0091105B"/>
    <w:sectPr w:rsidR="0091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C0"/>
    <w:rsid w:val="002B0B26"/>
    <w:rsid w:val="007E471B"/>
    <w:rsid w:val="0091105B"/>
    <w:rsid w:val="00D0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2024-04-26T10:25:00Z</dcterms:created>
  <dcterms:modified xsi:type="dcterms:W3CDTF">2024-04-26T10:25:00Z</dcterms:modified>
</cp:coreProperties>
</file>