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E3" w:rsidRDefault="00C559E3" w:rsidP="00C559E3">
      <w:pPr>
        <w:spacing w:after="0" w:line="240" w:lineRule="auto"/>
        <w:rPr>
          <w:rFonts w:ascii="Times New Roman" w:hAnsi="Times New Roman" w:cs="Times New Roman"/>
          <w:sz w:val="24"/>
          <w:szCs w:val="24"/>
        </w:rPr>
      </w:pPr>
    </w:p>
    <w:p w:rsidR="00857A4A" w:rsidRPr="00AD0938" w:rsidRDefault="00857A4A" w:rsidP="00C559E3">
      <w:pPr>
        <w:spacing w:after="0" w:line="240" w:lineRule="auto"/>
        <w:rPr>
          <w:rFonts w:ascii="Times New Roman" w:hAnsi="Times New Roman" w:cs="Times New Roman"/>
          <w:sz w:val="24"/>
          <w:szCs w:val="24"/>
        </w:rPr>
      </w:pPr>
    </w:p>
    <w:p w:rsidR="00CC0769" w:rsidRDefault="001877AF" w:rsidP="00C559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C0769" w:rsidRDefault="00CC0769" w:rsidP="00C559E3">
      <w:pPr>
        <w:spacing w:after="0" w:line="240" w:lineRule="auto"/>
        <w:rPr>
          <w:rFonts w:ascii="Times New Roman" w:hAnsi="Times New Roman" w:cs="Times New Roman"/>
          <w:sz w:val="24"/>
          <w:szCs w:val="24"/>
        </w:rPr>
      </w:pPr>
    </w:p>
    <w:p w:rsidR="00CC0769" w:rsidRDefault="00CC0769" w:rsidP="00C559E3">
      <w:pPr>
        <w:spacing w:after="0" w:line="240" w:lineRule="auto"/>
        <w:rPr>
          <w:rFonts w:ascii="Times New Roman" w:hAnsi="Times New Roman" w:cs="Times New Roman"/>
          <w:sz w:val="24"/>
          <w:szCs w:val="24"/>
        </w:rPr>
      </w:pPr>
    </w:p>
    <w:p w:rsidR="00CC0769" w:rsidRDefault="00CC0769" w:rsidP="00C559E3">
      <w:pPr>
        <w:spacing w:after="0" w:line="240" w:lineRule="auto"/>
        <w:rPr>
          <w:rFonts w:ascii="Times New Roman" w:hAnsi="Times New Roman" w:cs="Times New Roman"/>
          <w:sz w:val="24"/>
          <w:szCs w:val="24"/>
        </w:rPr>
      </w:pPr>
    </w:p>
    <w:p w:rsidR="00CC0769" w:rsidRDefault="00CC0769" w:rsidP="00C559E3">
      <w:pPr>
        <w:spacing w:after="0" w:line="240" w:lineRule="auto"/>
        <w:rPr>
          <w:rFonts w:ascii="Times New Roman" w:hAnsi="Times New Roman" w:cs="Times New Roman"/>
          <w:sz w:val="24"/>
          <w:szCs w:val="24"/>
        </w:rPr>
      </w:pPr>
    </w:p>
    <w:p w:rsidR="00CC0769" w:rsidRDefault="00CC0769" w:rsidP="00C559E3">
      <w:pPr>
        <w:spacing w:after="0" w:line="240" w:lineRule="auto"/>
        <w:rPr>
          <w:rFonts w:ascii="Times New Roman" w:hAnsi="Times New Roman" w:cs="Times New Roman"/>
          <w:sz w:val="24"/>
          <w:szCs w:val="24"/>
        </w:rPr>
      </w:pPr>
    </w:p>
    <w:p w:rsidR="00CC0769" w:rsidRPr="00CC0769" w:rsidRDefault="00CC0769" w:rsidP="00C559E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36</w:t>
      </w:r>
    </w:p>
    <w:p w:rsidR="001877AF" w:rsidRDefault="00CC0769" w:rsidP="00C559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877AF">
        <w:rPr>
          <w:rFonts w:ascii="Times New Roman" w:hAnsi="Times New Roman" w:cs="Times New Roman"/>
          <w:sz w:val="24"/>
          <w:szCs w:val="24"/>
        </w:rPr>
        <w:t>1</w:t>
      </w:r>
      <w:r w:rsidR="0086740C">
        <w:rPr>
          <w:rFonts w:ascii="Times New Roman" w:hAnsi="Times New Roman" w:cs="Times New Roman"/>
          <w:sz w:val="24"/>
          <w:szCs w:val="24"/>
        </w:rPr>
        <w:t>5</w:t>
      </w:r>
      <w:r w:rsidR="001877AF">
        <w:rPr>
          <w:rFonts w:ascii="Times New Roman" w:hAnsi="Times New Roman" w:cs="Times New Roman"/>
          <w:sz w:val="24"/>
          <w:szCs w:val="24"/>
        </w:rPr>
        <w:t xml:space="preserve">-я </w:t>
      </w:r>
      <w:r w:rsidR="0086740C">
        <w:rPr>
          <w:rFonts w:ascii="Times New Roman" w:hAnsi="Times New Roman" w:cs="Times New Roman"/>
          <w:sz w:val="24"/>
          <w:szCs w:val="24"/>
        </w:rPr>
        <w:t xml:space="preserve"> </w:t>
      </w:r>
      <w:r w:rsidR="001877AF">
        <w:rPr>
          <w:rFonts w:ascii="Times New Roman" w:hAnsi="Times New Roman" w:cs="Times New Roman"/>
          <w:sz w:val="24"/>
          <w:szCs w:val="24"/>
        </w:rPr>
        <w:t xml:space="preserve">  </w:t>
      </w:r>
      <w:r>
        <w:rPr>
          <w:rFonts w:ascii="Times New Roman" w:hAnsi="Times New Roman" w:cs="Times New Roman"/>
          <w:sz w:val="24"/>
          <w:szCs w:val="24"/>
        </w:rPr>
        <w:t xml:space="preserve">                  </w:t>
      </w:r>
      <w:r w:rsidR="001877AF">
        <w:rPr>
          <w:rFonts w:ascii="Times New Roman" w:hAnsi="Times New Roman" w:cs="Times New Roman"/>
          <w:sz w:val="24"/>
          <w:szCs w:val="24"/>
        </w:rPr>
        <w:t xml:space="preserve">26 </w:t>
      </w:r>
      <w:r w:rsidR="0086740C">
        <w:rPr>
          <w:rFonts w:ascii="Times New Roman" w:hAnsi="Times New Roman" w:cs="Times New Roman"/>
          <w:sz w:val="24"/>
          <w:szCs w:val="24"/>
        </w:rPr>
        <w:t xml:space="preserve"> </w:t>
      </w:r>
      <w:r w:rsidR="00C559E3" w:rsidRPr="00AD0938">
        <w:rPr>
          <w:rFonts w:ascii="Times New Roman" w:hAnsi="Times New Roman" w:cs="Times New Roman"/>
          <w:sz w:val="24"/>
          <w:szCs w:val="24"/>
        </w:rPr>
        <w:t xml:space="preserve">                                                                          </w:t>
      </w:r>
      <w:r w:rsidR="001877AF">
        <w:rPr>
          <w:rFonts w:ascii="Times New Roman" w:hAnsi="Times New Roman" w:cs="Times New Roman"/>
          <w:sz w:val="24"/>
          <w:szCs w:val="24"/>
        </w:rPr>
        <w:t xml:space="preserve">   </w:t>
      </w:r>
      <w:r w:rsidR="005F2CAD">
        <w:rPr>
          <w:rFonts w:ascii="Times New Roman" w:hAnsi="Times New Roman" w:cs="Times New Roman"/>
          <w:sz w:val="24"/>
          <w:szCs w:val="24"/>
        </w:rPr>
        <w:t xml:space="preserve">29 </w:t>
      </w:r>
      <w:r w:rsidR="0086740C">
        <w:rPr>
          <w:rFonts w:ascii="Times New Roman" w:hAnsi="Times New Roman" w:cs="Times New Roman"/>
          <w:sz w:val="24"/>
          <w:szCs w:val="24"/>
        </w:rPr>
        <w:t xml:space="preserve">марта </w:t>
      </w:r>
      <w:r w:rsidR="00C559E3" w:rsidRPr="00AD0938">
        <w:rPr>
          <w:rFonts w:ascii="Times New Roman" w:hAnsi="Times New Roman" w:cs="Times New Roman"/>
          <w:sz w:val="24"/>
          <w:szCs w:val="24"/>
        </w:rPr>
        <w:t>202</w:t>
      </w:r>
      <w:r w:rsidR="0086740C">
        <w:rPr>
          <w:rFonts w:ascii="Times New Roman" w:hAnsi="Times New Roman" w:cs="Times New Roman"/>
          <w:sz w:val="24"/>
          <w:szCs w:val="24"/>
        </w:rPr>
        <w:t>4</w:t>
      </w:r>
      <w:r w:rsidR="00C559E3" w:rsidRPr="00AD0938">
        <w:rPr>
          <w:rFonts w:ascii="Times New Roman" w:hAnsi="Times New Roman" w:cs="Times New Roman"/>
          <w:sz w:val="24"/>
          <w:szCs w:val="24"/>
        </w:rPr>
        <w:t xml:space="preserve"> г.  </w:t>
      </w:r>
    </w:p>
    <w:p w:rsidR="001877AF" w:rsidRDefault="001877AF" w:rsidP="00C559E3">
      <w:pPr>
        <w:spacing w:after="0" w:line="240" w:lineRule="auto"/>
        <w:rPr>
          <w:rFonts w:ascii="Times New Roman" w:hAnsi="Times New Roman" w:cs="Times New Roman"/>
          <w:sz w:val="24"/>
          <w:szCs w:val="24"/>
        </w:rPr>
      </w:pPr>
    </w:p>
    <w:p w:rsidR="00857A4A" w:rsidRDefault="00857A4A" w:rsidP="00C559E3">
      <w:pPr>
        <w:spacing w:after="0" w:line="240" w:lineRule="auto"/>
        <w:rPr>
          <w:rFonts w:ascii="Times New Roman" w:hAnsi="Times New Roman" w:cs="Times New Roman"/>
          <w:sz w:val="24"/>
          <w:szCs w:val="24"/>
        </w:rPr>
      </w:pPr>
    </w:p>
    <w:p w:rsidR="00CC0769" w:rsidRDefault="00CC0769" w:rsidP="00C559E3">
      <w:pPr>
        <w:spacing w:after="0" w:line="240" w:lineRule="auto"/>
        <w:rPr>
          <w:rFonts w:ascii="Times New Roman" w:hAnsi="Times New Roman" w:cs="Times New Roman"/>
          <w:sz w:val="24"/>
          <w:szCs w:val="24"/>
        </w:rPr>
      </w:pPr>
    </w:p>
    <w:p w:rsidR="00CC0769" w:rsidRDefault="00CC0769" w:rsidP="00C559E3">
      <w:pPr>
        <w:spacing w:after="0" w:line="240" w:lineRule="auto"/>
        <w:rPr>
          <w:rFonts w:ascii="Times New Roman" w:hAnsi="Times New Roman" w:cs="Times New Roman"/>
          <w:sz w:val="24"/>
          <w:szCs w:val="24"/>
        </w:rPr>
      </w:pPr>
    </w:p>
    <w:p w:rsidR="005F2CAD" w:rsidRDefault="0086740C" w:rsidP="00CE7207">
      <w:pPr>
        <w:spacing w:after="0" w:line="240" w:lineRule="auto"/>
        <w:jc w:val="both"/>
        <w:rPr>
          <w:rFonts w:ascii="Times New Roman" w:hAnsi="Times New Roman" w:cs="Times New Roman"/>
          <w:sz w:val="24"/>
          <w:szCs w:val="24"/>
        </w:rPr>
      </w:pPr>
      <w:r w:rsidRPr="00CE7207">
        <w:rPr>
          <w:rFonts w:ascii="Times New Roman" w:hAnsi="Times New Roman" w:cs="Times New Roman"/>
          <w:color w:val="000000"/>
          <w:spacing w:val="-1"/>
          <w:sz w:val="24"/>
          <w:szCs w:val="24"/>
        </w:rPr>
        <w:t>Об утверждении Положения «</w:t>
      </w:r>
      <w:r w:rsidRPr="00CE7207">
        <w:rPr>
          <w:rFonts w:ascii="Times New Roman" w:hAnsi="Times New Roman" w:cs="Times New Roman"/>
          <w:sz w:val="24"/>
          <w:szCs w:val="24"/>
        </w:rPr>
        <w:t xml:space="preserve">О порядке </w:t>
      </w:r>
    </w:p>
    <w:p w:rsidR="005F2CAD" w:rsidRDefault="0086740C" w:rsidP="00CE7207">
      <w:pPr>
        <w:spacing w:after="0" w:line="240" w:lineRule="auto"/>
        <w:jc w:val="both"/>
        <w:rPr>
          <w:rFonts w:ascii="Times New Roman" w:hAnsi="Times New Roman" w:cs="Times New Roman"/>
          <w:sz w:val="24"/>
          <w:szCs w:val="24"/>
        </w:rPr>
      </w:pPr>
      <w:r w:rsidRPr="00CE7207">
        <w:rPr>
          <w:rFonts w:ascii="Times New Roman" w:hAnsi="Times New Roman" w:cs="Times New Roman"/>
          <w:sz w:val="24"/>
          <w:szCs w:val="24"/>
        </w:rPr>
        <w:t xml:space="preserve">начисления и взимания налога на содержание </w:t>
      </w:r>
    </w:p>
    <w:p w:rsidR="005F2CAD" w:rsidRDefault="0086740C" w:rsidP="00CE7207">
      <w:pPr>
        <w:spacing w:after="0" w:line="240" w:lineRule="auto"/>
        <w:jc w:val="both"/>
        <w:rPr>
          <w:rFonts w:ascii="Times New Roman" w:hAnsi="Times New Roman" w:cs="Times New Roman"/>
          <w:sz w:val="24"/>
          <w:szCs w:val="24"/>
        </w:rPr>
      </w:pPr>
      <w:r w:rsidRPr="00CE7207">
        <w:rPr>
          <w:rFonts w:ascii="Times New Roman" w:hAnsi="Times New Roman" w:cs="Times New Roman"/>
          <w:sz w:val="24"/>
          <w:szCs w:val="24"/>
        </w:rPr>
        <w:t xml:space="preserve">жилищного фонда, объектов </w:t>
      </w:r>
      <w:proofErr w:type="gramStart"/>
      <w:r w:rsidRPr="00CE7207">
        <w:rPr>
          <w:rFonts w:ascii="Times New Roman" w:hAnsi="Times New Roman" w:cs="Times New Roman"/>
          <w:sz w:val="24"/>
          <w:szCs w:val="24"/>
        </w:rPr>
        <w:t>социально-культурной</w:t>
      </w:r>
      <w:proofErr w:type="gramEnd"/>
      <w:r w:rsidRPr="00CE7207">
        <w:rPr>
          <w:rFonts w:ascii="Times New Roman" w:hAnsi="Times New Roman" w:cs="Times New Roman"/>
          <w:sz w:val="24"/>
          <w:szCs w:val="24"/>
        </w:rPr>
        <w:t xml:space="preserve"> </w:t>
      </w:r>
    </w:p>
    <w:p w:rsidR="005F2CAD" w:rsidRDefault="0086740C" w:rsidP="00CE7207">
      <w:pPr>
        <w:spacing w:after="0" w:line="240" w:lineRule="auto"/>
        <w:jc w:val="both"/>
        <w:rPr>
          <w:rFonts w:ascii="Times New Roman" w:hAnsi="Times New Roman" w:cs="Times New Roman"/>
          <w:sz w:val="24"/>
          <w:szCs w:val="24"/>
        </w:rPr>
      </w:pPr>
      <w:r w:rsidRPr="00CE7207">
        <w:rPr>
          <w:rFonts w:ascii="Times New Roman" w:hAnsi="Times New Roman" w:cs="Times New Roman"/>
          <w:sz w:val="24"/>
          <w:szCs w:val="24"/>
        </w:rPr>
        <w:t xml:space="preserve">сферы и благоустройство на территории </w:t>
      </w:r>
    </w:p>
    <w:p w:rsidR="00102C28" w:rsidRDefault="0086740C" w:rsidP="005F2CAD">
      <w:pPr>
        <w:spacing w:after="0" w:line="240" w:lineRule="auto"/>
        <w:jc w:val="both"/>
        <w:rPr>
          <w:rFonts w:ascii="Times New Roman" w:hAnsi="Times New Roman" w:cs="Times New Roman"/>
          <w:sz w:val="24"/>
          <w:szCs w:val="24"/>
        </w:rPr>
      </w:pPr>
      <w:r w:rsidRPr="00CE7207">
        <w:rPr>
          <w:rFonts w:ascii="Times New Roman" w:hAnsi="Times New Roman" w:cs="Times New Roman"/>
          <w:sz w:val="24"/>
          <w:szCs w:val="24"/>
        </w:rPr>
        <w:t xml:space="preserve">города Тирасполь, поселка </w:t>
      </w:r>
      <w:proofErr w:type="gramStart"/>
      <w:r w:rsidRPr="00CE7207">
        <w:rPr>
          <w:rFonts w:ascii="Times New Roman" w:hAnsi="Times New Roman" w:cs="Times New Roman"/>
          <w:sz w:val="24"/>
          <w:szCs w:val="24"/>
        </w:rPr>
        <w:t>Ново-Тираспольский</w:t>
      </w:r>
      <w:proofErr w:type="gramEnd"/>
    </w:p>
    <w:p w:rsidR="003F7118" w:rsidRPr="00102C28" w:rsidRDefault="0086740C" w:rsidP="005F2CAD">
      <w:pPr>
        <w:spacing w:after="0" w:line="240" w:lineRule="auto"/>
        <w:jc w:val="both"/>
        <w:rPr>
          <w:rFonts w:ascii="Times New Roman" w:hAnsi="Times New Roman" w:cs="Times New Roman"/>
          <w:sz w:val="24"/>
          <w:szCs w:val="24"/>
        </w:rPr>
      </w:pPr>
      <w:r w:rsidRPr="00CE7207">
        <w:rPr>
          <w:rFonts w:ascii="Times New Roman" w:hAnsi="Times New Roman" w:cs="Times New Roman"/>
          <w:sz w:val="24"/>
          <w:szCs w:val="24"/>
        </w:rPr>
        <w:t>и села Кременчуг</w:t>
      </w:r>
      <w:r w:rsidRPr="00CE7207">
        <w:rPr>
          <w:rFonts w:ascii="Times New Roman" w:hAnsi="Times New Roman" w:cs="Times New Roman"/>
          <w:color w:val="000000"/>
          <w:spacing w:val="-4"/>
          <w:sz w:val="24"/>
          <w:szCs w:val="24"/>
        </w:rPr>
        <w:t>»</w:t>
      </w:r>
    </w:p>
    <w:p w:rsidR="001877AF" w:rsidRPr="00CE7207" w:rsidRDefault="001877AF" w:rsidP="00CE7207">
      <w:pPr>
        <w:spacing w:after="0" w:line="240" w:lineRule="auto"/>
        <w:jc w:val="both"/>
        <w:rPr>
          <w:rFonts w:ascii="Times New Roman" w:eastAsia="Calibri" w:hAnsi="Times New Roman" w:cs="Times New Roman"/>
          <w:sz w:val="24"/>
          <w:szCs w:val="24"/>
        </w:rPr>
      </w:pPr>
    </w:p>
    <w:p w:rsidR="0093235E" w:rsidRPr="00CE7207" w:rsidRDefault="0093235E" w:rsidP="00CE7207">
      <w:pPr>
        <w:spacing w:after="0" w:line="240" w:lineRule="auto"/>
        <w:jc w:val="both"/>
        <w:rPr>
          <w:rFonts w:ascii="Times New Roman" w:eastAsia="Calibri" w:hAnsi="Times New Roman" w:cs="Times New Roman"/>
          <w:sz w:val="24"/>
          <w:szCs w:val="24"/>
        </w:rPr>
      </w:pPr>
    </w:p>
    <w:p w:rsidR="007B3E5B" w:rsidRPr="00CE7207" w:rsidRDefault="007B3E5B" w:rsidP="00CE7207">
      <w:pPr>
        <w:spacing w:after="0" w:line="240" w:lineRule="auto"/>
        <w:ind w:firstLine="851"/>
        <w:jc w:val="both"/>
        <w:rPr>
          <w:rFonts w:ascii="Times New Roman" w:eastAsia="Calibri" w:hAnsi="Times New Roman" w:cs="Times New Roman"/>
          <w:sz w:val="24"/>
          <w:szCs w:val="24"/>
        </w:rPr>
      </w:pPr>
      <w:proofErr w:type="gramStart"/>
      <w:r w:rsidRPr="00CE7207">
        <w:rPr>
          <w:rFonts w:ascii="Times New Roman" w:hAnsi="Times New Roman" w:cs="Times New Roman"/>
          <w:sz w:val="24"/>
          <w:szCs w:val="24"/>
        </w:rPr>
        <w:t xml:space="preserve">На основании </w:t>
      </w:r>
      <w:r w:rsidRPr="00CE7207">
        <w:rPr>
          <w:rFonts w:ascii="Times New Roman" w:hAnsi="Times New Roman" w:cs="Times New Roman"/>
          <w:color w:val="000000"/>
          <w:spacing w:val="-1"/>
          <w:sz w:val="24"/>
          <w:szCs w:val="24"/>
        </w:rPr>
        <w:t xml:space="preserve">Закона </w:t>
      </w:r>
      <w:r w:rsidRPr="00CE7207">
        <w:rPr>
          <w:rFonts w:ascii="Times New Roman" w:hAnsi="Times New Roman" w:cs="Times New Roman"/>
          <w:sz w:val="24"/>
          <w:szCs w:val="24"/>
        </w:rPr>
        <w:t xml:space="preserve">Приднестровской Молдавской Республики от 19 июля </w:t>
      </w:r>
      <w:r w:rsidR="00A70123" w:rsidRPr="00CE7207">
        <w:rPr>
          <w:rFonts w:ascii="Times New Roman" w:hAnsi="Times New Roman" w:cs="Times New Roman"/>
          <w:sz w:val="24"/>
          <w:szCs w:val="24"/>
        </w:rPr>
        <w:t xml:space="preserve">            </w:t>
      </w:r>
      <w:r w:rsidRPr="00CE7207">
        <w:rPr>
          <w:rFonts w:ascii="Times New Roman" w:hAnsi="Times New Roman" w:cs="Times New Roman"/>
          <w:sz w:val="24"/>
          <w:szCs w:val="24"/>
        </w:rPr>
        <w:t>2000 г. №</w:t>
      </w:r>
      <w:r w:rsidR="00102C28">
        <w:rPr>
          <w:rFonts w:ascii="Times New Roman" w:hAnsi="Times New Roman" w:cs="Times New Roman"/>
          <w:sz w:val="24"/>
          <w:szCs w:val="24"/>
        </w:rPr>
        <w:t xml:space="preserve"> </w:t>
      </w:r>
      <w:r w:rsidRPr="00CE7207">
        <w:rPr>
          <w:rFonts w:ascii="Times New Roman" w:hAnsi="Times New Roman" w:cs="Times New Roman"/>
          <w:sz w:val="24"/>
          <w:szCs w:val="24"/>
        </w:rPr>
        <w:t xml:space="preserve">321-ЗИД «Об основах налоговой системы в Приднестровской Молдавской Республике» (СЗМР 00-3) (в текущей редакции), </w:t>
      </w:r>
      <w:r w:rsidR="00857A4A">
        <w:rPr>
          <w:rFonts w:ascii="Times New Roman" w:hAnsi="Times New Roman" w:cs="Times New Roman"/>
          <w:sz w:val="24"/>
          <w:szCs w:val="24"/>
        </w:rPr>
        <w:t xml:space="preserve">учитывая Постановление </w:t>
      </w:r>
      <w:r w:rsidR="00857A4A" w:rsidRPr="00857A4A">
        <w:rPr>
          <w:rFonts w:ascii="Times New Roman" w:hAnsi="Times New Roman" w:cs="Times New Roman"/>
          <w:sz w:val="24"/>
          <w:szCs w:val="24"/>
        </w:rPr>
        <w:t xml:space="preserve">Коллегии Счетной палаты Приднестровской Молдавской Республики от 14 декабря 2023 года </w:t>
      </w:r>
      <w:r w:rsidR="00CC0769">
        <w:rPr>
          <w:rFonts w:ascii="Times New Roman" w:hAnsi="Times New Roman" w:cs="Times New Roman"/>
          <w:sz w:val="24"/>
          <w:szCs w:val="24"/>
        </w:rPr>
        <w:t xml:space="preserve">               </w:t>
      </w:r>
      <w:r w:rsidR="00857A4A" w:rsidRPr="00857A4A">
        <w:rPr>
          <w:rFonts w:ascii="Times New Roman" w:hAnsi="Times New Roman" w:cs="Times New Roman"/>
          <w:sz w:val="24"/>
          <w:szCs w:val="24"/>
        </w:rPr>
        <w:t>№</w:t>
      </w:r>
      <w:r w:rsidR="00CC0769">
        <w:rPr>
          <w:rFonts w:ascii="Times New Roman" w:hAnsi="Times New Roman" w:cs="Times New Roman"/>
          <w:sz w:val="24"/>
          <w:szCs w:val="24"/>
        </w:rPr>
        <w:t xml:space="preserve"> </w:t>
      </w:r>
      <w:r w:rsidR="00857A4A" w:rsidRPr="00857A4A">
        <w:rPr>
          <w:rFonts w:ascii="Times New Roman" w:hAnsi="Times New Roman" w:cs="Times New Roman"/>
          <w:sz w:val="24"/>
          <w:szCs w:val="24"/>
        </w:rPr>
        <w:t>20/III «О результатах контрольных мероприятий по формированию и использованию целевых налогов и сборов: налога на содержание жилищного фонда, объектов социально-культурной сферы</w:t>
      </w:r>
      <w:proofErr w:type="gramEnd"/>
      <w:r w:rsidR="00857A4A" w:rsidRPr="00857A4A">
        <w:rPr>
          <w:rFonts w:ascii="Times New Roman" w:hAnsi="Times New Roman" w:cs="Times New Roman"/>
          <w:sz w:val="24"/>
          <w:szCs w:val="24"/>
        </w:rPr>
        <w:t xml:space="preserve"> </w:t>
      </w:r>
      <w:proofErr w:type="gramStart"/>
      <w:r w:rsidR="00857A4A" w:rsidRPr="00857A4A">
        <w:rPr>
          <w:rFonts w:ascii="Times New Roman" w:hAnsi="Times New Roman" w:cs="Times New Roman"/>
          <w:sz w:val="24"/>
          <w:szCs w:val="24"/>
        </w:rPr>
        <w:t xml:space="preserve">и благоустройства территории города (района), целевого сбора на содержание и развитие социальной сферы и инфраструктуры села (поселка), целевого сбора на благоустройство территории села (поселка) за 2018 - 2022 годы», </w:t>
      </w:r>
      <w:r w:rsidR="005F2CAD">
        <w:rPr>
          <w:rFonts w:ascii="Times New Roman" w:hAnsi="Times New Roman" w:cs="Times New Roman"/>
          <w:sz w:val="24"/>
          <w:szCs w:val="24"/>
        </w:rPr>
        <w:t xml:space="preserve">в связи с тем, что настоящее положение не ухудшает положение налогоплательщиков, </w:t>
      </w:r>
      <w:r w:rsidRPr="00CE7207">
        <w:rPr>
          <w:rFonts w:ascii="Times New Roman" w:hAnsi="Times New Roman" w:cs="Times New Roman"/>
          <w:sz w:val="24"/>
          <w:szCs w:val="24"/>
        </w:rPr>
        <w:t xml:space="preserve">учитывая рекомендации постоянной депутатской комиссии по </w:t>
      </w:r>
      <w:r w:rsidR="00CE7207" w:rsidRPr="00CE7207">
        <w:rPr>
          <w:rFonts w:ascii="Times New Roman" w:hAnsi="Times New Roman" w:cs="Times New Roman"/>
          <w:sz w:val="24"/>
          <w:szCs w:val="24"/>
        </w:rPr>
        <w:t>бюджету, внебюджетным фондам и муниципальной собственности</w:t>
      </w:r>
      <w:r w:rsidRPr="00CE7207">
        <w:rPr>
          <w:rFonts w:ascii="Times New Roman" w:hAnsi="Times New Roman" w:cs="Times New Roman"/>
          <w:sz w:val="24"/>
          <w:szCs w:val="24"/>
        </w:rPr>
        <w:t>, Тираспольский городской Совет народных депутатов</w:t>
      </w:r>
      <w:proofErr w:type="gramEnd"/>
    </w:p>
    <w:p w:rsidR="00102C28" w:rsidRDefault="00102C28" w:rsidP="00102C28">
      <w:pPr>
        <w:spacing w:after="0" w:line="240" w:lineRule="auto"/>
        <w:rPr>
          <w:rFonts w:ascii="Times New Roman" w:eastAsia="Calibri" w:hAnsi="Times New Roman" w:cs="Times New Roman"/>
          <w:sz w:val="24"/>
          <w:szCs w:val="24"/>
        </w:rPr>
      </w:pPr>
    </w:p>
    <w:p w:rsidR="00C559E3" w:rsidRPr="00CE7207" w:rsidRDefault="00C559E3" w:rsidP="00102C28">
      <w:pPr>
        <w:spacing w:after="0" w:line="240" w:lineRule="auto"/>
        <w:rPr>
          <w:rFonts w:ascii="Times New Roman" w:hAnsi="Times New Roman" w:cs="Times New Roman"/>
          <w:sz w:val="24"/>
          <w:szCs w:val="24"/>
        </w:rPr>
      </w:pPr>
      <w:r w:rsidRPr="00CE7207">
        <w:rPr>
          <w:rFonts w:ascii="Times New Roman" w:hAnsi="Times New Roman" w:cs="Times New Roman"/>
          <w:sz w:val="24"/>
          <w:szCs w:val="24"/>
        </w:rPr>
        <w:t>РЕШИЛ:</w:t>
      </w:r>
    </w:p>
    <w:p w:rsidR="00C559E3" w:rsidRPr="00CE7207" w:rsidRDefault="00C559E3" w:rsidP="00CE7207">
      <w:pPr>
        <w:spacing w:after="0" w:line="240" w:lineRule="auto"/>
        <w:ind w:firstLine="851"/>
        <w:rPr>
          <w:rFonts w:ascii="Times New Roman" w:hAnsi="Times New Roman" w:cs="Times New Roman"/>
          <w:sz w:val="24"/>
          <w:szCs w:val="24"/>
        </w:rPr>
      </w:pPr>
    </w:p>
    <w:p w:rsidR="005F2CAD" w:rsidRDefault="00B63C68" w:rsidP="00CE7207">
      <w:pPr>
        <w:pStyle w:val="a5"/>
        <w:ind w:firstLine="851"/>
        <w:jc w:val="both"/>
        <w:rPr>
          <w:rFonts w:ascii="Times New Roman" w:hAnsi="Times New Roman" w:cs="Times New Roman"/>
          <w:sz w:val="24"/>
          <w:szCs w:val="24"/>
        </w:rPr>
      </w:pPr>
      <w:r w:rsidRPr="00CE7207">
        <w:rPr>
          <w:rFonts w:ascii="Times New Roman" w:hAnsi="Times New Roman" w:cs="Times New Roman"/>
          <w:sz w:val="24"/>
          <w:szCs w:val="24"/>
        </w:rPr>
        <w:t xml:space="preserve">1. </w:t>
      </w:r>
      <w:r w:rsidR="005F2CAD" w:rsidRPr="00CE7207">
        <w:rPr>
          <w:rFonts w:ascii="Times New Roman" w:hAnsi="Times New Roman" w:cs="Times New Roman"/>
          <w:spacing w:val="-1"/>
          <w:sz w:val="24"/>
          <w:szCs w:val="24"/>
        </w:rPr>
        <w:t>Утверд</w:t>
      </w:r>
      <w:r w:rsidR="005F2CAD">
        <w:rPr>
          <w:rFonts w:ascii="Times New Roman" w:hAnsi="Times New Roman" w:cs="Times New Roman"/>
          <w:spacing w:val="-1"/>
          <w:sz w:val="24"/>
          <w:szCs w:val="24"/>
        </w:rPr>
        <w:t xml:space="preserve">ить </w:t>
      </w:r>
      <w:r w:rsidR="005F2CAD" w:rsidRPr="00CE7207">
        <w:rPr>
          <w:rFonts w:ascii="Times New Roman" w:hAnsi="Times New Roman" w:cs="Times New Roman"/>
          <w:spacing w:val="-1"/>
          <w:sz w:val="24"/>
          <w:szCs w:val="24"/>
        </w:rPr>
        <w:t>Положени</w:t>
      </w:r>
      <w:r w:rsidR="005F2CAD">
        <w:rPr>
          <w:rFonts w:ascii="Times New Roman" w:hAnsi="Times New Roman" w:cs="Times New Roman"/>
          <w:spacing w:val="-1"/>
          <w:sz w:val="24"/>
          <w:szCs w:val="24"/>
        </w:rPr>
        <w:t>е</w:t>
      </w:r>
      <w:r w:rsidR="005F2CAD" w:rsidRPr="00CE7207">
        <w:rPr>
          <w:rFonts w:ascii="Times New Roman" w:hAnsi="Times New Roman" w:cs="Times New Roman"/>
          <w:spacing w:val="-1"/>
          <w:sz w:val="24"/>
          <w:szCs w:val="24"/>
        </w:rPr>
        <w:t xml:space="preserve"> «</w:t>
      </w:r>
      <w:r w:rsidR="005F2CAD" w:rsidRPr="00CE7207">
        <w:rPr>
          <w:rFonts w:ascii="Times New Roman" w:hAnsi="Times New Roman" w:cs="Times New Roman"/>
          <w:sz w:val="24"/>
          <w:szCs w:val="24"/>
        </w:rPr>
        <w:t xml:space="preserve">О порядке начисления и взимания налога на содержание жилищного фонда, объектов социально-культурной сферы и благоустройство на территории города Тирасполь, поселка </w:t>
      </w:r>
      <w:proofErr w:type="gramStart"/>
      <w:r w:rsidR="005F2CAD" w:rsidRPr="00CE7207">
        <w:rPr>
          <w:rFonts w:ascii="Times New Roman" w:hAnsi="Times New Roman" w:cs="Times New Roman"/>
          <w:sz w:val="24"/>
          <w:szCs w:val="24"/>
        </w:rPr>
        <w:t>Ново-Тираспольский</w:t>
      </w:r>
      <w:proofErr w:type="gramEnd"/>
      <w:r w:rsidR="005F2CAD" w:rsidRPr="00CE7207">
        <w:rPr>
          <w:rFonts w:ascii="Times New Roman" w:hAnsi="Times New Roman" w:cs="Times New Roman"/>
          <w:sz w:val="24"/>
          <w:szCs w:val="24"/>
        </w:rPr>
        <w:t xml:space="preserve"> и села Кременчуг</w:t>
      </w:r>
      <w:r w:rsidR="005F2CAD" w:rsidRPr="00CE7207">
        <w:rPr>
          <w:rFonts w:ascii="Times New Roman" w:hAnsi="Times New Roman" w:cs="Times New Roman"/>
          <w:spacing w:val="-4"/>
          <w:sz w:val="24"/>
          <w:szCs w:val="24"/>
        </w:rPr>
        <w:t>»»</w:t>
      </w:r>
      <w:r w:rsidR="005F2CAD">
        <w:rPr>
          <w:rFonts w:ascii="Times New Roman" w:hAnsi="Times New Roman" w:cs="Times New Roman"/>
          <w:spacing w:val="-4"/>
          <w:sz w:val="24"/>
          <w:szCs w:val="24"/>
        </w:rPr>
        <w:t xml:space="preserve"> (Приложение №1 к</w:t>
      </w:r>
      <w:r w:rsidR="00D01F91">
        <w:rPr>
          <w:rFonts w:ascii="Times New Roman" w:hAnsi="Times New Roman" w:cs="Times New Roman"/>
          <w:spacing w:val="-4"/>
          <w:sz w:val="24"/>
          <w:szCs w:val="24"/>
        </w:rPr>
        <w:t xml:space="preserve"> настоящему </w:t>
      </w:r>
      <w:r w:rsidR="005F2CAD">
        <w:rPr>
          <w:rFonts w:ascii="Times New Roman" w:hAnsi="Times New Roman" w:cs="Times New Roman"/>
          <w:spacing w:val="-4"/>
          <w:sz w:val="24"/>
          <w:szCs w:val="24"/>
        </w:rPr>
        <w:t xml:space="preserve"> Решению).</w:t>
      </w:r>
    </w:p>
    <w:p w:rsidR="005F2CAD" w:rsidRDefault="005F2CAD" w:rsidP="00CE7207">
      <w:pPr>
        <w:pStyle w:val="a5"/>
        <w:ind w:firstLine="851"/>
        <w:jc w:val="both"/>
        <w:rPr>
          <w:rFonts w:ascii="Times New Roman" w:hAnsi="Times New Roman" w:cs="Times New Roman"/>
          <w:sz w:val="24"/>
          <w:szCs w:val="24"/>
        </w:rPr>
      </w:pPr>
    </w:p>
    <w:p w:rsidR="005F2CAD" w:rsidRDefault="005F2CAD" w:rsidP="00CE7207">
      <w:pPr>
        <w:pStyle w:val="a5"/>
        <w:ind w:firstLine="851"/>
        <w:jc w:val="both"/>
        <w:rPr>
          <w:rFonts w:ascii="Times New Roman" w:hAnsi="Times New Roman" w:cs="Times New Roman"/>
          <w:sz w:val="24"/>
          <w:szCs w:val="24"/>
        </w:rPr>
      </w:pPr>
      <w:r>
        <w:rPr>
          <w:rFonts w:ascii="Times New Roman" w:hAnsi="Times New Roman" w:cs="Times New Roman"/>
          <w:sz w:val="24"/>
          <w:szCs w:val="24"/>
        </w:rPr>
        <w:t>2. Опубликовать настоящее Решение в газете «</w:t>
      </w:r>
      <w:proofErr w:type="gramStart"/>
      <w:r>
        <w:rPr>
          <w:rFonts w:ascii="Times New Roman" w:hAnsi="Times New Roman" w:cs="Times New Roman"/>
          <w:sz w:val="24"/>
          <w:szCs w:val="24"/>
        </w:rPr>
        <w:t>Днестровская</w:t>
      </w:r>
      <w:proofErr w:type="gramEnd"/>
      <w:r>
        <w:rPr>
          <w:rFonts w:ascii="Times New Roman" w:hAnsi="Times New Roman" w:cs="Times New Roman"/>
          <w:sz w:val="24"/>
          <w:szCs w:val="24"/>
        </w:rPr>
        <w:t xml:space="preserve"> правда».</w:t>
      </w:r>
    </w:p>
    <w:p w:rsidR="005F2CAD" w:rsidRDefault="005F2CAD" w:rsidP="00CE7207">
      <w:pPr>
        <w:pStyle w:val="a5"/>
        <w:ind w:firstLine="851"/>
        <w:jc w:val="both"/>
        <w:rPr>
          <w:rFonts w:ascii="Times New Roman" w:hAnsi="Times New Roman" w:cs="Times New Roman"/>
          <w:sz w:val="24"/>
          <w:szCs w:val="24"/>
        </w:rPr>
      </w:pPr>
    </w:p>
    <w:p w:rsidR="005F2CAD" w:rsidRDefault="005F2CAD" w:rsidP="00CE7207">
      <w:pPr>
        <w:pStyle w:val="a5"/>
        <w:ind w:firstLine="851"/>
        <w:jc w:val="both"/>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с момента опубликования.</w:t>
      </w:r>
    </w:p>
    <w:p w:rsidR="005F2CAD" w:rsidRDefault="005F2CAD" w:rsidP="00CE7207">
      <w:pPr>
        <w:pStyle w:val="a5"/>
        <w:ind w:firstLine="851"/>
        <w:jc w:val="both"/>
        <w:rPr>
          <w:rFonts w:ascii="Times New Roman" w:hAnsi="Times New Roman" w:cs="Times New Roman"/>
          <w:sz w:val="24"/>
          <w:szCs w:val="24"/>
        </w:rPr>
      </w:pPr>
    </w:p>
    <w:p w:rsidR="005F2CAD" w:rsidRPr="005F2CAD" w:rsidRDefault="005F2CAD" w:rsidP="005F2CAD">
      <w:pPr>
        <w:pStyle w:val="a5"/>
        <w:ind w:firstLine="851"/>
        <w:jc w:val="both"/>
        <w:rPr>
          <w:rFonts w:ascii="Times New Roman" w:hAnsi="Times New Roman" w:cs="Times New Roman"/>
          <w:spacing w:val="-1"/>
          <w:sz w:val="24"/>
          <w:szCs w:val="24"/>
        </w:rPr>
      </w:pPr>
      <w:r>
        <w:rPr>
          <w:rFonts w:ascii="Times New Roman" w:hAnsi="Times New Roman" w:cs="Times New Roman"/>
          <w:sz w:val="24"/>
          <w:szCs w:val="24"/>
        </w:rPr>
        <w:t xml:space="preserve">4.    </w:t>
      </w:r>
      <w:proofErr w:type="gramStart"/>
      <w:r w:rsidR="00857A4A">
        <w:rPr>
          <w:rFonts w:ascii="Times New Roman" w:hAnsi="Times New Roman" w:cs="Times New Roman"/>
          <w:sz w:val="24"/>
          <w:szCs w:val="24"/>
        </w:rPr>
        <w:t>С</w:t>
      </w:r>
      <w:r w:rsidR="00857A4A" w:rsidRPr="00857A4A">
        <w:rPr>
          <w:rFonts w:ascii="Times New Roman" w:hAnsi="Times New Roman" w:cs="Times New Roman"/>
          <w:sz w:val="24"/>
          <w:szCs w:val="24"/>
        </w:rPr>
        <w:t xml:space="preserve"> момента вступления в силу н</w:t>
      </w:r>
      <w:r w:rsidR="00857A4A">
        <w:rPr>
          <w:rFonts w:ascii="Times New Roman" w:hAnsi="Times New Roman" w:cs="Times New Roman"/>
          <w:sz w:val="24"/>
          <w:szCs w:val="24"/>
        </w:rPr>
        <w:t>а</w:t>
      </w:r>
      <w:r w:rsidR="00857A4A" w:rsidRPr="00857A4A">
        <w:rPr>
          <w:rFonts w:ascii="Times New Roman" w:hAnsi="Times New Roman" w:cs="Times New Roman"/>
          <w:sz w:val="24"/>
          <w:szCs w:val="24"/>
        </w:rPr>
        <w:t xml:space="preserve">стоящего Решения, </w:t>
      </w:r>
      <w:r w:rsidRPr="00CE7207">
        <w:rPr>
          <w:rFonts w:ascii="Times New Roman" w:hAnsi="Times New Roman" w:cs="Times New Roman"/>
          <w:sz w:val="24"/>
          <w:szCs w:val="24"/>
        </w:rPr>
        <w:t xml:space="preserve">Решение Тираспольского городского Совета народных депутатов </w:t>
      </w:r>
      <w:r w:rsidRPr="00CE7207">
        <w:rPr>
          <w:rFonts w:ascii="Times New Roman" w:hAnsi="Times New Roman" w:cs="Times New Roman"/>
          <w:spacing w:val="-1"/>
          <w:sz w:val="24"/>
          <w:szCs w:val="24"/>
        </w:rPr>
        <w:t>№ 8/1 «Об утверждении Положения «</w:t>
      </w:r>
      <w:r w:rsidRPr="00CE7207">
        <w:rPr>
          <w:rFonts w:ascii="Times New Roman" w:hAnsi="Times New Roman" w:cs="Times New Roman"/>
          <w:sz w:val="24"/>
          <w:szCs w:val="24"/>
        </w:rPr>
        <w:t xml:space="preserve">О порядке начисления и взимания налога на содержание жилищного фонда, объектов социально-культурной сферы и благоустройство на территории </w:t>
      </w:r>
      <w:r w:rsidRPr="005F2CAD">
        <w:rPr>
          <w:rFonts w:ascii="Times New Roman" w:hAnsi="Times New Roman" w:cs="Times New Roman"/>
          <w:spacing w:val="-1"/>
          <w:sz w:val="24"/>
          <w:szCs w:val="24"/>
        </w:rPr>
        <w:t>города Тирасполь, поселка Ново-Тираспольский и села Кременчуг»», принятое на 14-й сессии XXIII созыва</w:t>
      </w:r>
      <w:r w:rsidRPr="00CE7207">
        <w:rPr>
          <w:rFonts w:ascii="Times New Roman" w:hAnsi="Times New Roman" w:cs="Times New Roman"/>
          <w:spacing w:val="-1"/>
          <w:sz w:val="24"/>
          <w:szCs w:val="24"/>
        </w:rPr>
        <w:t xml:space="preserve"> 28 ноября 2006</w:t>
      </w:r>
      <w:r w:rsidRPr="005F2CAD">
        <w:rPr>
          <w:rFonts w:ascii="Times New Roman" w:hAnsi="Times New Roman" w:cs="Times New Roman"/>
          <w:spacing w:val="-1"/>
          <w:sz w:val="24"/>
          <w:szCs w:val="24"/>
        </w:rPr>
        <w:t xml:space="preserve"> г. с изменениями и дополнениями, внесенными в решениями Тираспольского</w:t>
      </w:r>
      <w:proofErr w:type="gramEnd"/>
      <w:r w:rsidRPr="005F2CAD">
        <w:rPr>
          <w:rFonts w:ascii="Times New Roman" w:hAnsi="Times New Roman" w:cs="Times New Roman"/>
          <w:spacing w:val="-1"/>
          <w:sz w:val="24"/>
          <w:szCs w:val="24"/>
        </w:rPr>
        <w:t xml:space="preserve"> </w:t>
      </w:r>
      <w:proofErr w:type="gramStart"/>
      <w:r w:rsidRPr="005F2CAD">
        <w:rPr>
          <w:rFonts w:ascii="Times New Roman" w:hAnsi="Times New Roman" w:cs="Times New Roman"/>
          <w:spacing w:val="-1"/>
          <w:sz w:val="24"/>
          <w:szCs w:val="24"/>
        </w:rPr>
        <w:t xml:space="preserve">городского </w:t>
      </w:r>
      <w:r w:rsidRPr="005F2CAD">
        <w:rPr>
          <w:rFonts w:ascii="Times New Roman" w:hAnsi="Times New Roman" w:cs="Times New Roman"/>
          <w:spacing w:val="-1"/>
          <w:sz w:val="24"/>
          <w:szCs w:val="24"/>
        </w:rPr>
        <w:lastRenderedPageBreak/>
        <w:t xml:space="preserve">Совета народных депутатов </w:t>
      </w:r>
      <w:r w:rsidRPr="005F2CAD">
        <w:rPr>
          <w:rFonts w:ascii="Times New Roman" w:eastAsia="Times New Roman" w:hAnsi="Times New Roman" w:cs="Times New Roman"/>
          <w:spacing w:val="-1"/>
          <w:sz w:val="24"/>
          <w:szCs w:val="24"/>
        </w:rPr>
        <w:t>№ 46 от 29 марта 2007 г</w:t>
      </w:r>
      <w:r w:rsidRPr="005F2CAD">
        <w:rPr>
          <w:rFonts w:ascii="Times New Roman" w:hAnsi="Times New Roman" w:cs="Times New Roman"/>
          <w:spacing w:val="-1"/>
          <w:sz w:val="24"/>
          <w:szCs w:val="24"/>
        </w:rPr>
        <w:t>ода;</w:t>
      </w:r>
      <w:r w:rsidRPr="005F2CAD">
        <w:rPr>
          <w:rFonts w:ascii="Times New Roman" w:eastAsia="Times New Roman" w:hAnsi="Times New Roman" w:cs="Times New Roman"/>
          <w:spacing w:val="-1"/>
          <w:sz w:val="24"/>
          <w:szCs w:val="24"/>
        </w:rPr>
        <w:t xml:space="preserve"> № 29/1 от 27 марта 2008 г</w:t>
      </w:r>
      <w:r w:rsidRPr="005F2CAD">
        <w:rPr>
          <w:rFonts w:ascii="Times New Roman" w:hAnsi="Times New Roman" w:cs="Times New Roman"/>
          <w:spacing w:val="-1"/>
          <w:sz w:val="24"/>
          <w:szCs w:val="24"/>
        </w:rPr>
        <w:t>ода;</w:t>
      </w:r>
      <w:r w:rsidRPr="005F2CAD">
        <w:rPr>
          <w:rFonts w:ascii="Times New Roman" w:eastAsia="Times New Roman" w:hAnsi="Times New Roman" w:cs="Times New Roman"/>
          <w:spacing w:val="-1"/>
          <w:sz w:val="24"/>
          <w:szCs w:val="24"/>
        </w:rPr>
        <w:t xml:space="preserve"> </w:t>
      </w:r>
      <w:r w:rsidR="00CC0769">
        <w:rPr>
          <w:rFonts w:ascii="Times New Roman" w:eastAsia="Times New Roman" w:hAnsi="Times New Roman" w:cs="Times New Roman"/>
          <w:spacing w:val="-1"/>
          <w:sz w:val="24"/>
          <w:szCs w:val="24"/>
        </w:rPr>
        <w:t xml:space="preserve">           </w:t>
      </w:r>
      <w:r w:rsidRPr="005F2CAD">
        <w:rPr>
          <w:rFonts w:ascii="Times New Roman" w:eastAsia="Times New Roman" w:hAnsi="Times New Roman" w:cs="Times New Roman"/>
          <w:spacing w:val="-1"/>
          <w:sz w:val="24"/>
          <w:szCs w:val="24"/>
        </w:rPr>
        <w:t>№ 12 от 26 марта 2009 г</w:t>
      </w:r>
      <w:r w:rsidRPr="005F2CAD">
        <w:rPr>
          <w:rFonts w:ascii="Times New Roman" w:hAnsi="Times New Roman" w:cs="Times New Roman"/>
          <w:spacing w:val="-1"/>
          <w:sz w:val="24"/>
          <w:szCs w:val="24"/>
        </w:rPr>
        <w:t>ода;</w:t>
      </w:r>
      <w:r w:rsidRPr="005F2CAD">
        <w:rPr>
          <w:rFonts w:ascii="Times New Roman" w:eastAsia="Times New Roman" w:hAnsi="Times New Roman" w:cs="Times New Roman"/>
          <w:spacing w:val="-1"/>
          <w:sz w:val="24"/>
          <w:szCs w:val="24"/>
        </w:rPr>
        <w:t xml:space="preserve"> №12 от 24 сентября 2009 г</w:t>
      </w:r>
      <w:r w:rsidRPr="005F2CAD">
        <w:rPr>
          <w:rFonts w:ascii="Times New Roman" w:hAnsi="Times New Roman" w:cs="Times New Roman"/>
          <w:spacing w:val="-1"/>
          <w:sz w:val="24"/>
          <w:szCs w:val="24"/>
        </w:rPr>
        <w:t>ода;</w:t>
      </w:r>
      <w:r w:rsidRPr="005F2CAD">
        <w:rPr>
          <w:rFonts w:ascii="Times New Roman" w:eastAsia="Times New Roman" w:hAnsi="Times New Roman" w:cs="Times New Roman"/>
          <w:spacing w:val="-1"/>
          <w:sz w:val="24"/>
          <w:szCs w:val="24"/>
        </w:rPr>
        <w:t xml:space="preserve"> №11</w:t>
      </w:r>
      <w:r w:rsidRPr="005F2CAD">
        <w:rPr>
          <w:rFonts w:ascii="Times New Roman" w:hAnsi="Times New Roman" w:cs="Times New Roman"/>
          <w:spacing w:val="-1"/>
          <w:sz w:val="24"/>
          <w:szCs w:val="24"/>
        </w:rPr>
        <w:t xml:space="preserve"> </w:t>
      </w:r>
      <w:r w:rsidRPr="005F2CAD">
        <w:rPr>
          <w:rFonts w:ascii="Times New Roman" w:eastAsia="Times New Roman" w:hAnsi="Times New Roman" w:cs="Times New Roman"/>
          <w:spacing w:val="-1"/>
          <w:sz w:val="24"/>
          <w:szCs w:val="24"/>
        </w:rPr>
        <w:t>от 18 февраля 2010 г</w:t>
      </w:r>
      <w:r w:rsidRPr="005F2CAD">
        <w:rPr>
          <w:rFonts w:ascii="Times New Roman" w:hAnsi="Times New Roman" w:cs="Times New Roman"/>
          <w:spacing w:val="-1"/>
          <w:sz w:val="24"/>
          <w:szCs w:val="24"/>
        </w:rPr>
        <w:t>ода;</w:t>
      </w:r>
      <w:r w:rsidRPr="005F2CAD">
        <w:rPr>
          <w:rFonts w:ascii="Times New Roman" w:eastAsia="Times New Roman" w:hAnsi="Times New Roman" w:cs="Times New Roman"/>
          <w:spacing w:val="-1"/>
          <w:sz w:val="24"/>
          <w:szCs w:val="24"/>
        </w:rPr>
        <w:t xml:space="preserve"> №5 от 18 июля 2013 г</w:t>
      </w:r>
      <w:r w:rsidRPr="005F2CAD">
        <w:rPr>
          <w:rFonts w:ascii="Times New Roman" w:hAnsi="Times New Roman" w:cs="Times New Roman"/>
          <w:spacing w:val="-1"/>
          <w:sz w:val="24"/>
          <w:szCs w:val="24"/>
        </w:rPr>
        <w:t>ода;</w:t>
      </w:r>
      <w:r w:rsidRPr="005F2CAD">
        <w:rPr>
          <w:rFonts w:ascii="Times New Roman" w:eastAsia="Times New Roman" w:hAnsi="Times New Roman" w:cs="Times New Roman"/>
          <w:spacing w:val="-1"/>
          <w:sz w:val="24"/>
          <w:szCs w:val="24"/>
        </w:rPr>
        <w:t xml:space="preserve"> №6/1  от 26 сентября 2013 г</w:t>
      </w:r>
      <w:r w:rsidRPr="005F2CAD">
        <w:rPr>
          <w:rFonts w:ascii="Times New Roman" w:hAnsi="Times New Roman" w:cs="Times New Roman"/>
          <w:spacing w:val="-1"/>
          <w:sz w:val="24"/>
          <w:szCs w:val="24"/>
        </w:rPr>
        <w:t>ода;</w:t>
      </w:r>
      <w:r w:rsidRPr="005F2CAD">
        <w:rPr>
          <w:rFonts w:ascii="Times New Roman" w:eastAsia="Times New Roman" w:hAnsi="Times New Roman" w:cs="Times New Roman"/>
          <w:spacing w:val="-1"/>
          <w:sz w:val="24"/>
          <w:szCs w:val="24"/>
        </w:rPr>
        <w:t xml:space="preserve"> №7 от 04 июня 2015 г</w:t>
      </w:r>
      <w:r w:rsidRPr="005F2CAD">
        <w:rPr>
          <w:rFonts w:ascii="Times New Roman" w:hAnsi="Times New Roman" w:cs="Times New Roman"/>
          <w:spacing w:val="-1"/>
          <w:sz w:val="24"/>
          <w:szCs w:val="24"/>
        </w:rPr>
        <w:t>ода;</w:t>
      </w:r>
      <w:proofErr w:type="gramEnd"/>
      <w:r w:rsidRPr="005F2CAD">
        <w:rPr>
          <w:rFonts w:ascii="Times New Roman" w:eastAsia="Times New Roman" w:hAnsi="Times New Roman" w:cs="Times New Roman"/>
          <w:spacing w:val="-1"/>
          <w:sz w:val="24"/>
          <w:szCs w:val="24"/>
        </w:rPr>
        <w:t xml:space="preserve"> №32 от 21</w:t>
      </w:r>
      <w:r w:rsidRPr="005F2CAD">
        <w:rPr>
          <w:rFonts w:ascii="Times New Roman" w:hAnsi="Times New Roman" w:cs="Times New Roman"/>
          <w:spacing w:val="-1"/>
          <w:sz w:val="24"/>
          <w:szCs w:val="24"/>
        </w:rPr>
        <w:t xml:space="preserve"> </w:t>
      </w:r>
      <w:r w:rsidRPr="005F2CAD">
        <w:rPr>
          <w:rFonts w:ascii="Times New Roman" w:eastAsia="Times New Roman" w:hAnsi="Times New Roman" w:cs="Times New Roman"/>
          <w:spacing w:val="-1"/>
          <w:sz w:val="24"/>
          <w:szCs w:val="24"/>
        </w:rPr>
        <w:t>марта 2019 г</w:t>
      </w:r>
      <w:r w:rsidRPr="005F2CAD">
        <w:rPr>
          <w:rFonts w:ascii="Times New Roman" w:hAnsi="Times New Roman" w:cs="Times New Roman"/>
          <w:spacing w:val="-1"/>
          <w:sz w:val="24"/>
          <w:szCs w:val="24"/>
        </w:rPr>
        <w:t>ода;</w:t>
      </w:r>
      <w:r w:rsidRPr="005F2CAD">
        <w:rPr>
          <w:rFonts w:ascii="Times New Roman" w:eastAsia="Times New Roman" w:hAnsi="Times New Roman" w:cs="Times New Roman"/>
          <w:spacing w:val="-1"/>
          <w:sz w:val="24"/>
          <w:szCs w:val="24"/>
        </w:rPr>
        <w:t xml:space="preserve">  №55 от 23 ноября 2021 г</w:t>
      </w:r>
      <w:r w:rsidRPr="005F2CAD">
        <w:rPr>
          <w:rFonts w:ascii="Times New Roman" w:hAnsi="Times New Roman" w:cs="Times New Roman"/>
          <w:spacing w:val="-1"/>
          <w:sz w:val="24"/>
          <w:szCs w:val="24"/>
        </w:rPr>
        <w:t>ода;</w:t>
      </w:r>
      <w:r w:rsidRPr="005F2CAD">
        <w:rPr>
          <w:rFonts w:ascii="Times New Roman" w:eastAsia="Times New Roman" w:hAnsi="Times New Roman" w:cs="Times New Roman"/>
          <w:spacing w:val="-1"/>
          <w:sz w:val="24"/>
          <w:szCs w:val="24"/>
        </w:rPr>
        <w:t xml:space="preserve"> №49 от 17 ноября 2022 г</w:t>
      </w:r>
      <w:r w:rsidRPr="005F2CAD">
        <w:rPr>
          <w:rFonts w:ascii="Times New Roman" w:hAnsi="Times New Roman" w:cs="Times New Roman"/>
          <w:spacing w:val="-1"/>
          <w:sz w:val="24"/>
          <w:szCs w:val="24"/>
        </w:rPr>
        <w:t>ода;</w:t>
      </w:r>
      <w:r w:rsidRPr="005F2CAD">
        <w:rPr>
          <w:rFonts w:ascii="Times New Roman" w:eastAsia="Times New Roman" w:hAnsi="Times New Roman" w:cs="Times New Roman"/>
          <w:spacing w:val="-1"/>
          <w:sz w:val="24"/>
          <w:szCs w:val="24"/>
        </w:rPr>
        <w:t xml:space="preserve"> №7 от 09 февраля 2023 г</w:t>
      </w:r>
      <w:r w:rsidRPr="005F2CAD">
        <w:rPr>
          <w:rFonts w:ascii="Times New Roman" w:hAnsi="Times New Roman" w:cs="Times New Roman"/>
          <w:spacing w:val="-1"/>
          <w:sz w:val="24"/>
          <w:szCs w:val="24"/>
        </w:rPr>
        <w:t>ода;</w:t>
      </w:r>
      <w:r w:rsidRPr="005F2CAD">
        <w:rPr>
          <w:rFonts w:ascii="Times New Roman" w:eastAsia="Times New Roman" w:hAnsi="Times New Roman" w:cs="Times New Roman"/>
          <w:spacing w:val="-1"/>
          <w:sz w:val="24"/>
          <w:szCs w:val="24"/>
        </w:rPr>
        <w:t xml:space="preserve"> №44 от 02 ноября 2023 г</w:t>
      </w:r>
      <w:r w:rsidRPr="005F2CAD">
        <w:rPr>
          <w:rFonts w:ascii="Times New Roman" w:hAnsi="Times New Roman" w:cs="Times New Roman"/>
          <w:spacing w:val="-1"/>
          <w:sz w:val="24"/>
          <w:szCs w:val="24"/>
        </w:rPr>
        <w:t>ода;</w:t>
      </w:r>
      <w:r w:rsidRPr="005F2CAD">
        <w:rPr>
          <w:rFonts w:ascii="Times New Roman" w:eastAsia="Times New Roman" w:hAnsi="Times New Roman" w:cs="Times New Roman"/>
          <w:spacing w:val="-1"/>
          <w:sz w:val="24"/>
          <w:szCs w:val="24"/>
        </w:rPr>
        <w:t xml:space="preserve"> №77 от 23 ноября 2023 г</w:t>
      </w:r>
      <w:r w:rsidRPr="005F2CAD">
        <w:rPr>
          <w:rFonts w:ascii="Times New Roman" w:hAnsi="Times New Roman" w:cs="Times New Roman"/>
          <w:spacing w:val="-1"/>
          <w:sz w:val="24"/>
          <w:szCs w:val="24"/>
        </w:rPr>
        <w:t>ода – считать утратившим силу.</w:t>
      </w:r>
    </w:p>
    <w:p w:rsidR="005F2CAD" w:rsidRPr="005F2CAD" w:rsidRDefault="005F2CAD" w:rsidP="005F2CAD">
      <w:pPr>
        <w:pStyle w:val="a5"/>
        <w:ind w:firstLine="851"/>
        <w:jc w:val="both"/>
        <w:rPr>
          <w:rFonts w:ascii="Times New Roman" w:hAnsi="Times New Roman" w:cs="Times New Roman"/>
          <w:spacing w:val="-1"/>
          <w:sz w:val="24"/>
          <w:szCs w:val="24"/>
        </w:rPr>
      </w:pPr>
    </w:p>
    <w:p w:rsidR="005F2CAD" w:rsidRPr="00DC3C03" w:rsidRDefault="005F2CAD" w:rsidP="005F2CAD">
      <w:pPr>
        <w:pStyle w:val="aa"/>
        <w:ind w:firstLine="709"/>
        <w:rPr>
          <w:sz w:val="24"/>
          <w:szCs w:val="24"/>
        </w:rPr>
      </w:pPr>
      <w:r>
        <w:rPr>
          <w:sz w:val="24"/>
          <w:szCs w:val="24"/>
        </w:rPr>
        <w:t>5</w:t>
      </w:r>
      <w:r w:rsidRPr="00CE7207">
        <w:rPr>
          <w:sz w:val="24"/>
          <w:szCs w:val="24"/>
        </w:rPr>
        <w:t xml:space="preserve">. </w:t>
      </w:r>
      <w:proofErr w:type="gramStart"/>
      <w:r w:rsidRPr="00CE7207">
        <w:rPr>
          <w:sz w:val="24"/>
          <w:szCs w:val="24"/>
        </w:rPr>
        <w:t>Контроль за</w:t>
      </w:r>
      <w:proofErr w:type="gramEnd"/>
      <w:r w:rsidRPr="00CE7207">
        <w:rPr>
          <w:sz w:val="24"/>
          <w:szCs w:val="24"/>
        </w:rPr>
        <w:t xml:space="preserve"> исполнением настоящего решения возложить на постоянную депутатскую комиссии </w:t>
      </w:r>
      <w:r w:rsidRPr="00DC3C03">
        <w:rPr>
          <w:sz w:val="24"/>
          <w:szCs w:val="24"/>
        </w:rPr>
        <w:t xml:space="preserve">по бюджету, внебюджетным фондам и муниципальной собственности (председатель – </w:t>
      </w:r>
      <w:proofErr w:type="spellStart"/>
      <w:r w:rsidRPr="00DC3C03">
        <w:rPr>
          <w:sz w:val="24"/>
          <w:szCs w:val="24"/>
        </w:rPr>
        <w:t>Дурбала</w:t>
      </w:r>
      <w:proofErr w:type="spellEnd"/>
      <w:r w:rsidRPr="00DC3C03">
        <w:rPr>
          <w:sz w:val="24"/>
          <w:szCs w:val="24"/>
        </w:rPr>
        <w:t xml:space="preserve"> Н.К.).</w:t>
      </w:r>
    </w:p>
    <w:p w:rsidR="005F2CAD" w:rsidRPr="00CE7207" w:rsidRDefault="005F2CAD" w:rsidP="005F2CAD">
      <w:pPr>
        <w:spacing w:after="0" w:line="240" w:lineRule="auto"/>
        <w:ind w:firstLine="851"/>
        <w:contextualSpacing/>
        <w:jc w:val="both"/>
        <w:rPr>
          <w:rFonts w:ascii="Times New Roman" w:hAnsi="Times New Roman" w:cs="Times New Roman"/>
          <w:sz w:val="24"/>
          <w:szCs w:val="24"/>
        </w:rPr>
      </w:pPr>
    </w:p>
    <w:p w:rsidR="005F2CAD" w:rsidRDefault="005F2CAD" w:rsidP="005F2CAD">
      <w:pPr>
        <w:spacing w:after="0" w:line="240" w:lineRule="auto"/>
        <w:ind w:firstLine="851"/>
        <w:contextualSpacing/>
        <w:jc w:val="both"/>
        <w:rPr>
          <w:rFonts w:ascii="Times New Roman" w:hAnsi="Times New Roman" w:cs="Times New Roman"/>
          <w:sz w:val="24"/>
          <w:szCs w:val="24"/>
        </w:rPr>
      </w:pPr>
    </w:p>
    <w:p w:rsidR="00CC0769" w:rsidRPr="00CE7207" w:rsidRDefault="00CC0769" w:rsidP="005F2CAD">
      <w:pPr>
        <w:spacing w:after="0" w:line="240" w:lineRule="auto"/>
        <w:ind w:firstLine="851"/>
        <w:contextualSpacing/>
        <w:jc w:val="both"/>
        <w:rPr>
          <w:rFonts w:ascii="Times New Roman" w:hAnsi="Times New Roman" w:cs="Times New Roman"/>
          <w:sz w:val="24"/>
          <w:szCs w:val="24"/>
        </w:rPr>
      </w:pPr>
    </w:p>
    <w:p w:rsidR="005F2CAD" w:rsidRPr="00CE7207" w:rsidRDefault="005F2CAD" w:rsidP="005F2CAD">
      <w:pPr>
        <w:spacing w:after="0" w:line="240" w:lineRule="auto"/>
        <w:contextualSpacing/>
        <w:jc w:val="both"/>
        <w:rPr>
          <w:rFonts w:ascii="Times New Roman" w:hAnsi="Times New Roman" w:cs="Times New Roman"/>
          <w:sz w:val="24"/>
          <w:szCs w:val="24"/>
        </w:rPr>
      </w:pPr>
      <w:r w:rsidRPr="00CE7207">
        <w:rPr>
          <w:rFonts w:ascii="Times New Roman" w:hAnsi="Times New Roman" w:cs="Times New Roman"/>
          <w:sz w:val="24"/>
          <w:szCs w:val="24"/>
        </w:rPr>
        <w:t xml:space="preserve">Председатель  </w:t>
      </w:r>
      <w:r w:rsidRPr="00CE7207">
        <w:rPr>
          <w:rFonts w:ascii="Times New Roman" w:hAnsi="Times New Roman" w:cs="Times New Roman"/>
          <w:sz w:val="24"/>
          <w:szCs w:val="24"/>
        </w:rPr>
        <w:tab/>
      </w:r>
      <w:r w:rsidRPr="00CE7207">
        <w:rPr>
          <w:rFonts w:ascii="Times New Roman" w:hAnsi="Times New Roman" w:cs="Times New Roman"/>
          <w:sz w:val="24"/>
          <w:szCs w:val="24"/>
        </w:rPr>
        <w:tab/>
      </w:r>
      <w:r w:rsidRPr="00CE7207">
        <w:rPr>
          <w:rFonts w:ascii="Times New Roman" w:hAnsi="Times New Roman" w:cs="Times New Roman"/>
          <w:sz w:val="24"/>
          <w:szCs w:val="24"/>
        </w:rPr>
        <w:tab/>
      </w:r>
      <w:r w:rsidRPr="00CE7207">
        <w:rPr>
          <w:rFonts w:ascii="Times New Roman" w:hAnsi="Times New Roman" w:cs="Times New Roman"/>
          <w:sz w:val="24"/>
          <w:szCs w:val="24"/>
        </w:rPr>
        <w:tab/>
      </w:r>
      <w:r w:rsidRPr="00CE7207">
        <w:rPr>
          <w:rFonts w:ascii="Times New Roman" w:hAnsi="Times New Roman" w:cs="Times New Roman"/>
          <w:sz w:val="24"/>
          <w:szCs w:val="24"/>
        </w:rPr>
        <w:tab/>
      </w:r>
      <w:r w:rsidRPr="00CE7207">
        <w:rPr>
          <w:rFonts w:ascii="Times New Roman" w:hAnsi="Times New Roman" w:cs="Times New Roman"/>
          <w:sz w:val="24"/>
          <w:szCs w:val="24"/>
        </w:rPr>
        <w:tab/>
      </w:r>
      <w:r w:rsidRPr="00CE7207">
        <w:rPr>
          <w:rFonts w:ascii="Times New Roman" w:hAnsi="Times New Roman" w:cs="Times New Roman"/>
          <w:sz w:val="24"/>
          <w:szCs w:val="24"/>
        </w:rPr>
        <w:tab/>
        <w:t xml:space="preserve">     </w:t>
      </w:r>
      <w:r w:rsidRPr="00CE7207">
        <w:rPr>
          <w:rFonts w:ascii="Times New Roman" w:hAnsi="Times New Roman" w:cs="Times New Roman"/>
          <w:sz w:val="24"/>
          <w:szCs w:val="24"/>
        </w:rPr>
        <w:tab/>
      </w:r>
      <w:r w:rsidRPr="00CE7207">
        <w:rPr>
          <w:rFonts w:ascii="Times New Roman" w:hAnsi="Times New Roman" w:cs="Times New Roman"/>
          <w:sz w:val="24"/>
          <w:szCs w:val="24"/>
        </w:rPr>
        <w:tab/>
        <w:t xml:space="preserve"> В.М. </w:t>
      </w:r>
      <w:proofErr w:type="spellStart"/>
      <w:r w:rsidRPr="00CE7207">
        <w:rPr>
          <w:rFonts w:ascii="Times New Roman" w:hAnsi="Times New Roman" w:cs="Times New Roman"/>
          <w:sz w:val="24"/>
          <w:szCs w:val="24"/>
        </w:rPr>
        <w:t>Дони</w:t>
      </w:r>
      <w:proofErr w:type="spellEnd"/>
      <w:r w:rsidRPr="00CE7207">
        <w:rPr>
          <w:rFonts w:ascii="Times New Roman" w:hAnsi="Times New Roman" w:cs="Times New Roman"/>
          <w:sz w:val="24"/>
          <w:szCs w:val="24"/>
        </w:rPr>
        <w:t xml:space="preserve"> </w:t>
      </w:r>
    </w:p>
    <w:p w:rsidR="005F2CAD" w:rsidRDefault="005F2CAD"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5F2CAD">
      <w:pPr>
        <w:spacing w:after="0" w:line="240" w:lineRule="auto"/>
        <w:ind w:firstLine="851"/>
        <w:contextualSpacing/>
        <w:jc w:val="both"/>
        <w:rPr>
          <w:rFonts w:ascii="Times New Roman" w:hAnsi="Times New Roman" w:cs="Times New Roman"/>
          <w:sz w:val="24"/>
          <w:szCs w:val="24"/>
        </w:rPr>
      </w:pPr>
    </w:p>
    <w:p w:rsidR="00857A4A" w:rsidRDefault="00857A4A" w:rsidP="00CC0769">
      <w:pPr>
        <w:spacing w:after="0" w:line="240" w:lineRule="auto"/>
        <w:contextualSpacing/>
        <w:jc w:val="both"/>
        <w:rPr>
          <w:rFonts w:ascii="Times New Roman" w:hAnsi="Times New Roman" w:cs="Times New Roman"/>
          <w:sz w:val="24"/>
          <w:szCs w:val="24"/>
        </w:rPr>
      </w:pPr>
    </w:p>
    <w:p w:rsidR="00CC0769" w:rsidRDefault="00CC0769" w:rsidP="00CC0769">
      <w:pPr>
        <w:spacing w:after="0" w:line="240" w:lineRule="auto"/>
        <w:contextualSpacing/>
        <w:jc w:val="both"/>
        <w:rPr>
          <w:rFonts w:ascii="Times New Roman" w:hAnsi="Times New Roman" w:cs="Times New Roman"/>
          <w:sz w:val="24"/>
          <w:szCs w:val="24"/>
        </w:rPr>
      </w:pPr>
    </w:p>
    <w:p w:rsidR="005F2CAD" w:rsidRPr="005F2CAD" w:rsidRDefault="005F2CAD" w:rsidP="005F2CAD">
      <w:pPr>
        <w:pStyle w:val="a5"/>
        <w:ind w:firstLine="851"/>
        <w:jc w:val="right"/>
        <w:rPr>
          <w:rFonts w:ascii="Times New Roman" w:hAnsi="Times New Roman" w:cs="Times New Roman"/>
        </w:rPr>
      </w:pPr>
      <w:r w:rsidRPr="005F2CAD">
        <w:rPr>
          <w:rFonts w:ascii="Times New Roman" w:hAnsi="Times New Roman" w:cs="Times New Roman"/>
        </w:rPr>
        <w:lastRenderedPageBreak/>
        <w:t>Приложение №</w:t>
      </w:r>
      <w:r w:rsidR="00CC0769">
        <w:rPr>
          <w:rFonts w:ascii="Times New Roman" w:hAnsi="Times New Roman" w:cs="Times New Roman"/>
        </w:rPr>
        <w:t xml:space="preserve"> </w:t>
      </w:r>
      <w:r w:rsidRPr="005F2CAD">
        <w:rPr>
          <w:rFonts w:ascii="Times New Roman" w:hAnsi="Times New Roman" w:cs="Times New Roman"/>
        </w:rPr>
        <w:t xml:space="preserve">1 </w:t>
      </w:r>
    </w:p>
    <w:p w:rsidR="005F2CAD" w:rsidRDefault="005F2CAD" w:rsidP="005F2CAD">
      <w:pPr>
        <w:spacing w:after="0" w:line="240" w:lineRule="auto"/>
        <w:jc w:val="right"/>
        <w:rPr>
          <w:rFonts w:ascii="Times New Roman" w:hAnsi="Times New Roman" w:cs="Times New Roman"/>
        </w:rPr>
      </w:pPr>
      <w:r w:rsidRPr="005F2CAD">
        <w:rPr>
          <w:rFonts w:ascii="Times New Roman" w:hAnsi="Times New Roman" w:cs="Times New Roman"/>
        </w:rPr>
        <w:t xml:space="preserve">К решению Тираспольского городского Совета </w:t>
      </w:r>
    </w:p>
    <w:p w:rsidR="005F2CAD" w:rsidRDefault="00CC0769" w:rsidP="005F2CAD">
      <w:pPr>
        <w:spacing w:after="0" w:line="240" w:lineRule="auto"/>
        <w:jc w:val="right"/>
        <w:rPr>
          <w:rFonts w:ascii="Times New Roman" w:hAnsi="Times New Roman" w:cs="Times New Roman"/>
        </w:rPr>
      </w:pPr>
      <w:r>
        <w:rPr>
          <w:rFonts w:ascii="Times New Roman" w:hAnsi="Times New Roman" w:cs="Times New Roman"/>
        </w:rPr>
        <w:t>народных депутатов № 36</w:t>
      </w:r>
      <w:r w:rsidR="005F2CAD" w:rsidRPr="005F2CAD">
        <w:rPr>
          <w:rFonts w:ascii="Times New Roman" w:hAnsi="Times New Roman" w:cs="Times New Roman"/>
        </w:rPr>
        <w:t xml:space="preserve"> от 29 марта 2024 года </w:t>
      </w:r>
    </w:p>
    <w:p w:rsidR="005F2CAD" w:rsidRDefault="005F2CAD" w:rsidP="005F2CAD">
      <w:pPr>
        <w:spacing w:after="0" w:line="240" w:lineRule="auto"/>
        <w:jc w:val="right"/>
        <w:rPr>
          <w:rFonts w:ascii="Times New Roman" w:hAnsi="Times New Roman" w:cs="Times New Roman"/>
        </w:rPr>
      </w:pPr>
      <w:r w:rsidRPr="005F2CAD">
        <w:rPr>
          <w:rFonts w:ascii="Times New Roman" w:hAnsi="Times New Roman" w:cs="Times New Roman"/>
        </w:rPr>
        <w:t>«</w:t>
      </w:r>
      <w:r w:rsidRPr="005F2CAD">
        <w:rPr>
          <w:rFonts w:ascii="Times New Roman" w:hAnsi="Times New Roman" w:cs="Times New Roman"/>
          <w:color w:val="000000"/>
          <w:spacing w:val="-1"/>
        </w:rPr>
        <w:t>Об утверждении Положения «</w:t>
      </w:r>
      <w:r w:rsidRPr="005F2CAD">
        <w:rPr>
          <w:rFonts w:ascii="Times New Roman" w:hAnsi="Times New Roman" w:cs="Times New Roman"/>
        </w:rPr>
        <w:t xml:space="preserve">О порядке начисления </w:t>
      </w:r>
    </w:p>
    <w:p w:rsidR="005F2CAD" w:rsidRDefault="005F2CAD" w:rsidP="005F2CAD">
      <w:pPr>
        <w:spacing w:after="0" w:line="240" w:lineRule="auto"/>
        <w:jc w:val="right"/>
        <w:rPr>
          <w:rFonts w:ascii="Times New Roman" w:hAnsi="Times New Roman" w:cs="Times New Roman"/>
        </w:rPr>
      </w:pPr>
      <w:r w:rsidRPr="005F2CAD">
        <w:rPr>
          <w:rFonts w:ascii="Times New Roman" w:hAnsi="Times New Roman" w:cs="Times New Roman"/>
        </w:rPr>
        <w:t xml:space="preserve">и взимания налога на содержание жилищного фонда, </w:t>
      </w:r>
    </w:p>
    <w:p w:rsidR="005F2CAD" w:rsidRDefault="005F2CAD" w:rsidP="005F2CAD">
      <w:pPr>
        <w:spacing w:after="0" w:line="240" w:lineRule="auto"/>
        <w:jc w:val="right"/>
        <w:rPr>
          <w:rFonts w:ascii="Times New Roman" w:hAnsi="Times New Roman" w:cs="Times New Roman"/>
        </w:rPr>
      </w:pPr>
      <w:r w:rsidRPr="005F2CAD">
        <w:rPr>
          <w:rFonts w:ascii="Times New Roman" w:hAnsi="Times New Roman" w:cs="Times New Roman"/>
        </w:rPr>
        <w:t xml:space="preserve">объектов социально-культурной сферы и благоустройство </w:t>
      </w:r>
    </w:p>
    <w:p w:rsidR="005F2CAD" w:rsidRPr="005F2CAD" w:rsidRDefault="005F2CAD" w:rsidP="005F2CAD">
      <w:pPr>
        <w:spacing w:after="0" w:line="240" w:lineRule="auto"/>
        <w:jc w:val="right"/>
        <w:rPr>
          <w:rFonts w:ascii="Times New Roman" w:hAnsi="Times New Roman" w:cs="Times New Roman"/>
        </w:rPr>
      </w:pPr>
      <w:r w:rsidRPr="005F2CAD">
        <w:rPr>
          <w:rFonts w:ascii="Times New Roman" w:hAnsi="Times New Roman" w:cs="Times New Roman"/>
        </w:rPr>
        <w:t xml:space="preserve">на территории города Тирасполь, поселка </w:t>
      </w:r>
      <w:proofErr w:type="gramStart"/>
      <w:r w:rsidRPr="005F2CAD">
        <w:rPr>
          <w:rFonts w:ascii="Times New Roman" w:hAnsi="Times New Roman" w:cs="Times New Roman"/>
        </w:rPr>
        <w:t>Ново-Тираспольский</w:t>
      </w:r>
      <w:proofErr w:type="gramEnd"/>
    </w:p>
    <w:p w:rsidR="005F2CAD" w:rsidRPr="005F2CAD" w:rsidRDefault="005F2CAD" w:rsidP="005F2CAD">
      <w:pPr>
        <w:spacing w:after="0" w:line="240" w:lineRule="auto"/>
        <w:jc w:val="right"/>
        <w:rPr>
          <w:rFonts w:ascii="Times New Roman" w:hAnsi="Times New Roman" w:cs="Times New Roman"/>
          <w:color w:val="000000"/>
          <w:spacing w:val="-4"/>
        </w:rPr>
      </w:pPr>
      <w:r w:rsidRPr="005F2CAD">
        <w:rPr>
          <w:rFonts w:ascii="Times New Roman" w:hAnsi="Times New Roman" w:cs="Times New Roman"/>
        </w:rPr>
        <w:t xml:space="preserve"> и села Кременчуг</w:t>
      </w:r>
      <w:r w:rsidRPr="005F2CAD">
        <w:rPr>
          <w:rFonts w:ascii="Times New Roman" w:hAnsi="Times New Roman" w:cs="Times New Roman"/>
          <w:color w:val="000000"/>
          <w:spacing w:val="-4"/>
        </w:rPr>
        <w:t>»»</w:t>
      </w:r>
    </w:p>
    <w:p w:rsidR="005F2CAD" w:rsidRDefault="005F2CAD" w:rsidP="005F2CAD">
      <w:pPr>
        <w:spacing w:after="0" w:line="240" w:lineRule="auto"/>
        <w:jc w:val="both"/>
        <w:rPr>
          <w:rFonts w:ascii="Times New Roman" w:hAnsi="Times New Roman" w:cs="Times New Roman"/>
          <w:color w:val="000000"/>
          <w:spacing w:val="-4"/>
          <w:sz w:val="24"/>
          <w:szCs w:val="24"/>
        </w:rPr>
      </w:pPr>
    </w:p>
    <w:p w:rsidR="005F2CAD" w:rsidRDefault="005F2CAD" w:rsidP="005F2CAD">
      <w:pPr>
        <w:spacing w:after="0" w:line="240" w:lineRule="auto"/>
        <w:jc w:val="both"/>
        <w:rPr>
          <w:rFonts w:ascii="Times New Roman" w:hAnsi="Times New Roman" w:cs="Times New Roman"/>
          <w:color w:val="000000"/>
          <w:spacing w:val="-4"/>
          <w:sz w:val="24"/>
          <w:szCs w:val="24"/>
        </w:rPr>
      </w:pPr>
    </w:p>
    <w:p w:rsidR="005F2CAD" w:rsidRPr="005F2CAD" w:rsidRDefault="005F2CAD" w:rsidP="005F2CAD">
      <w:pPr>
        <w:spacing w:after="0" w:line="240" w:lineRule="auto"/>
        <w:ind w:firstLine="584"/>
        <w:jc w:val="right"/>
        <w:rPr>
          <w:rFonts w:ascii="Times New Roman" w:hAnsi="Times New Roman" w:cs="Times New Roman"/>
          <w:szCs w:val="24"/>
        </w:rPr>
      </w:pPr>
    </w:p>
    <w:p w:rsidR="005F2CAD" w:rsidRPr="005F2CAD" w:rsidRDefault="005F2CAD" w:rsidP="005F2CAD">
      <w:pPr>
        <w:spacing w:after="0" w:line="240" w:lineRule="auto"/>
        <w:ind w:firstLine="584"/>
        <w:jc w:val="center"/>
        <w:rPr>
          <w:rFonts w:ascii="Times New Roman" w:hAnsi="Times New Roman" w:cs="Times New Roman"/>
          <w:b/>
          <w:szCs w:val="24"/>
        </w:rPr>
      </w:pPr>
      <w:r w:rsidRPr="005F2CAD">
        <w:rPr>
          <w:rFonts w:ascii="Times New Roman" w:hAnsi="Times New Roman" w:cs="Times New Roman"/>
          <w:b/>
          <w:szCs w:val="24"/>
        </w:rPr>
        <w:t>ПОЛОЖЕНИЕ</w:t>
      </w:r>
    </w:p>
    <w:p w:rsidR="005F2CAD" w:rsidRPr="005F2CAD" w:rsidRDefault="005F2CAD" w:rsidP="005F2CAD">
      <w:pPr>
        <w:spacing w:after="0" w:line="240" w:lineRule="auto"/>
        <w:ind w:firstLine="584"/>
        <w:jc w:val="center"/>
        <w:rPr>
          <w:rFonts w:ascii="Times New Roman" w:hAnsi="Times New Roman" w:cs="Times New Roman"/>
          <w:b/>
          <w:szCs w:val="24"/>
        </w:rPr>
      </w:pPr>
      <w:r>
        <w:rPr>
          <w:rFonts w:ascii="Times New Roman" w:hAnsi="Times New Roman" w:cs="Times New Roman"/>
          <w:b/>
          <w:szCs w:val="24"/>
        </w:rPr>
        <w:t>О</w:t>
      </w:r>
      <w:r w:rsidRPr="005F2CAD">
        <w:rPr>
          <w:rFonts w:ascii="Times New Roman" w:hAnsi="Times New Roman" w:cs="Times New Roman"/>
          <w:b/>
          <w:szCs w:val="24"/>
        </w:rPr>
        <w:t xml:space="preserve"> порядке начисления и взимания налога на содержание жилищного фонда, </w:t>
      </w:r>
    </w:p>
    <w:p w:rsidR="005F2CAD" w:rsidRPr="005F2CAD" w:rsidRDefault="005F2CAD" w:rsidP="005F2CAD">
      <w:pPr>
        <w:spacing w:after="0" w:line="240" w:lineRule="auto"/>
        <w:ind w:firstLine="584"/>
        <w:jc w:val="center"/>
        <w:rPr>
          <w:rFonts w:ascii="Times New Roman" w:hAnsi="Times New Roman" w:cs="Times New Roman"/>
          <w:b/>
          <w:szCs w:val="24"/>
        </w:rPr>
      </w:pPr>
      <w:r w:rsidRPr="005F2CAD">
        <w:rPr>
          <w:rFonts w:ascii="Times New Roman" w:hAnsi="Times New Roman" w:cs="Times New Roman"/>
          <w:b/>
          <w:szCs w:val="24"/>
        </w:rPr>
        <w:t>объектов социально-культурной сферы и благоустройство</w:t>
      </w:r>
    </w:p>
    <w:p w:rsidR="005F2CAD" w:rsidRPr="005F2CAD" w:rsidRDefault="005F2CAD" w:rsidP="005F2CAD">
      <w:pPr>
        <w:spacing w:after="0" w:line="240" w:lineRule="auto"/>
        <w:ind w:firstLine="584"/>
        <w:jc w:val="center"/>
        <w:rPr>
          <w:rFonts w:ascii="Times New Roman" w:hAnsi="Times New Roman" w:cs="Times New Roman"/>
          <w:b/>
          <w:szCs w:val="24"/>
        </w:rPr>
      </w:pPr>
      <w:r w:rsidRPr="005F2CAD">
        <w:rPr>
          <w:rFonts w:ascii="Times New Roman" w:hAnsi="Times New Roman" w:cs="Times New Roman"/>
          <w:b/>
          <w:szCs w:val="24"/>
        </w:rPr>
        <w:t xml:space="preserve">на территории города Тирасполь, поселка </w:t>
      </w:r>
      <w:proofErr w:type="gramStart"/>
      <w:r w:rsidRPr="005F2CAD">
        <w:rPr>
          <w:rFonts w:ascii="Times New Roman" w:hAnsi="Times New Roman" w:cs="Times New Roman"/>
          <w:b/>
          <w:szCs w:val="24"/>
        </w:rPr>
        <w:t>Ново-Тираспольский</w:t>
      </w:r>
      <w:proofErr w:type="gramEnd"/>
      <w:r w:rsidRPr="005F2CAD">
        <w:rPr>
          <w:rFonts w:ascii="Times New Roman" w:hAnsi="Times New Roman" w:cs="Times New Roman"/>
          <w:b/>
          <w:szCs w:val="24"/>
        </w:rPr>
        <w:t xml:space="preserve"> и села Кременчуг</w:t>
      </w:r>
    </w:p>
    <w:p w:rsidR="005F2CAD" w:rsidRPr="005F2CAD" w:rsidRDefault="005F2CAD" w:rsidP="005F2CAD">
      <w:pPr>
        <w:spacing w:after="0" w:line="240" w:lineRule="auto"/>
        <w:ind w:firstLine="584"/>
        <w:jc w:val="center"/>
        <w:rPr>
          <w:rFonts w:ascii="Times New Roman" w:hAnsi="Times New Roman" w:cs="Times New Roman"/>
          <w:b/>
          <w:szCs w:val="24"/>
          <w:lang w:val="uk-UA"/>
        </w:rPr>
      </w:pPr>
    </w:p>
    <w:p w:rsidR="005F2CAD" w:rsidRPr="005F2CAD" w:rsidRDefault="005F2CAD" w:rsidP="005F2CAD">
      <w:pPr>
        <w:spacing w:after="0" w:line="240" w:lineRule="auto"/>
        <w:ind w:firstLine="584"/>
        <w:jc w:val="center"/>
        <w:rPr>
          <w:rFonts w:ascii="Times New Roman" w:hAnsi="Times New Roman" w:cs="Times New Roman"/>
          <w:b/>
          <w:szCs w:val="24"/>
        </w:rPr>
      </w:pPr>
    </w:p>
    <w:p w:rsidR="005F2CAD" w:rsidRPr="005F2CAD" w:rsidRDefault="005F2CAD" w:rsidP="005F2CAD">
      <w:pPr>
        <w:spacing w:after="0" w:line="240" w:lineRule="auto"/>
        <w:ind w:firstLine="584"/>
        <w:jc w:val="center"/>
        <w:rPr>
          <w:rFonts w:ascii="Times New Roman" w:hAnsi="Times New Roman" w:cs="Times New Roman"/>
          <w:b/>
          <w:szCs w:val="24"/>
        </w:rPr>
      </w:pPr>
      <w:r w:rsidRPr="005F2CAD">
        <w:rPr>
          <w:rFonts w:ascii="Times New Roman" w:hAnsi="Times New Roman" w:cs="Times New Roman"/>
          <w:b/>
          <w:szCs w:val="24"/>
        </w:rPr>
        <w:t>1. Общие положения</w:t>
      </w:r>
    </w:p>
    <w:p w:rsidR="005F2CAD" w:rsidRPr="005F2CAD" w:rsidRDefault="005F2CAD" w:rsidP="005F2CAD">
      <w:pPr>
        <w:spacing w:after="0" w:line="240" w:lineRule="auto"/>
        <w:jc w:val="both"/>
        <w:rPr>
          <w:rFonts w:ascii="Times New Roman" w:hAnsi="Times New Roman" w:cs="Times New Roman"/>
          <w:szCs w:val="24"/>
        </w:rPr>
      </w:pP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 xml:space="preserve">1. Настоящее Положение введено в действие в соответствии с Законом Приднестровской Молдавской Республики от 19 апреля 2000 года № 321-ЗИД  «Об основах налоговой системы в Приднестровской Молдавской Республике» (СЗМР 00-3) (в действующей редакции) </w:t>
      </w:r>
    </w:p>
    <w:p w:rsidR="005F2CAD" w:rsidRDefault="005F2CAD" w:rsidP="005F2CAD">
      <w:pPr>
        <w:spacing w:after="0" w:line="240" w:lineRule="auto"/>
        <w:ind w:firstLine="584"/>
        <w:jc w:val="both"/>
        <w:rPr>
          <w:rFonts w:ascii="Times New Roman" w:hAnsi="Times New Roman" w:cs="Times New Roman"/>
          <w:szCs w:val="24"/>
        </w:rPr>
      </w:pP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 xml:space="preserve">2. </w:t>
      </w:r>
      <w:proofErr w:type="gramStart"/>
      <w:r w:rsidRPr="005F2CAD">
        <w:rPr>
          <w:rFonts w:ascii="Times New Roman" w:hAnsi="Times New Roman" w:cs="Times New Roman"/>
          <w:szCs w:val="24"/>
        </w:rPr>
        <w:t xml:space="preserve">Налог на содержание жилищного фонда, объектов социально-культурной сферы и благоустройство на территории города Тирасполь, поселка Ново-Тираспольский и села Кременчуг </w:t>
      </w:r>
      <w:r>
        <w:rPr>
          <w:rFonts w:ascii="Times New Roman" w:hAnsi="Times New Roman" w:cs="Times New Roman"/>
          <w:szCs w:val="24"/>
        </w:rPr>
        <w:t xml:space="preserve"> (далее – налог) </w:t>
      </w:r>
      <w:r w:rsidRPr="005F2CAD">
        <w:rPr>
          <w:rFonts w:ascii="Times New Roman" w:hAnsi="Times New Roman" w:cs="Times New Roman"/>
          <w:szCs w:val="24"/>
        </w:rPr>
        <w:t>является местным налогом и зачисляется в доход местного бюджета города Тирасполь, имеет целевое назначение и направляется на содержание жилищного фонда, объектов социально–культурной сферы и благоустройство на территории города Тирасполь, поселка Ново-Тираспольский и села Кременчуг.</w:t>
      </w:r>
      <w:proofErr w:type="gramEnd"/>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 xml:space="preserve">Решением о местном бюджете города Тирасполь на очередной финансовый год могут быть определены дополнительные направления расходования средств.         </w:t>
      </w:r>
    </w:p>
    <w:p w:rsidR="005F2CAD" w:rsidRDefault="005F2CAD" w:rsidP="005F2CAD">
      <w:pPr>
        <w:spacing w:after="0" w:line="240" w:lineRule="auto"/>
        <w:ind w:firstLine="584"/>
        <w:jc w:val="both"/>
        <w:rPr>
          <w:rFonts w:ascii="Times New Roman" w:hAnsi="Times New Roman" w:cs="Times New Roman"/>
          <w:szCs w:val="24"/>
        </w:rPr>
      </w:pP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 xml:space="preserve">3. Налог в размере 100 % зачисляется в доход местного бюджета города Тирасполь на отдельный целевой счет, открытый финансово-экономическим управлением с учетом кода, группы, подгруппы, статьи и подстатьи в соответствии с Законом Приднестровской Молдавской Республики «О бюджетной классификации Приднестровской Молдавской Республики» </w:t>
      </w:r>
    </w:p>
    <w:p w:rsidR="005F2CAD" w:rsidRPr="005F2CAD" w:rsidRDefault="005F2CAD" w:rsidP="005F2CAD">
      <w:pPr>
        <w:pStyle w:val="a8"/>
        <w:ind w:firstLine="584"/>
        <w:jc w:val="both"/>
        <w:rPr>
          <w:rFonts w:ascii="Times New Roman" w:hAnsi="Times New Roman" w:cs="Times New Roman"/>
          <w:sz w:val="22"/>
          <w:szCs w:val="24"/>
        </w:rPr>
      </w:pPr>
      <w:r w:rsidRPr="005F2CAD">
        <w:rPr>
          <w:rFonts w:ascii="Times New Roman" w:hAnsi="Times New Roman" w:cs="Times New Roman"/>
          <w:sz w:val="22"/>
          <w:szCs w:val="24"/>
        </w:rPr>
        <w:t xml:space="preserve">Расходование данных средств осуществляется на финансирование программ по содержанию жилищного фонда, объектов социально-культурной сферы и благоустройству территории города Тирасполь, поселка </w:t>
      </w:r>
      <w:proofErr w:type="gramStart"/>
      <w:r w:rsidRPr="005F2CAD">
        <w:rPr>
          <w:rFonts w:ascii="Times New Roman" w:hAnsi="Times New Roman" w:cs="Times New Roman"/>
          <w:sz w:val="22"/>
          <w:szCs w:val="24"/>
        </w:rPr>
        <w:t>Ново-Тираспольский</w:t>
      </w:r>
      <w:proofErr w:type="gramEnd"/>
      <w:r w:rsidRPr="005F2CAD">
        <w:rPr>
          <w:rFonts w:ascii="Times New Roman" w:hAnsi="Times New Roman" w:cs="Times New Roman"/>
          <w:sz w:val="22"/>
          <w:szCs w:val="24"/>
        </w:rPr>
        <w:t xml:space="preserve"> и села Кременчуг, разработанных   Государственной администрацией города Тирасполь и города Днестровск, рассмотренных и утвержденных Тираспольским городским Советом народных депутатов.</w:t>
      </w:r>
    </w:p>
    <w:p w:rsidR="005F2CAD" w:rsidRPr="005F2CAD" w:rsidRDefault="005F2CAD" w:rsidP="005F2CAD">
      <w:pPr>
        <w:spacing w:after="0" w:line="240" w:lineRule="auto"/>
        <w:ind w:firstLine="584"/>
        <w:jc w:val="both"/>
        <w:rPr>
          <w:rFonts w:ascii="Times New Roman" w:eastAsia="Calibri" w:hAnsi="Times New Roman" w:cs="Times New Roman"/>
          <w:szCs w:val="24"/>
        </w:rPr>
      </w:pPr>
      <w:r w:rsidRPr="005F2CAD">
        <w:rPr>
          <w:rFonts w:ascii="Times New Roman" w:eastAsia="Calibri" w:hAnsi="Times New Roman" w:cs="Times New Roman"/>
          <w:szCs w:val="24"/>
        </w:rPr>
        <w:t xml:space="preserve">В программу по содержанию жилищного фонда, объектов социально-культурной сферы и благоустройству территории </w:t>
      </w:r>
      <w:r w:rsidRPr="005F2CAD">
        <w:rPr>
          <w:rFonts w:ascii="Times New Roman" w:hAnsi="Times New Roman" w:cs="Times New Roman"/>
          <w:szCs w:val="24"/>
        </w:rPr>
        <w:t xml:space="preserve">города Тирасполь, поселка </w:t>
      </w:r>
      <w:proofErr w:type="gramStart"/>
      <w:r w:rsidRPr="005F2CAD">
        <w:rPr>
          <w:rFonts w:ascii="Times New Roman" w:hAnsi="Times New Roman" w:cs="Times New Roman"/>
          <w:szCs w:val="24"/>
        </w:rPr>
        <w:t>Ново-Тираспольский</w:t>
      </w:r>
      <w:proofErr w:type="gramEnd"/>
      <w:r w:rsidRPr="005F2CAD">
        <w:rPr>
          <w:rFonts w:ascii="Times New Roman" w:hAnsi="Times New Roman" w:cs="Times New Roman"/>
          <w:szCs w:val="24"/>
        </w:rPr>
        <w:t xml:space="preserve"> и села Кременчуг</w:t>
      </w:r>
      <w:r w:rsidRPr="005F2CAD">
        <w:rPr>
          <w:rFonts w:ascii="Times New Roman" w:eastAsia="Calibri" w:hAnsi="Times New Roman" w:cs="Times New Roman"/>
          <w:szCs w:val="24"/>
        </w:rPr>
        <w:t xml:space="preserve"> не включаются мероприятия, направленные на содержание органов местного самоуправления и органов местного государственного управления.</w:t>
      </w:r>
    </w:p>
    <w:p w:rsidR="005F2CAD" w:rsidRPr="005F2CAD" w:rsidRDefault="005F2CAD" w:rsidP="005F2CAD">
      <w:pPr>
        <w:spacing w:after="0" w:line="240" w:lineRule="auto"/>
        <w:ind w:firstLine="584"/>
        <w:jc w:val="both"/>
        <w:rPr>
          <w:rFonts w:ascii="Times New Roman" w:hAnsi="Times New Roman" w:cs="Times New Roman"/>
          <w:b/>
          <w:szCs w:val="24"/>
        </w:rPr>
      </w:pPr>
    </w:p>
    <w:p w:rsidR="005F2CAD" w:rsidRPr="005F2CAD" w:rsidRDefault="005F2CAD" w:rsidP="005F2CAD">
      <w:pPr>
        <w:spacing w:after="0" w:line="240" w:lineRule="auto"/>
        <w:ind w:firstLine="584"/>
        <w:jc w:val="center"/>
        <w:rPr>
          <w:rFonts w:ascii="Times New Roman" w:hAnsi="Times New Roman" w:cs="Times New Roman"/>
          <w:b/>
          <w:szCs w:val="24"/>
        </w:rPr>
      </w:pPr>
      <w:r w:rsidRPr="005F2CAD">
        <w:rPr>
          <w:rFonts w:ascii="Times New Roman" w:hAnsi="Times New Roman" w:cs="Times New Roman"/>
          <w:b/>
          <w:szCs w:val="24"/>
        </w:rPr>
        <w:t>2. Плательщики налога</w:t>
      </w:r>
    </w:p>
    <w:p w:rsidR="005F2CAD" w:rsidRPr="005F2CAD" w:rsidRDefault="005F2CAD" w:rsidP="005F2CAD">
      <w:pPr>
        <w:spacing w:after="0" w:line="240" w:lineRule="auto"/>
        <w:jc w:val="both"/>
        <w:rPr>
          <w:rFonts w:ascii="Times New Roman" w:hAnsi="Times New Roman" w:cs="Times New Roman"/>
          <w:szCs w:val="24"/>
        </w:rPr>
      </w:pP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 xml:space="preserve"> 4. Плательщиками налога являются лица, осуществляющие свою деятельность на территории города Тирасполь, поселка </w:t>
      </w:r>
      <w:proofErr w:type="gramStart"/>
      <w:r w:rsidRPr="005F2CAD">
        <w:rPr>
          <w:rFonts w:ascii="Times New Roman" w:hAnsi="Times New Roman" w:cs="Times New Roman"/>
          <w:szCs w:val="24"/>
        </w:rPr>
        <w:t>Ново-Тираспольский</w:t>
      </w:r>
      <w:proofErr w:type="gramEnd"/>
      <w:r w:rsidRPr="005F2CAD">
        <w:rPr>
          <w:rFonts w:ascii="Times New Roman" w:hAnsi="Times New Roman" w:cs="Times New Roman"/>
          <w:szCs w:val="24"/>
        </w:rPr>
        <w:t xml:space="preserve"> и села Кременчуг:</w:t>
      </w: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 xml:space="preserve">   а)  </w:t>
      </w:r>
      <w:r w:rsidRPr="005F2CAD">
        <w:rPr>
          <w:rFonts w:ascii="Times New Roman" w:eastAsia="Calibri" w:hAnsi="Times New Roman" w:cs="Times New Roman"/>
          <w:szCs w:val="24"/>
        </w:rPr>
        <w:t>юридические лица</w:t>
      </w:r>
      <w:r w:rsidRPr="005F2CAD">
        <w:rPr>
          <w:rFonts w:ascii="Times New Roman" w:hAnsi="Times New Roman" w:cs="Times New Roman"/>
          <w:szCs w:val="24"/>
        </w:rPr>
        <w:t>;</w:t>
      </w: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 xml:space="preserve">   б) физические лица, осуществляющие индивидуальную предпринимательскую деятельность без образования юридического лица.</w:t>
      </w:r>
    </w:p>
    <w:p w:rsidR="005F2CAD" w:rsidRDefault="005F2CAD" w:rsidP="005F2CAD">
      <w:pPr>
        <w:spacing w:after="0" w:line="240" w:lineRule="auto"/>
        <w:ind w:firstLine="584"/>
        <w:jc w:val="center"/>
        <w:rPr>
          <w:rFonts w:ascii="Times New Roman" w:hAnsi="Times New Roman" w:cs="Times New Roman"/>
          <w:szCs w:val="24"/>
        </w:rPr>
      </w:pPr>
    </w:p>
    <w:p w:rsidR="005F2CAD" w:rsidRPr="005F2CAD" w:rsidRDefault="005F2CAD" w:rsidP="005F2CAD">
      <w:pPr>
        <w:spacing w:after="0" w:line="240" w:lineRule="auto"/>
        <w:ind w:firstLine="584"/>
        <w:jc w:val="center"/>
        <w:rPr>
          <w:rFonts w:ascii="Times New Roman" w:hAnsi="Times New Roman" w:cs="Times New Roman"/>
          <w:b/>
          <w:szCs w:val="24"/>
        </w:rPr>
      </w:pPr>
      <w:r w:rsidRPr="005F2CAD">
        <w:rPr>
          <w:rFonts w:ascii="Times New Roman" w:hAnsi="Times New Roman" w:cs="Times New Roman"/>
          <w:b/>
          <w:szCs w:val="24"/>
        </w:rPr>
        <w:t xml:space="preserve">3.  Объекты налогообложения и ставки налога </w:t>
      </w:r>
    </w:p>
    <w:p w:rsidR="005F2CAD" w:rsidRPr="005F2CAD" w:rsidRDefault="005F2CAD" w:rsidP="005F2CAD">
      <w:pPr>
        <w:spacing w:after="0" w:line="240" w:lineRule="auto"/>
        <w:ind w:firstLine="584"/>
        <w:jc w:val="center"/>
        <w:rPr>
          <w:rFonts w:ascii="Times New Roman" w:hAnsi="Times New Roman" w:cs="Times New Roman"/>
          <w:b/>
          <w:szCs w:val="24"/>
        </w:rPr>
      </w:pPr>
    </w:p>
    <w:p w:rsidR="005F2CAD" w:rsidRPr="005F2CAD" w:rsidRDefault="005F2CAD" w:rsidP="005F2CAD">
      <w:pPr>
        <w:shd w:val="clear" w:color="auto" w:fill="FFFFFF"/>
        <w:spacing w:after="0" w:line="240" w:lineRule="auto"/>
        <w:ind w:firstLine="584"/>
        <w:jc w:val="both"/>
        <w:rPr>
          <w:rFonts w:ascii="Times New Roman" w:eastAsia="Calibri" w:hAnsi="Times New Roman" w:cs="Times New Roman"/>
          <w:szCs w:val="24"/>
        </w:rPr>
      </w:pPr>
      <w:r w:rsidRPr="005F2CAD">
        <w:rPr>
          <w:rFonts w:ascii="Times New Roman" w:eastAsia="Calibri" w:hAnsi="Times New Roman" w:cs="Times New Roman"/>
          <w:szCs w:val="24"/>
        </w:rPr>
        <w:t>5. Налогооблагаемой базой при исчислении настоящего налога является:</w:t>
      </w:r>
    </w:p>
    <w:p w:rsidR="005F2CAD" w:rsidRPr="005F2CAD" w:rsidRDefault="005F2CAD" w:rsidP="005F2CAD">
      <w:pPr>
        <w:shd w:val="clear" w:color="auto" w:fill="FFFFFF"/>
        <w:spacing w:after="0" w:line="240" w:lineRule="auto"/>
        <w:ind w:firstLine="584"/>
        <w:jc w:val="both"/>
        <w:rPr>
          <w:rFonts w:ascii="Times New Roman" w:eastAsia="Calibri" w:hAnsi="Times New Roman" w:cs="Times New Roman"/>
          <w:szCs w:val="24"/>
        </w:rPr>
      </w:pPr>
      <w:r w:rsidRPr="005F2CAD">
        <w:rPr>
          <w:rFonts w:ascii="Times New Roman" w:eastAsia="Calibri" w:hAnsi="Times New Roman" w:cs="Times New Roman"/>
          <w:szCs w:val="24"/>
        </w:rPr>
        <w:lastRenderedPageBreak/>
        <w:t>а) для юридических лиц:</w:t>
      </w: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1) доход от продаж (выручки от реализации) продукции, товаров, выполненных работ, оказанных услуг;</w:t>
      </w: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2) доходы (выручки)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w:t>
      </w: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3) другие операционные доходы, а именно: доходы от продаж (выручка от реализации) других текущих активов (сырья и материалов), доходы (выручка)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w:t>
      </w: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eastAsia="Calibri" w:hAnsi="Times New Roman" w:cs="Times New Roman"/>
          <w:szCs w:val="24"/>
        </w:rPr>
        <w:t xml:space="preserve">б) для физических лиц </w:t>
      </w:r>
      <w:r w:rsidRPr="005F2CAD">
        <w:rPr>
          <w:rFonts w:ascii="Times New Roman" w:hAnsi="Times New Roman" w:cs="Times New Roman"/>
          <w:szCs w:val="24"/>
        </w:rPr>
        <w:t>осуществляющих индивидуальную предпринимательскую деятельность без образования юридического лица</w:t>
      </w:r>
      <w:r w:rsidRPr="005F2CAD">
        <w:rPr>
          <w:rFonts w:ascii="Times New Roman" w:eastAsia="Calibri" w:hAnsi="Times New Roman" w:cs="Times New Roman"/>
          <w:szCs w:val="24"/>
        </w:rPr>
        <w:t xml:space="preserve"> – право осуществления деятельности</w:t>
      </w:r>
      <w:r w:rsidRPr="005F2CAD">
        <w:rPr>
          <w:rFonts w:ascii="Times New Roman" w:hAnsi="Times New Roman" w:cs="Times New Roman"/>
          <w:szCs w:val="24"/>
        </w:rPr>
        <w:t>.</w:t>
      </w:r>
    </w:p>
    <w:p w:rsidR="005F2CAD" w:rsidRPr="005F2CAD" w:rsidRDefault="005F2CAD" w:rsidP="005F2CAD">
      <w:pPr>
        <w:spacing w:after="0" w:line="240" w:lineRule="auto"/>
        <w:ind w:firstLine="584"/>
        <w:jc w:val="both"/>
        <w:rPr>
          <w:rFonts w:ascii="Times New Roman" w:hAnsi="Times New Roman" w:cs="Times New Roman"/>
          <w:szCs w:val="24"/>
        </w:rPr>
      </w:pP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6. Ставка налога составляет:</w:t>
      </w: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 xml:space="preserve">а) для юридических лиц – 0,25%, исчисленных </w:t>
      </w:r>
      <w:proofErr w:type="gramStart"/>
      <w:r w:rsidRPr="005F2CAD">
        <w:rPr>
          <w:rFonts w:ascii="Times New Roman" w:hAnsi="Times New Roman" w:cs="Times New Roman"/>
          <w:szCs w:val="24"/>
        </w:rPr>
        <w:t>от</w:t>
      </w:r>
      <w:proofErr w:type="gramEnd"/>
      <w:r w:rsidRPr="005F2CAD">
        <w:rPr>
          <w:rFonts w:ascii="Times New Roman" w:hAnsi="Times New Roman" w:cs="Times New Roman"/>
          <w:szCs w:val="24"/>
        </w:rPr>
        <w:t>:</w:t>
      </w: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1) доходов от продаж (выручки от реализации) продукции, товаров, выполненных работ, оказанных услуг;</w:t>
      </w: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2) доходов (выручки)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w:t>
      </w: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3) других операционных доходов, а именно: доходов от продаж (выручки от реализации) других текущих активов (сырья и материалов), доходов (выручки)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w:t>
      </w: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Сумма налогооблагаемого дохода определяется с учетом особенностей определения облагаемого оборота, установленных законодательным актом Приднестровской Молдавской Республики о налоге на доходы организаций, за исключением особенностей, предусмотренных пунктом 26 статьи 5 Закона Приднестровской Молдавской Республики «О налоге на доходы организаций.</w:t>
      </w: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Сумма налогооблагаемого дохода уменьшается на сумму налога на доходы организаций, исчисленного по доходам, подлежащим налогообложению в соответствии с настоящим пунктом.</w:t>
      </w: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 xml:space="preserve">б) для </w:t>
      </w:r>
      <w:r w:rsidRPr="005F2CAD">
        <w:rPr>
          <w:rFonts w:ascii="Times New Roman" w:eastAsia="Calibri" w:hAnsi="Times New Roman" w:cs="Times New Roman"/>
          <w:szCs w:val="24"/>
        </w:rPr>
        <w:t>физических лиц, осуществляющих индивидуальную предпринимательскую деятельность без образования юридического лица, в размере 15 РУ МЗП в год</w:t>
      </w:r>
      <w:r w:rsidRPr="005F2CAD">
        <w:rPr>
          <w:rFonts w:ascii="Times New Roman" w:hAnsi="Times New Roman" w:cs="Times New Roman"/>
          <w:szCs w:val="24"/>
        </w:rPr>
        <w:t>.</w:t>
      </w:r>
    </w:p>
    <w:p w:rsidR="005F2CAD" w:rsidRPr="005F2CAD" w:rsidRDefault="005F2CAD" w:rsidP="005F2CAD">
      <w:pPr>
        <w:spacing w:after="0" w:line="240" w:lineRule="auto"/>
        <w:ind w:firstLine="584"/>
        <w:jc w:val="both"/>
        <w:rPr>
          <w:rFonts w:ascii="Times New Roman" w:hAnsi="Times New Roman" w:cs="Times New Roman"/>
          <w:szCs w:val="24"/>
        </w:rPr>
      </w:pPr>
    </w:p>
    <w:p w:rsidR="005F2CAD" w:rsidRPr="005F2CAD" w:rsidRDefault="005F2CAD" w:rsidP="005F2CAD">
      <w:pPr>
        <w:autoSpaceDE w:val="0"/>
        <w:autoSpaceDN w:val="0"/>
        <w:adjustRightInd w:val="0"/>
        <w:spacing w:after="0" w:line="240" w:lineRule="auto"/>
        <w:ind w:firstLine="584"/>
        <w:jc w:val="both"/>
        <w:rPr>
          <w:rFonts w:ascii="Times New Roman" w:hAnsi="Times New Roman" w:cs="Times New Roman"/>
          <w:bCs/>
          <w:szCs w:val="24"/>
        </w:rPr>
      </w:pPr>
      <w:r w:rsidRPr="005F2CAD">
        <w:rPr>
          <w:rFonts w:ascii="Times New Roman" w:hAnsi="Times New Roman" w:cs="Times New Roman"/>
          <w:bCs/>
          <w:szCs w:val="24"/>
        </w:rPr>
        <w:t>7. Освобождению от уплаты налога подлежат:</w:t>
      </w:r>
    </w:p>
    <w:p w:rsidR="005F2CAD" w:rsidRPr="005F2CAD" w:rsidRDefault="005F2CAD" w:rsidP="005F2CAD">
      <w:pPr>
        <w:autoSpaceDE w:val="0"/>
        <w:autoSpaceDN w:val="0"/>
        <w:adjustRightInd w:val="0"/>
        <w:spacing w:after="0" w:line="240" w:lineRule="auto"/>
        <w:ind w:firstLine="584"/>
        <w:jc w:val="both"/>
        <w:rPr>
          <w:rFonts w:ascii="Times New Roman" w:hAnsi="Times New Roman" w:cs="Times New Roman"/>
          <w:bCs/>
          <w:spacing w:val="-4"/>
          <w:szCs w:val="24"/>
        </w:rPr>
      </w:pPr>
      <w:proofErr w:type="gramStart"/>
      <w:r w:rsidRPr="005F2CAD">
        <w:rPr>
          <w:rFonts w:ascii="Times New Roman" w:hAnsi="Times New Roman" w:cs="Times New Roman"/>
          <w:bCs/>
          <w:spacing w:val="-4"/>
          <w:szCs w:val="24"/>
        </w:rPr>
        <w:t xml:space="preserve">1) </w:t>
      </w:r>
      <w:r w:rsidRPr="005F2CAD">
        <w:rPr>
          <w:rFonts w:ascii="Times New Roman" w:hAnsi="Times New Roman" w:cs="Times New Roman"/>
          <w:bCs/>
          <w:szCs w:val="24"/>
        </w:rPr>
        <w:t>суммы средств, получаемые организациями от сдачи в аренду имущества, находящегося в государственной (муниципальной) собственности и переданного в оперативное управление государственным (муниципальным) унитарным казенным предприятиям, органам государственной власти и управления, финансируемым за счет средств республиканского (местного) бюджета, средств внебюджетных фондов, а также подведомственным им государственным (муниципальным) учреждениям (предприятиям), финансируемым как за счет средств республиканского (местного) бюджета, так и за счет</w:t>
      </w:r>
      <w:proofErr w:type="gramEnd"/>
      <w:r w:rsidRPr="005F2CAD">
        <w:rPr>
          <w:rFonts w:ascii="Times New Roman" w:hAnsi="Times New Roman" w:cs="Times New Roman"/>
          <w:bCs/>
          <w:szCs w:val="24"/>
        </w:rPr>
        <w:t xml:space="preserve"> </w:t>
      </w:r>
      <w:proofErr w:type="gramStart"/>
      <w:r w:rsidRPr="005F2CAD">
        <w:rPr>
          <w:rFonts w:ascii="Times New Roman" w:hAnsi="Times New Roman" w:cs="Times New Roman"/>
          <w:bCs/>
          <w:szCs w:val="24"/>
        </w:rPr>
        <w:t>средств внебюджетных фондов, и зачисляемые в доход соответствующего бюджета и в доход вышеуказанных организаций на открытые им специальные бюджетные счета;</w:t>
      </w:r>
      <w:proofErr w:type="gramEnd"/>
    </w:p>
    <w:p w:rsidR="005F2CAD" w:rsidRPr="005F2CAD" w:rsidRDefault="005F2CAD" w:rsidP="005F2CAD">
      <w:pPr>
        <w:autoSpaceDE w:val="0"/>
        <w:autoSpaceDN w:val="0"/>
        <w:adjustRightInd w:val="0"/>
        <w:spacing w:after="0" w:line="240" w:lineRule="auto"/>
        <w:ind w:firstLine="584"/>
        <w:jc w:val="both"/>
        <w:rPr>
          <w:rFonts w:ascii="Times New Roman" w:hAnsi="Times New Roman" w:cs="Times New Roman"/>
          <w:bCs/>
          <w:szCs w:val="24"/>
        </w:rPr>
      </w:pPr>
      <w:proofErr w:type="gramStart"/>
      <w:r w:rsidRPr="005F2CAD">
        <w:rPr>
          <w:rFonts w:ascii="Times New Roman" w:hAnsi="Times New Roman" w:cs="Times New Roman"/>
          <w:bCs/>
          <w:szCs w:val="24"/>
        </w:rPr>
        <w:t xml:space="preserve">2) </w:t>
      </w:r>
      <w:r w:rsidRPr="005F2CAD">
        <w:rPr>
          <w:rFonts w:ascii="Times New Roman" w:hAnsi="Times New Roman" w:cs="Times New Roman"/>
          <w:szCs w:val="24"/>
        </w:rPr>
        <w:t>доходы от приобретения, обслуживания и (или) реализации проблемных активов, получаемые организацией, созданной Приднестровским республиканским банком в целях улучшения качества активов кредитных организаций и стабилизации банковской системы Приднестровской Молдавской Республики в соответствии с Законом Приднестровской Молдавской Республики «О стабилизации банковской системы Приднестровской Молдавской Республики», в рамках деятельности по стабилизации банковской системы;</w:t>
      </w:r>
      <w:proofErr w:type="gramEnd"/>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3) суммы средств и имущество, полученные органами государственной власти и государственными (муниципальными) организациями из бюджетов различных уровней и внебюджетных фондов на финансирование отдельных статей;</w:t>
      </w: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4) суммы родительской платы за питание детей в организациях дошкольного образования;</w:t>
      </w: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 xml:space="preserve">5) суммы средств, получаемые организациями от сдачи в аренду имущества, находящегося в государственной (муниципальной) собственности и переданного в хозяйственное ведение </w:t>
      </w:r>
      <w:r w:rsidRPr="005F2CAD">
        <w:rPr>
          <w:rFonts w:ascii="Times New Roman" w:hAnsi="Times New Roman" w:cs="Times New Roman"/>
          <w:szCs w:val="24"/>
        </w:rPr>
        <w:lastRenderedPageBreak/>
        <w:t>государственным (муниципальным) унитарным предприятиям, и зачисляемые в доход соответствующего бюджета.</w:t>
      </w:r>
    </w:p>
    <w:p w:rsidR="005F2CAD" w:rsidRPr="005F2CAD" w:rsidRDefault="005F2CAD" w:rsidP="005F2CAD">
      <w:pPr>
        <w:autoSpaceDE w:val="0"/>
        <w:autoSpaceDN w:val="0"/>
        <w:adjustRightInd w:val="0"/>
        <w:spacing w:after="0" w:line="240" w:lineRule="auto"/>
        <w:ind w:firstLine="720"/>
        <w:jc w:val="both"/>
        <w:rPr>
          <w:rFonts w:ascii="Times New Roman" w:hAnsi="Times New Roman" w:cs="Times New Roman"/>
          <w:szCs w:val="24"/>
        </w:rPr>
      </w:pPr>
      <w:r w:rsidRPr="005F2CAD">
        <w:rPr>
          <w:rFonts w:ascii="Times New Roman" w:hAnsi="Times New Roman" w:cs="Times New Roman"/>
          <w:szCs w:val="24"/>
        </w:rPr>
        <w:t>6) доходы центрального банка Приднестровской Молдавской Республики при перечислении в бюджет части балансовой прибыли в порядке, установленном действующим законодательством Приднестровской Молдавской Республики.</w:t>
      </w:r>
    </w:p>
    <w:p w:rsidR="005F2CAD" w:rsidRDefault="005F2CAD" w:rsidP="005F2CAD">
      <w:pPr>
        <w:shd w:val="clear" w:color="auto" w:fill="FFFFFF"/>
        <w:spacing w:after="0" w:line="240" w:lineRule="auto"/>
        <w:ind w:firstLine="584"/>
        <w:rPr>
          <w:rFonts w:ascii="Times New Roman" w:hAnsi="Times New Roman" w:cs="Times New Roman"/>
          <w:b/>
          <w:szCs w:val="24"/>
          <w:u w:val="single"/>
        </w:rPr>
      </w:pPr>
    </w:p>
    <w:p w:rsidR="005F2CAD" w:rsidRPr="005F2CAD" w:rsidRDefault="005F2CAD" w:rsidP="005F2CAD">
      <w:pPr>
        <w:shd w:val="clear" w:color="auto" w:fill="FFFFFF"/>
        <w:spacing w:after="0" w:line="240" w:lineRule="auto"/>
        <w:ind w:firstLine="584"/>
        <w:jc w:val="center"/>
        <w:rPr>
          <w:rFonts w:ascii="Times New Roman" w:hAnsi="Times New Roman" w:cs="Times New Roman"/>
          <w:b/>
          <w:szCs w:val="24"/>
        </w:rPr>
      </w:pPr>
      <w:r w:rsidRPr="005F2CAD">
        <w:rPr>
          <w:rFonts w:ascii="Times New Roman" w:hAnsi="Times New Roman" w:cs="Times New Roman"/>
          <w:b/>
          <w:szCs w:val="24"/>
        </w:rPr>
        <w:t xml:space="preserve">4. Порядок исчисления и уплаты налога юридическими лицами и физическими лицами, </w:t>
      </w:r>
      <w:proofErr w:type="gramStart"/>
      <w:r w:rsidRPr="005F2CAD">
        <w:rPr>
          <w:rFonts w:ascii="Times New Roman" w:hAnsi="Times New Roman" w:cs="Times New Roman"/>
          <w:b/>
          <w:szCs w:val="24"/>
        </w:rPr>
        <w:t>осуществляющих</w:t>
      </w:r>
      <w:proofErr w:type="gramEnd"/>
      <w:r w:rsidRPr="005F2CAD">
        <w:rPr>
          <w:rFonts w:ascii="Times New Roman" w:hAnsi="Times New Roman" w:cs="Times New Roman"/>
          <w:b/>
          <w:szCs w:val="24"/>
        </w:rPr>
        <w:t xml:space="preserve"> индивидуальную предпринимательскую деятельность без образования юридического лица</w:t>
      </w:r>
    </w:p>
    <w:p w:rsidR="005F2CAD" w:rsidRPr="005F2CAD" w:rsidRDefault="005F2CAD" w:rsidP="005F2CAD">
      <w:pPr>
        <w:shd w:val="clear" w:color="auto" w:fill="FFFFFF"/>
        <w:spacing w:after="0" w:line="240" w:lineRule="auto"/>
        <w:ind w:firstLine="584"/>
        <w:jc w:val="both"/>
        <w:rPr>
          <w:rFonts w:ascii="Times New Roman" w:hAnsi="Times New Roman" w:cs="Times New Roman"/>
          <w:b/>
          <w:szCs w:val="24"/>
        </w:rPr>
      </w:pP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8. Юридические лица осуществляют исчисление и уплату налога в следующем порядке:</w:t>
      </w: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а) Сумма налогооблагаемого дохода определяется с учетом особенностей определения облагаемого оборота, установленных законодательным актом Приднестровской Молдавской Республики о налоге на доходы организаций, за исключением особенностей, предусмотренных пунктом 26 статьи 5 Закона Приднестровской Молдавской Республики «О налоге на доходы организаций.</w:t>
      </w: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б) Сумма налога определяется плательщиками на основании данных бухгалтерского учета и отчетности самостоятельно в соответствии с настоящим положением;</w:t>
      </w: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в) Расходы организаций по уплате налога относятся на финансовые результаты деятельности организаций;</w:t>
      </w: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г) Уплата налога организациями, не имеющими структурных подразделений, производится по месту их нахождения.</w:t>
      </w: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По организациям, в состав которых входят территориально обособленные структурные подразделения (филиалы, отделения и др.), как имеющие отдельный баланс и расчетный счет (субсчет, корреспондентский счет) в банке, так и не имеющие самостоятельных учетных показателей, уплата сбора производится головной организацией по месту нахождения структурного подразделения.</w:t>
      </w: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 xml:space="preserve">При этом организации, в состав которых входят территориально обособленные структурные подразделения (филиалы), производят отдельно расчет сбора для головной организации и для структурных подразделений согласно методике и порядку, </w:t>
      </w:r>
      <w:proofErr w:type="gramStart"/>
      <w:r w:rsidRPr="005F2CAD">
        <w:rPr>
          <w:rFonts w:ascii="Times New Roman" w:hAnsi="Times New Roman" w:cs="Times New Roman"/>
          <w:szCs w:val="24"/>
        </w:rPr>
        <w:t>действующим</w:t>
      </w:r>
      <w:proofErr w:type="gramEnd"/>
      <w:r w:rsidRPr="005F2CAD">
        <w:rPr>
          <w:rFonts w:ascii="Times New Roman" w:hAnsi="Times New Roman" w:cs="Times New Roman"/>
          <w:szCs w:val="24"/>
        </w:rPr>
        <w:t xml:space="preserve"> по месту их нахождения. Расчеты сбора головной организации направляются в территориальную налоговую инспекцию по месту учета головной организации, а расчеты сбора для структурных подразделений (филиалов) производятся головной организацией с предоставлением в территориальную налоговую инспекцию по месту учета структурных подразделений.</w:t>
      </w: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 xml:space="preserve">д) Плательщики налога предоставляют налоговым </w:t>
      </w:r>
      <w:proofErr w:type="gramStart"/>
      <w:r w:rsidRPr="005F2CAD">
        <w:rPr>
          <w:rFonts w:ascii="Times New Roman" w:hAnsi="Times New Roman" w:cs="Times New Roman"/>
          <w:szCs w:val="24"/>
        </w:rPr>
        <w:t>органам</w:t>
      </w:r>
      <w:proofErr w:type="gramEnd"/>
      <w:r w:rsidRPr="005F2CAD">
        <w:rPr>
          <w:rFonts w:ascii="Times New Roman" w:hAnsi="Times New Roman" w:cs="Times New Roman"/>
          <w:szCs w:val="24"/>
        </w:rPr>
        <w:t xml:space="preserve"> по месту своего нахождения нарастающим итогом с начала года расчеты сумм налога, подлежащего уплате в бюджет, по форме (Приложение №1 к настоящему Положению) и  в сроки, установленные для сдачи месячной бухгалтерской отчетности;</w:t>
      </w: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е) Сумма налога, подлежащая уплате в бюджет, определяется с учетом ранее начисленных и уплаченных платежей;</w:t>
      </w: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ж) Уплата налога производится ежемесячно в течение 5 (пяти) календарных дней со дня, установленного для предоставления налоговой отчетности в налоговые органы.</w:t>
      </w:r>
    </w:p>
    <w:p w:rsidR="005F2CAD" w:rsidRDefault="005F2CAD" w:rsidP="005F2CAD">
      <w:pPr>
        <w:shd w:val="clear" w:color="auto" w:fill="FFFFFF"/>
        <w:spacing w:after="0" w:line="240" w:lineRule="auto"/>
        <w:ind w:firstLine="584"/>
        <w:jc w:val="both"/>
        <w:rPr>
          <w:rFonts w:ascii="Times New Roman" w:hAnsi="Times New Roman" w:cs="Times New Roman"/>
          <w:szCs w:val="24"/>
        </w:rPr>
      </w:pP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9. Уплата налога физическими лицами, осуществляющими индивидуальную предпринимательскую деятельность без образования юридического лица, производится при выдаче документа на применение специального налогового режима и впоследствии ежегодно в срок до 1 февраля текущего года, по месту выдачи документа на применение соответствующего специального налогового режима.</w:t>
      </w:r>
    </w:p>
    <w:p w:rsidR="005F2CAD" w:rsidRDefault="005F2CAD" w:rsidP="005F2CAD">
      <w:pPr>
        <w:shd w:val="clear" w:color="auto" w:fill="FFFFFF"/>
        <w:spacing w:after="0" w:line="240" w:lineRule="auto"/>
        <w:ind w:firstLine="584"/>
        <w:jc w:val="both"/>
        <w:rPr>
          <w:rFonts w:ascii="Times New Roman" w:hAnsi="Times New Roman" w:cs="Times New Roman"/>
          <w:szCs w:val="24"/>
        </w:rPr>
      </w:pP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10. Возврат (зачет) излишне уплаченных (взысканных) сумм сбора производится в порядке, установленном действующим законодательством Приднестровской Молдавской Республики.</w:t>
      </w:r>
    </w:p>
    <w:p w:rsidR="005F2CAD" w:rsidRDefault="005F2CAD" w:rsidP="005F2CAD">
      <w:pPr>
        <w:shd w:val="clear" w:color="auto" w:fill="FFFFFF"/>
        <w:spacing w:after="0" w:line="240" w:lineRule="auto"/>
        <w:ind w:firstLine="584"/>
        <w:jc w:val="both"/>
        <w:rPr>
          <w:rFonts w:ascii="Times New Roman" w:hAnsi="Times New Roman" w:cs="Times New Roman"/>
          <w:szCs w:val="24"/>
        </w:rPr>
      </w:pP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11. Предоставление отчетности в соответствии с настоящим Положением в электронном виде осуществляется посредством государственной информационной системы «Электронная отчетность»  по формам, размещенным на ресурсе системы</w:t>
      </w:r>
    </w:p>
    <w:p w:rsidR="005F2CAD" w:rsidRDefault="005F2CAD" w:rsidP="005F2CAD">
      <w:pPr>
        <w:shd w:val="clear" w:color="auto" w:fill="FFFFFF"/>
        <w:spacing w:after="0" w:line="240" w:lineRule="auto"/>
        <w:ind w:firstLine="584"/>
        <w:jc w:val="center"/>
        <w:rPr>
          <w:rFonts w:ascii="Times New Roman" w:hAnsi="Times New Roman" w:cs="Times New Roman"/>
          <w:b/>
          <w:szCs w:val="24"/>
        </w:rPr>
      </w:pPr>
    </w:p>
    <w:p w:rsidR="00CC0769" w:rsidRDefault="00CC0769" w:rsidP="005F2CAD">
      <w:pPr>
        <w:shd w:val="clear" w:color="auto" w:fill="FFFFFF"/>
        <w:spacing w:after="0" w:line="240" w:lineRule="auto"/>
        <w:ind w:firstLine="584"/>
        <w:jc w:val="center"/>
        <w:rPr>
          <w:rFonts w:ascii="Times New Roman" w:hAnsi="Times New Roman" w:cs="Times New Roman"/>
          <w:b/>
          <w:szCs w:val="24"/>
        </w:rPr>
      </w:pPr>
    </w:p>
    <w:p w:rsidR="005F2CAD" w:rsidRPr="005F2CAD" w:rsidRDefault="005F2CAD" w:rsidP="005F2CAD">
      <w:pPr>
        <w:shd w:val="clear" w:color="auto" w:fill="FFFFFF"/>
        <w:spacing w:after="0" w:line="240" w:lineRule="auto"/>
        <w:ind w:firstLine="584"/>
        <w:jc w:val="center"/>
        <w:rPr>
          <w:rFonts w:ascii="Times New Roman" w:hAnsi="Times New Roman" w:cs="Times New Roman"/>
          <w:b/>
          <w:szCs w:val="24"/>
        </w:rPr>
      </w:pPr>
      <w:r>
        <w:rPr>
          <w:rFonts w:ascii="Times New Roman" w:hAnsi="Times New Roman" w:cs="Times New Roman"/>
          <w:b/>
          <w:szCs w:val="24"/>
        </w:rPr>
        <w:lastRenderedPageBreak/>
        <w:t>5</w:t>
      </w:r>
      <w:r w:rsidRPr="005F2CAD">
        <w:rPr>
          <w:rFonts w:ascii="Times New Roman" w:hAnsi="Times New Roman" w:cs="Times New Roman"/>
          <w:b/>
          <w:szCs w:val="24"/>
        </w:rPr>
        <w:t>.  Ответственность плательщиков и контроль налоговых органов</w:t>
      </w:r>
    </w:p>
    <w:p w:rsidR="005F2CAD" w:rsidRPr="005F2CAD" w:rsidRDefault="005F2CAD" w:rsidP="005F2CAD">
      <w:pPr>
        <w:shd w:val="clear" w:color="auto" w:fill="FFFFFF"/>
        <w:spacing w:after="0" w:line="240" w:lineRule="auto"/>
        <w:ind w:firstLine="584"/>
        <w:jc w:val="center"/>
        <w:rPr>
          <w:rFonts w:ascii="Times New Roman" w:hAnsi="Times New Roman" w:cs="Times New Roman"/>
          <w:b/>
          <w:szCs w:val="24"/>
        </w:rPr>
      </w:pP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1</w:t>
      </w:r>
      <w:r>
        <w:rPr>
          <w:rFonts w:ascii="Times New Roman" w:hAnsi="Times New Roman" w:cs="Times New Roman"/>
          <w:szCs w:val="24"/>
        </w:rPr>
        <w:t>2</w:t>
      </w:r>
      <w:r w:rsidRPr="005F2CAD">
        <w:rPr>
          <w:rFonts w:ascii="Times New Roman" w:hAnsi="Times New Roman" w:cs="Times New Roman"/>
          <w:szCs w:val="24"/>
        </w:rPr>
        <w:t>. Ответственность за правильность исчисления, полноту и своевременность перечисления либо уплаты налога в местный бюджет возлагается на юридических лиц и физических лиц, осуществляющих индивидуальную предпринимательскую деятельность без образования юридического лица, являющихся плательщиками налога.</w:t>
      </w:r>
    </w:p>
    <w:p w:rsidR="005F2CAD" w:rsidRDefault="005F2CAD" w:rsidP="005F2CAD">
      <w:pPr>
        <w:shd w:val="clear" w:color="auto" w:fill="FFFFFF"/>
        <w:spacing w:after="0" w:line="240" w:lineRule="auto"/>
        <w:ind w:firstLine="584"/>
        <w:jc w:val="both"/>
        <w:rPr>
          <w:rFonts w:ascii="Times New Roman" w:hAnsi="Times New Roman" w:cs="Times New Roman"/>
          <w:szCs w:val="24"/>
        </w:rPr>
      </w:pPr>
    </w:p>
    <w:p w:rsidR="005F2CAD" w:rsidRPr="005F2CAD" w:rsidRDefault="005F2CAD" w:rsidP="005F2CAD">
      <w:pPr>
        <w:shd w:val="clear" w:color="auto" w:fill="FFFFFF"/>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1</w:t>
      </w:r>
      <w:r>
        <w:rPr>
          <w:rFonts w:ascii="Times New Roman" w:hAnsi="Times New Roman" w:cs="Times New Roman"/>
          <w:szCs w:val="24"/>
        </w:rPr>
        <w:t>3</w:t>
      </w:r>
      <w:r w:rsidRPr="005F2CAD">
        <w:rPr>
          <w:rFonts w:ascii="Times New Roman" w:hAnsi="Times New Roman" w:cs="Times New Roman"/>
          <w:szCs w:val="24"/>
        </w:rPr>
        <w:t xml:space="preserve">. При установлении фактов неправильного исчисления налога или внесения его  не в полном объеме плательщик несет ответственность в соответствии с действующим законодательством Приднестровской Молдавской Республики. </w:t>
      </w:r>
    </w:p>
    <w:p w:rsidR="005F2CAD" w:rsidRPr="005F2CAD" w:rsidRDefault="005F2CAD" w:rsidP="005F2CAD">
      <w:pPr>
        <w:spacing w:after="0" w:line="240" w:lineRule="auto"/>
        <w:ind w:firstLine="584"/>
        <w:jc w:val="both"/>
        <w:rPr>
          <w:rFonts w:ascii="Times New Roman" w:hAnsi="Times New Roman" w:cs="Times New Roman"/>
          <w:szCs w:val="24"/>
        </w:rPr>
      </w:pPr>
    </w:p>
    <w:p w:rsidR="005F2CAD" w:rsidRPr="005F2CAD" w:rsidRDefault="005F2CAD" w:rsidP="005F2CAD">
      <w:pPr>
        <w:spacing w:after="0" w:line="240" w:lineRule="auto"/>
        <w:ind w:firstLine="584"/>
        <w:jc w:val="both"/>
        <w:rPr>
          <w:rFonts w:ascii="Times New Roman" w:hAnsi="Times New Roman" w:cs="Times New Roman"/>
          <w:szCs w:val="24"/>
        </w:rPr>
      </w:pPr>
      <w:r w:rsidRPr="005F2CAD">
        <w:rPr>
          <w:rFonts w:ascii="Times New Roman" w:hAnsi="Times New Roman" w:cs="Times New Roman"/>
          <w:szCs w:val="24"/>
        </w:rPr>
        <w:t xml:space="preserve">  1</w:t>
      </w:r>
      <w:r>
        <w:rPr>
          <w:rFonts w:ascii="Times New Roman" w:hAnsi="Times New Roman" w:cs="Times New Roman"/>
          <w:szCs w:val="24"/>
        </w:rPr>
        <w:t>4</w:t>
      </w:r>
      <w:r w:rsidRPr="005F2CAD">
        <w:rPr>
          <w:rFonts w:ascii="Times New Roman" w:hAnsi="Times New Roman" w:cs="Times New Roman"/>
          <w:szCs w:val="24"/>
        </w:rPr>
        <w:t xml:space="preserve">. </w:t>
      </w:r>
      <w:proofErr w:type="gramStart"/>
      <w:r w:rsidRPr="005F2CAD">
        <w:rPr>
          <w:rFonts w:ascii="Times New Roman" w:hAnsi="Times New Roman" w:cs="Times New Roman"/>
          <w:szCs w:val="24"/>
        </w:rPr>
        <w:t>Контроль за</w:t>
      </w:r>
      <w:proofErr w:type="gramEnd"/>
      <w:r w:rsidRPr="005F2CAD">
        <w:rPr>
          <w:rFonts w:ascii="Times New Roman" w:hAnsi="Times New Roman" w:cs="Times New Roman"/>
          <w:szCs w:val="24"/>
        </w:rPr>
        <w:t xml:space="preserve"> полнотой, правильностью и своевременностью уплаты налога осуществляется Государственной налоговой инспекцией города Тирасполя.</w:t>
      </w:r>
    </w:p>
    <w:p w:rsidR="005F2CAD" w:rsidRDefault="005F2CAD" w:rsidP="005F2CAD">
      <w:pPr>
        <w:pStyle w:val="a5"/>
        <w:ind w:firstLine="851"/>
        <w:jc w:val="both"/>
      </w:pPr>
    </w:p>
    <w:p w:rsidR="005F2CAD" w:rsidRDefault="005F2CAD" w:rsidP="005F2CAD">
      <w:pPr>
        <w:pStyle w:val="a5"/>
        <w:ind w:firstLine="851"/>
        <w:jc w:val="both"/>
        <w:rPr>
          <w:rFonts w:ascii="Times New Roman" w:eastAsia="Calibri" w:hAnsi="Times New Roman" w:cs="Times New Roman"/>
          <w:sz w:val="24"/>
          <w:szCs w:val="24"/>
        </w:rPr>
      </w:pPr>
      <w:r>
        <w:rPr>
          <w:rFonts w:ascii="Calibri" w:eastAsia="Times New Roman" w:hAnsi="Calibri" w:cs="Times New Roman"/>
        </w:rPr>
        <w:t xml:space="preserve"> </w:t>
      </w:r>
    </w:p>
    <w:p w:rsidR="005F2CAD" w:rsidRDefault="005F2CAD" w:rsidP="005F2CAD">
      <w:pPr>
        <w:pStyle w:val="a5"/>
        <w:ind w:firstLine="851"/>
        <w:jc w:val="both"/>
        <w:rPr>
          <w:rFonts w:ascii="Times New Roman" w:eastAsia="Calibri" w:hAnsi="Times New Roman" w:cs="Times New Roman"/>
          <w:sz w:val="24"/>
          <w:szCs w:val="24"/>
        </w:rPr>
      </w:pPr>
    </w:p>
    <w:p w:rsidR="005F2CAD" w:rsidRDefault="005F2CAD" w:rsidP="005F2CAD">
      <w:pPr>
        <w:pStyle w:val="a5"/>
        <w:ind w:firstLine="851"/>
        <w:jc w:val="both"/>
        <w:rPr>
          <w:rFonts w:ascii="Times New Roman" w:eastAsia="Calibri" w:hAnsi="Times New Roman" w:cs="Times New Roman"/>
          <w:sz w:val="24"/>
          <w:szCs w:val="24"/>
        </w:rPr>
      </w:pPr>
    </w:p>
    <w:p w:rsidR="00215191" w:rsidRDefault="00215191" w:rsidP="005F2CAD">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bookmarkStart w:id="0" w:name="_GoBack"/>
      <w:bookmarkEnd w:id="0"/>
    </w:p>
    <w:p w:rsidR="005F2CAD" w:rsidRPr="005F2CAD" w:rsidRDefault="005F2CAD" w:rsidP="005F2CAD">
      <w:pPr>
        <w:spacing w:after="0" w:line="240" w:lineRule="auto"/>
        <w:ind w:firstLine="851"/>
        <w:contextualSpacing/>
        <w:jc w:val="right"/>
        <w:rPr>
          <w:rFonts w:ascii="Times New Roman" w:eastAsia="Times New Roman" w:hAnsi="Times New Roman" w:cs="Times New Roman"/>
        </w:rPr>
      </w:pPr>
      <w:r w:rsidRPr="005F2CAD">
        <w:rPr>
          <w:rFonts w:ascii="Times New Roman" w:eastAsia="Times New Roman" w:hAnsi="Times New Roman" w:cs="Times New Roman"/>
        </w:rPr>
        <w:lastRenderedPageBreak/>
        <w:t>Приложение  №</w:t>
      </w:r>
      <w:r w:rsidR="00CC0769">
        <w:rPr>
          <w:rFonts w:ascii="Times New Roman" w:eastAsia="Times New Roman" w:hAnsi="Times New Roman" w:cs="Times New Roman"/>
        </w:rPr>
        <w:t xml:space="preserve"> </w:t>
      </w:r>
      <w:r w:rsidRPr="005F2CAD">
        <w:rPr>
          <w:rFonts w:ascii="Times New Roman" w:eastAsia="Times New Roman" w:hAnsi="Times New Roman" w:cs="Times New Roman"/>
        </w:rPr>
        <w:t>1</w:t>
      </w:r>
    </w:p>
    <w:p w:rsidR="005F2CAD" w:rsidRPr="005F2CAD" w:rsidRDefault="005F2CAD" w:rsidP="005F2CAD">
      <w:pPr>
        <w:spacing w:after="0" w:line="240" w:lineRule="auto"/>
        <w:ind w:firstLine="584"/>
        <w:jc w:val="right"/>
        <w:rPr>
          <w:rFonts w:ascii="Times New Roman" w:hAnsi="Times New Roman" w:cs="Times New Roman"/>
        </w:rPr>
      </w:pPr>
      <w:r w:rsidRPr="005F2CAD">
        <w:rPr>
          <w:rFonts w:ascii="Times New Roman" w:eastAsia="Times New Roman" w:hAnsi="Times New Roman" w:cs="Times New Roman"/>
        </w:rPr>
        <w:t xml:space="preserve">к  </w:t>
      </w:r>
      <w:r w:rsidRPr="005F2CAD">
        <w:rPr>
          <w:rFonts w:ascii="Times New Roman" w:hAnsi="Times New Roman" w:cs="Times New Roman"/>
        </w:rPr>
        <w:t xml:space="preserve">Положению «О порядке начисления и </w:t>
      </w:r>
    </w:p>
    <w:p w:rsidR="005F2CAD" w:rsidRPr="005F2CAD" w:rsidRDefault="005F2CAD" w:rsidP="005F2CAD">
      <w:pPr>
        <w:spacing w:after="0" w:line="240" w:lineRule="auto"/>
        <w:ind w:firstLine="584"/>
        <w:jc w:val="right"/>
        <w:rPr>
          <w:rFonts w:ascii="Times New Roman" w:hAnsi="Times New Roman" w:cs="Times New Roman"/>
        </w:rPr>
      </w:pPr>
      <w:r w:rsidRPr="005F2CAD">
        <w:rPr>
          <w:rFonts w:ascii="Times New Roman" w:hAnsi="Times New Roman" w:cs="Times New Roman"/>
        </w:rPr>
        <w:t xml:space="preserve">взимания налога на содержание жилищного фонда, </w:t>
      </w:r>
    </w:p>
    <w:p w:rsidR="005F2CAD" w:rsidRPr="005F2CAD" w:rsidRDefault="005F2CAD" w:rsidP="005F2CAD">
      <w:pPr>
        <w:spacing w:after="0" w:line="240" w:lineRule="auto"/>
        <w:ind w:firstLine="584"/>
        <w:jc w:val="right"/>
        <w:rPr>
          <w:rFonts w:ascii="Times New Roman" w:hAnsi="Times New Roman" w:cs="Times New Roman"/>
        </w:rPr>
      </w:pPr>
      <w:r w:rsidRPr="005F2CAD">
        <w:rPr>
          <w:rFonts w:ascii="Times New Roman" w:hAnsi="Times New Roman" w:cs="Times New Roman"/>
        </w:rPr>
        <w:t xml:space="preserve">объектов социально-культурной сферы </w:t>
      </w:r>
    </w:p>
    <w:p w:rsidR="005F2CAD" w:rsidRPr="005F2CAD" w:rsidRDefault="005F2CAD" w:rsidP="005F2CAD">
      <w:pPr>
        <w:spacing w:after="0" w:line="240" w:lineRule="auto"/>
        <w:ind w:firstLine="584"/>
        <w:jc w:val="right"/>
        <w:rPr>
          <w:rFonts w:ascii="Times New Roman" w:hAnsi="Times New Roman" w:cs="Times New Roman"/>
        </w:rPr>
      </w:pPr>
      <w:r w:rsidRPr="005F2CAD">
        <w:rPr>
          <w:rFonts w:ascii="Times New Roman" w:hAnsi="Times New Roman" w:cs="Times New Roman"/>
        </w:rPr>
        <w:t xml:space="preserve">и благоустройство на территории </w:t>
      </w:r>
    </w:p>
    <w:p w:rsidR="005F2CAD" w:rsidRPr="005F2CAD" w:rsidRDefault="005F2CAD" w:rsidP="005F2CAD">
      <w:pPr>
        <w:spacing w:after="0" w:line="240" w:lineRule="auto"/>
        <w:ind w:firstLine="584"/>
        <w:jc w:val="right"/>
        <w:rPr>
          <w:rFonts w:ascii="Times New Roman" w:hAnsi="Times New Roman" w:cs="Times New Roman"/>
        </w:rPr>
      </w:pPr>
      <w:r w:rsidRPr="005F2CAD">
        <w:rPr>
          <w:rFonts w:ascii="Times New Roman" w:hAnsi="Times New Roman" w:cs="Times New Roman"/>
        </w:rPr>
        <w:t xml:space="preserve">города Тирасполь, поселка </w:t>
      </w:r>
      <w:proofErr w:type="gramStart"/>
      <w:r w:rsidRPr="005F2CAD">
        <w:rPr>
          <w:rFonts w:ascii="Times New Roman" w:hAnsi="Times New Roman" w:cs="Times New Roman"/>
        </w:rPr>
        <w:t>Ново-Тираспольский</w:t>
      </w:r>
      <w:proofErr w:type="gramEnd"/>
      <w:r w:rsidRPr="005F2CAD">
        <w:rPr>
          <w:rFonts w:ascii="Times New Roman" w:hAnsi="Times New Roman" w:cs="Times New Roman"/>
        </w:rPr>
        <w:t xml:space="preserve"> </w:t>
      </w:r>
    </w:p>
    <w:p w:rsidR="005F2CAD" w:rsidRPr="005F2CAD" w:rsidRDefault="005F2CAD" w:rsidP="005F2CAD">
      <w:pPr>
        <w:spacing w:after="0" w:line="240" w:lineRule="auto"/>
        <w:ind w:firstLine="584"/>
        <w:jc w:val="right"/>
        <w:rPr>
          <w:rFonts w:ascii="Times New Roman" w:hAnsi="Times New Roman" w:cs="Times New Roman"/>
        </w:rPr>
      </w:pPr>
      <w:r w:rsidRPr="005F2CAD">
        <w:rPr>
          <w:rFonts w:ascii="Times New Roman" w:hAnsi="Times New Roman" w:cs="Times New Roman"/>
        </w:rPr>
        <w:t>и села Кременчуг</w:t>
      </w:r>
    </w:p>
    <w:p w:rsidR="005F2CAD" w:rsidRDefault="005F2CAD" w:rsidP="005F2CAD">
      <w:pPr>
        <w:spacing w:after="0" w:line="240" w:lineRule="auto"/>
        <w:rPr>
          <w:rFonts w:ascii="Times New Roman" w:hAnsi="Times New Roman" w:cs="Times New Roman"/>
          <w:sz w:val="24"/>
          <w:szCs w:val="24"/>
        </w:rPr>
      </w:pPr>
    </w:p>
    <w:p w:rsidR="005F2CAD" w:rsidRDefault="005F2CAD" w:rsidP="005F2CAD">
      <w:pPr>
        <w:spacing w:after="0" w:line="240" w:lineRule="auto"/>
        <w:rPr>
          <w:rFonts w:ascii="Times New Roman" w:hAnsi="Times New Roman" w:cs="Times New Roman"/>
          <w:sz w:val="24"/>
          <w:szCs w:val="24"/>
        </w:rPr>
      </w:pPr>
    </w:p>
    <w:p w:rsidR="005F2CAD" w:rsidRDefault="005F2CAD" w:rsidP="005F2CAD">
      <w:pPr>
        <w:spacing w:after="0" w:line="240" w:lineRule="auto"/>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5F2CAD" w:rsidTr="005F2CAD">
        <w:tc>
          <w:tcPr>
            <w:tcW w:w="5211" w:type="dxa"/>
          </w:tcPr>
          <w:p w:rsidR="005F2CAD" w:rsidRPr="00C17E90" w:rsidRDefault="005F2CAD" w:rsidP="005F2CAD">
            <w:pPr>
              <w:rPr>
                <w:rFonts w:ascii="Times New Roman" w:hAnsi="Times New Roman" w:cs="Times New Roman"/>
                <w:sz w:val="20"/>
                <w:szCs w:val="20"/>
              </w:rPr>
            </w:pPr>
            <w:r w:rsidRPr="00C17E90">
              <w:rPr>
                <w:rFonts w:ascii="Times New Roman" w:hAnsi="Times New Roman" w:cs="Times New Roman"/>
                <w:sz w:val="20"/>
                <w:szCs w:val="20"/>
              </w:rPr>
              <w:t xml:space="preserve">В налоговую инспекцию </w:t>
            </w:r>
            <w:proofErr w:type="gramStart"/>
            <w:r w:rsidRPr="00C17E90">
              <w:rPr>
                <w:rFonts w:ascii="Times New Roman" w:hAnsi="Times New Roman" w:cs="Times New Roman"/>
                <w:sz w:val="20"/>
                <w:szCs w:val="20"/>
              </w:rPr>
              <w:t>по</w:t>
            </w:r>
            <w:proofErr w:type="gramEnd"/>
            <w:r w:rsidRPr="00C17E90">
              <w:rPr>
                <w:rFonts w:ascii="Times New Roman" w:hAnsi="Times New Roman" w:cs="Times New Roman"/>
                <w:sz w:val="20"/>
                <w:szCs w:val="20"/>
              </w:rPr>
              <w:t>_________</w:t>
            </w:r>
          </w:p>
          <w:p w:rsidR="005F2CAD" w:rsidRPr="00C17E90" w:rsidRDefault="005F2CAD" w:rsidP="005F2CAD">
            <w:pPr>
              <w:rPr>
                <w:rFonts w:ascii="Times New Roman" w:hAnsi="Times New Roman" w:cs="Times New Roman"/>
                <w:sz w:val="20"/>
                <w:szCs w:val="20"/>
              </w:rPr>
            </w:pPr>
            <w:r w:rsidRPr="00C17E90">
              <w:rPr>
                <w:rFonts w:ascii="Times New Roman" w:hAnsi="Times New Roman" w:cs="Times New Roman"/>
                <w:sz w:val="20"/>
                <w:szCs w:val="20"/>
              </w:rPr>
              <w:t>_________________________________</w:t>
            </w:r>
          </w:p>
          <w:p w:rsidR="005F2CAD" w:rsidRPr="00C17E90" w:rsidRDefault="005F2CAD" w:rsidP="005F2CAD">
            <w:pPr>
              <w:rPr>
                <w:rFonts w:ascii="Times New Roman" w:hAnsi="Times New Roman" w:cs="Times New Roman"/>
                <w:sz w:val="16"/>
                <w:szCs w:val="16"/>
              </w:rPr>
            </w:pPr>
            <w:r w:rsidRPr="00C17E90">
              <w:rPr>
                <w:rFonts w:ascii="Times New Roman" w:hAnsi="Times New Roman" w:cs="Times New Roman"/>
                <w:sz w:val="18"/>
                <w:szCs w:val="18"/>
              </w:rPr>
              <w:t xml:space="preserve">          </w:t>
            </w:r>
            <w:r w:rsidRPr="00C17E90">
              <w:rPr>
                <w:rFonts w:ascii="Times New Roman" w:hAnsi="Times New Roman" w:cs="Times New Roman"/>
                <w:sz w:val="16"/>
                <w:szCs w:val="16"/>
              </w:rPr>
              <w:t>(наименование плательщика)</w:t>
            </w:r>
          </w:p>
          <w:p w:rsidR="005F2CAD" w:rsidRDefault="005F2CAD" w:rsidP="005F2CAD">
            <w:pPr>
              <w:rPr>
                <w:rFonts w:ascii="Times New Roman" w:hAnsi="Times New Roman" w:cs="Times New Roman"/>
                <w:sz w:val="20"/>
                <w:szCs w:val="20"/>
              </w:rPr>
            </w:pPr>
            <w:r w:rsidRPr="00C17E90">
              <w:rPr>
                <w:rFonts w:ascii="Times New Roman" w:hAnsi="Times New Roman" w:cs="Times New Roman"/>
                <w:sz w:val="20"/>
                <w:szCs w:val="20"/>
              </w:rPr>
              <w:t>_________________________________</w:t>
            </w:r>
          </w:p>
          <w:p w:rsidR="005F2CAD" w:rsidRPr="00C17E90" w:rsidRDefault="005F2CAD" w:rsidP="005F2CAD">
            <w:pPr>
              <w:rPr>
                <w:rFonts w:ascii="Times New Roman" w:hAnsi="Times New Roman" w:cs="Times New Roman"/>
                <w:sz w:val="20"/>
                <w:szCs w:val="20"/>
              </w:rPr>
            </w:pPr>
            <w:r w:rsidRPr="00C17E90">
              <w:rPr>
                <w:rFonts w:ascii="Times New Roman" w:hAnsi="Times New Roman" w:cs="Times New Roman"/>
                <w:sz w:val="20"/>
                <w:szCs w:val="20"/>
              </w:rPr>
              <w:t xml:space="preserve">   </w:t>
            </w:r>
            <w:r w:rsidRPr="00C17E90">
              <w:rPr>
                <w:rFonts w:ascii="Times New Roman" w:hAnsi="Times New Roman" w:cs="Times New Roman"/>
                <w:sz w:val="16"/>
                <w:szCs w:val="16"/>
              </w:rPr>
              <w:t xml:space="preserve">(Ф.И.О. и тел. </w:t>
            </w:r>
            <w:proofErr w:type="spellStart"/>
            <w:r w:rsidRPr="00C17E90">
              <w:rPr>
                <w:rFonts w:ascii="Times New Roman" w:hAnsi="Times New Roman" w:cs="Times New Roman"/>
                <w:sz w:val="16"/>
                <w:szCs w:val="16"/>
              </w:rPr>
              <w:t>ответств</w:t>
            </w:r>
            <w:proofErr w:type="spellEnd"/>
            <w:r w:rsidRPr="00C17E90">
              <w:rPr>
                <w:rFonts w:ascii="Times New Roman" w:hAnsi="Times New Roman" w:cs="Times New Roman"/>
                <w:sz w:val="16"/>
                <w:szCs w:val="16"/>
              </w:rPr>
              <w:t>. исполнителя)</w:t>
            </w:r>
            <w:r w:rsidRPr="00C17E90">
              <w:rPr>
                <w:rFonts w:ascii="Times New Roman" w:hAnsi="Times New Roman" w:cs="Times New Roman"/>
                <w:sz w:val="20"/>
                <w:szCs w:val="20"/>
              </w:rPr>
              <w:tab/>
            </w:r>
            <w:r w:rsidRPr="00C17E90">
              <w:rPr>
                <w:rFonts w:ascii="Times New Roman" w:hAnsi="Times New Roman" w:cs="Times New Roman"/>
                <w:sz w:val="20"/>
                <w:szCs w:val="20"/>
              </w:rPr>
              <w:tab/>
            </w:r>
            <w:r w:rsidRPr="00C17E90">
              <w:rPr>
                <w:rFonts w:ascii="Times New Roman" w:hAnsi="Times New Roman" w:cs="Times New Roman"/>
                <w:sz w:val="20"/>
                <w:szCs w:val="20"/>
              </w:rPr>
              <w:tab/>
            </w:r>
            <w:r>
              <w:rPr>
                <w:rFonts w:ascii="Times New Roman" w:hAnsi="Times New Roman" w:cs="Times New Roman"/>
                <w:sz w:val="20"/>
                <w:szCs w:val="20"/>
              </w:rPr>
              <w:tab/>
            </w:r>
          </w:p>
          <w:p w:rsidR="005F2CAD" w:rsidRPr="00C17E90" w:rsidRDefault="005F2CAD" w:rsidP="005F2CAD">
            <w:pPr>
              <w:rPr>
                <w:rFonts w:ascii="Times New Roman" w:hAnsi="Times New Roman" w:cs="Times New Roman"/>
                <w:sz w:val="20"/>
                <w:szCs w:val="20"/>
              </w:rPr>
            </w:pPr>
            <w:r w:rsidRPr="00C17E90">
              <w:rPr>
                <w:rFonts w:ascii="Times New Roman" w:hAnsi="Times New Roman" w:cs="Times New Roman"/>
                <w:sz w:val="20"/>
                <w:szCs w:val="20"/>
              </w:rPr>
              <w:t>Фискальный код___________________</w:t>
            </w:r>
            <w:r w:rsidRPr="00C17E90">
              <w:rPr>
                <w:rFonts w:ascii="Times New Roman" w:hAnsi="Times New Roman" w:cs="Times New Roman"/>
                <w:sz w:val="20"/>
                <w:szCs w:val="20"/>
              </w:rPr>
              <w:tab/>
            </w:r>
            <w:r w:rsidRPr="00C17E90">
              <w:rPr>
                <w:rFonts w:ascii="Times New Roman" w:hAnsi="Times New Roman" w:cs="Times New Roman"/>
                <w:sz w:val="20"/>
                <w:szCs w:val="20"/>
              </w:rPr>
              <w:tab/>
            </w:r>
            <w:r>
              <w:rPr>
                <w:rFonts w:ascii="Times New Roman" w:hAnsi="Times New Roman" w:cs="Times New Roman"/>
                <w:sz w:val="20"/>
                <w:szCs w:val="20"/>
              </w:rPr>
              <w:tab/>
            </w:r>
          </w:p>
          <w:p w:rsidR="005F2CAD" w:rsidRPr="00C17E90" w:rsidRDefault="005F2CAD" w:rsidP="005F2CAD">
            <w:pPr>
              <w:rPr>
                <w:rFonts w:ascii="Times New Roman" w:hAnsi="Times New Roman" w:cs="Times New Roman"/>
                <w:sz w:val="20"/>
                <w:szCs w:val="20"/>
              </w:rPr>
            </w:pPr>
            <w:r w:rsidRPr="00C17E90">
              <w:rPr>
                <w:rFonts w:ascii="Times New Roman" w:hAnsi="Times New Roman" w:cs="Times New Roman"/>
                <w:sz w:val="20"/>
                <w:szCs w:val="20"/>
              </w:rPr>
              <w:t>Код по ОКОНХ</w:t>
            </w:r>
            <w:r>
              <w:rPr>
                <w:rFonts w:ascii="Times New Roman" w:hAnsi="Times New Roman" w:cs="Times New Roman"/>
                <w:sz w:val="20"/>
                <w:szCs w:val="20"/>
              </w:rPr>
              <w:t>____________________</w:t>
            </w:r>
          </w:p>
          <w:p w:rsidR="005F2CAD" w:rsidRDefault="005F2CAD" w:rsidP="005F2CAD">
            <w:pPr>
              <w:rPr>
                <w:rFonts w:ascii="Times New Roman" w:hAnsi="Times New Roman" w:cs="Times New Roman"/>
                <w:sz w:val="20"/>
                <w:szCs w:val="20"/>
              </w:rPr>
            </w:pPr>
          </w:p>
        </w:tc>
        <w:tc>
          <w:tcPr>
            <w:tcW w:w="4359" w:type="dxa"/>
          </w:tcPr>
          <w:p w:rsidR="005F2CAD" w:rsidRDefault="005F2CAD" w:rsidP="005F2CAD">
            <w:pPr>
              <w:rPr>
                <w:rFonts w:ascii="Times New Roman" w:hAnsi="Times New Roman" w:cs="Times New Roman"/>
                <w:sz w:val="20"/>
                <w:szCs w:val="20"/>
              </w:rPr>
            </w:pPr>
            <w:r w:rsidRPr="00C17E90">
              <w:rPr>
                <w:rFonts w:ascii="Times New Roman" w:hAnsi="Times New Roman" w:cs="Times New Roman"/>
                <w:sz w:val="20"/>
                <w:szCs w:val="20"/>
              </w:rPr>
              <w:t xml:space="preserve">Штамп или отметка </w:t>
            </w:r>
          </w:p>
          <w:p w:rsidR="005F2CAD" w:rsidRDefault="005F2CAD" w:rsidP="005F2CAD">
            <w:pPr>
              <w:rPr>
                <w:rFonts w:ascii="Times New Roman" w:hAnsi="Times New Roman" w:cs="Times New Roman"/>
                <w:sz w:val="20"/>
                <w:szCs w:val="20"/>
              </w:rPr>
            </w:pPr>
            <w:r w:rsidRPr="00C17E90">
              <w:rPr>
                <w:rFonts w:ascii="Times New Roman" w:hAnsi="Times New Roman" w:cs="Times New Roman"/>
                <w:sz w:val="20"/>
                <w:szCs w:val="20"/>
              </w:rPr>
              <w:t xml:space="preserve">налогового органа </w:t>
            </w:r>
          </w:p>
          <w:p w:rsidR="005F2CAD" w:rsidRDefault="005F2CAD" w:rsidP="005F2CAD">
            <w:pPr>
              <w:rPr>
                <w:rFonts w:ascii="Times New Roman" w:hAnsi="Times New Roman" w:cs="Times New Roman"/>
                <w:sz w:val="20"/>
                <w:szCs w:val="20"/>
              </w:rPr>
            </w:pPr>
            <w:r w:rsidRPr="00C17E90">
              <w:rPr>
                <w:rFonts w:ascii="Times New Roman" w:hAnsi="Times New Roman" w:cs="Times New Roman"/>
                <w:sz w:val="20"/>
                <w:szCs w:val="20"/>
              </w:rPr>
              <w:t>Получено «____»__________________</w:t>
            </w:r>
          </w:p>
        </w:tc>
      </w:tr>
    </w:tbl>
    <w:p w:rsidR="005F2CAD" w:rsidRDefault="005F2CAD" w:rsidP="005F2CAD">
      <w:pPr>
        <w:spacing w:after="0" w:line="240" w:lineRule="auto"/>
        <w:rPr>
          <w:rFonts w:ascii="Times New Roman" w:hAnsi="Times New Roman" w:cs="Times New Roman"/>
          <w:sz w:val="20"/>
          <w:szCs w:val="20"/>
        </w:rPr>
      </w:pPr>
    </w:p>
    <w:p w:rsidR="005F2CAD" w:rsidRPr="00C17E90" w:rsidRDefault="005F2CAD" w:rsidP="005F2CAD">
      <w:pPr>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5F2CAD" w:rsidRPr="00C17E90" w:rsidRDefault="005F2CAD" w:rsidP="005F2CAD">
      <w:pPr>
        <w:spacing w:after="0" w:line="240" w:lineRule="auto"/>
        <w:jc w:val="center"/>
        <w:rPr>
          <w:rFonts w:ascii="Times New Roman" w:hAnsi="Times New Roman" w:cs="Times New Roman"/>
          <w:sz w:val="20"/>
          <w:szCs w:val="20"/>
        </w:rPr>
      </w:pPr>
      <w:r w:rsidRPr="00C17E90">
        <w:rPr>
          <w:rFonts w:ascii="Times New Roman" w:hAnsi="Times New Roman" w:cs="Times New Roman"/>
          <w:sz w:val="20"/>
          <w:szCs w:val="20"/>
        </w:rPr>
        <w:t xml:space="preserve">Расчет </w:t>
      </w:r>
    </w:p>
    <w:p w:rsidR="005F2CAD" w:rsidRPr="00C17E90" w:rsidRDefault="005F2CAD" w:rsidP="005F2CAD">
      <w:pPr>
        <w:spacing w:after="0" w:line="240" w:lineRule="auto"/>
        <w:jc w:val="center"/>
        <w:rPr>
          <w:rFonts w:ascii="Times New Roman" w:hAnsi="Times New Roman" w:cs="Times New Roman"/>
          <w:sz w:val="20"/>
          <w:szCs w:val="20"/>
        </w:rPr>
      </w:pPr>
      <w:r w:rsidRPr="00C17E90">
        <w:rPr>
          <w:rFonts w:ascii="Times New Roman" w:hAnsi="Times New Roman" w:cs="Times New Roman"/>
          <w:sz w:val="20"/>
          <w:szCs w:val="20"/>
        </w:rPr>
        <w:t>по налогу на содержание жилищного фонда, объектов</w:t>
      </w:r>
    </w:p>
    <w:p w:rsidR="005F2CAD" w:rsidRPr="00C17E90" w:rsidRDefault="005F2CAD" w:rsidP="005F2CAD">
      <w:pPr>
        <w:spacing w:after="0" w:line="240" w:lineRule="auto"/>
        <w:jc w:val="center"/>
        <w:rPr>
          <w:rFonts w:ascii="Times New Roman" w:hAnsi="Times New Roman" w:cs="Times New Roman"/>
          <w:sz w:val="20"/>
          <w:szCs w:val="20"/>
        </w:rPr>
      </w:pPr>
      <w:r w:rsidRPr="00C17E90">
        <w:rPr>
          <w:rFonts w:ascii="Times New Roman" w:hAnsi="Times New Roman" w:cs="Times New Roman"/>
          <w:sz w:val="20"/>
          <w:szCs w:val="20"/>
        </w:rPr>
        <w:t>социально-культурной сферы и благоустройство территории города (района)</w:t>
      </w:r>
    </w:p>
    <w:p w:rsidR="005F2CAD" w:rsidRPr="00C17E90" w:rsidRDefault="005F2CAD" w:rsidP="005F2CAD">
      <w:pPr>
        <w:spacing w:after="0" w:line="240" w:lineRule="auto"/>
        <w:jc w:val="center"/>
        <w:rPr>
          <w:rFonts w:ascii="Times New Roman" w:hAnsi="Times New Roman" w:cs="Times New Roman"/>
          <w:sz w:val="20"/>
          <w:szCs w:val="20"/>
        </w:rPr>
      </w:pPr>
      <w:r w:rsidRPr="00C17E90">
        <w:rPr>
          <w:rFonts w:ascii="Times New Roman" w:hAnsi="Times New Roman" w:cs="Times New Roman"/>
          <w:sz w:val="20"/>
          <w:szCs w:val="20"/>
        </w:rPr>
        <w:t>за________________20_____год</w:t>
      </w:r>
    </w:p>
    <w:p w:rsidR="005F2CAD" w:rsidRPr="00C17E90" w:rsidRDefault="005F2CAD" w:rsidP="005F2CAD">
      <w:pPr>
        <w:spacing w:after="0" w:line="240" w:lineRule="auto"/>
        <w:jc w:val="center"/>
        <w:rPr>
          <w:rFonts w:ascii="Times New Roman" w:hAnsi="Times New Roman" w:cs="Times New Roman"/>
          <w:sz w:val="20"/>
          <w:szCs w:val="20"/>
        </w:rPr>
      </w:pPr>
    </w:p>
    <w:tbl>
      <w:tblPr>
        <w:tblStyle w:val="a4"/>
        <w:tblW w:w="9464" w:type="dxa"/>
        <w:tblLook w:val="04A0" w:firstRow="1" w:lastRow="0" w:firstColumn="1" w:lastColumn="0" w:noHBand="0" w:noVBand="1"/>
      </w:tblPr>
      <w:tblGrid>
        <w:gridCol w:w="516"/>
        <w:gridCol w:w="6396"/>
        <w:gridCol w:w="2552"/>
      </w:tblGrid>
      <w:tr w:rsidR="005F2CAD" w:rsidRPr="00C17E90" w:rsidTr="005F2CAD">
        <w:tc>
          <w:tcPr>
            <w:tcW w:w="516" w:type="dxa"/>
          </w:tcPr>
          <w:p w:rsidR="005F2CAD" w:rsidRPr="00C17E90" w:rsidRDefault="005F2CAD" w:rsidP="00B23CEC">
            <w:pPr>
              <w:jc w:val="center"/>
              <w:rPr>
                <w:rFonts w:ascii="Times New Roman" w:hAnsi="Times New Roman" w:cs="Times New Roman"/>
                <w:b/>
                <w:sz w:val="20"/>
                <w:szCs w:val="20"/>
              </w:rPr>
            </w:pPr>
            <w:r w:rsidRPr="00C17E90">
              <w:rPr>
                <w:rFonts w:ascii="Times New Roman" w:hAnsi="Times New Roman" w:cs="Times New Roman"/>
                <w:b/>
                <w:sz w:val="20"/>
                <w:szCs w:val="20"/>
              </w:rPr>
              <w:t>№</w:t>
            </w:r>
          </w:p>
        </w:tc>
        <w:tc>
          <w:tcPr>
            <w:tcW w:w="6396" w:type="dxa"/>
          </w:tcPr>
          <w:p w:rsidR="005F2CAD" w:rsidRPr="00C17E90" w:rsidRDefault="005F2CAD" w:rsidP="00B23CEC">
            <w:pPr>
              <w:jc w:val="center"/>
              <w:rPr>
                <w:rFonts w:ascii="Times New Roman" w:hAnsi="Times New Roman" w:cs="Times New Roman"/>
                <w:b/>
                <w:sz w:val="20"/>
                <w:szCs w:val="20"/>
              </w:rPr>
            </w:pPr>
            <w:r w:rsidRPr="00C17E90">
              <w:rPr>
                <w:rFonts w:ascii="Times New Roman" w:hAnsi="Times New Roman" w:cs="Times New Roman"/>
                <w:b/>
                <w:sz w:val="20"/>
                <w:szCs w:val="20"/>
              </w:rPr>
              <w:t>Показатели</w:t>
            </w:r>
          </w:p>
        </w:tc>
        <w:tc>
          <w:tcPr>
            <w:tcW w:w="2552" w:type="dxa"/>
          </w:tcPr>
          <w:p w:rsidR="005F2CAD" w:rsidRPr="00C17E90" w:rsidRDefault="005F2CAD" w:rsidP="00B23CEC">
            <w:pPr>
              <w:jc w:val="center"/>
              <w:rPr>
                <w:rFonts w:ascii="Times New Roman" w:hAnsi="Times New Roman" w:cs="Times New Roman"/>
                <w:b/>
                <w:sz w:val="20"/>
                <w:szCs w:val="20"/>
              </w:rPr>
            </w:pPr>
            <w:r w:rsidRPr="00C17E90">
              <w:rPr>
                <w:rFonts w:ascii="Times New Roman" w:hAnsi="Times New Roman" w:cs="Times New Roman"/>
                <w:b/>
                <w:sz w:val="20"/>
                <w:szCs w:val="20"/>
              </w:rPr>
              <w:t>Данные налогоплательщика</w:t>
            </w:r>
          </w:p>
        </w:tc>
      </w:tr>
      <w:tr w:rsidR="005F2CAD" w:rsidRPr="00C17E90" w:rsidTr="005F2CAD">
        <w:tc>
          <w:tcPr>
            <w:tcW w:w="516" w:type="dxa"/>
          </w:tcPr>
          <w:p w:rsidR="005F2CAD" w:rsidRPr="00C17E90" w:rsidRDefault="005F2CAD" w:rsidP="00B23CEC">
            <w:pPr>
              <w:jc w:val="center"/>
              <w:rPr>
                <w:rFonts w:ascii="Times New Roman" w:hAnsi="Times New Roman" w:cs="Times New Roman"/>
                <w:sz w:val="20"/>
                <w:szCs w:val="20"/>
              </w:rPr>
            </w:pPr>
            <w:r>
              <w:rPr>
                <w:rFonts w:ascii="Times New Roman" w:hAnsi="Times New Roman" w:cs="Times New Roman"/>
                <w:sz w:val="20"/>
                <w:szCs w:val="20"/>
              </w:rPr>
              <w:t>1</w:t>
            </w:r>
          </w:p>
        </w:tc>
        <w:tc>
          <w:tcPr>
            <w:tcW w:w="6396" w:type="dxa"/>
          </w:tcPr>
          <w:p w:rsidR="005F2CAD" w:rsidRPr="00C17E90" w:rsidRDefault="005F2CAD" w:rsidP="00B23CEC">
            <w:pPr>
              <w:rPr>
                <w:rFonts w:ascii="Times New Roman" w:hAnsi="Times New Roman" w:cs="Times New Roman"/>
                <w:sz w:val="20"/>
                <w:szCs w:val="20"/>
              </w:rPr>
            </w:pPr>
            <w:r w:rsidRPr="00C17E90">
              <w:rPr>
                <w:rFonts w:ascii="Times New Roman" w:hAnsi="Times New Roman" w:cs="Times New Roman"/>
                <w:sz w:val="20"/>
                <w:szCs w:val="20"/>
              </w:rPr>
              <w:t>Сумма дохода всего, руб. *4</w:t>
            </w:r>
          </w:p>
        </w:tc>
        <w:tc>
          <w:tcPr>
            <w:tcW w:w="2552" w:type="dxa"/>
          </w:tcPr>
          <w:p w:rsidR="005F2CAD" w:rsidRPr="00C17E90" w:rsidRDefault="005F2CAD" w:rsidP="00B23CEC">
            <w:pPr>
              <w:rPr>
                <w:rFonts w:ascii="Times New Roman" w:hAnsi="Times New Roman" w:cs="Times New Roman"/>
                <w:sz w:val="20"/>
                <w:szCs w:val="20"/>
              </w:rPr>
            </w:pPr>
          </w:p>
        </w:tc>
      </w:tr>
      <w:tr w:rsidR="005F2CAD" w:rsidRPr="00C17E90" w:rsidTr="005F2CAD">
        <w:tc>
          <w:tcPr>
            <w:tcW w:w="516" w:type="dxa"/>
          </w:tcPr>
          <w:p w:rsidR="005F2CAD" w:rsidRPr="00C17E90" w:rsidRDefault="005F2CAD" w:rsidP="00B23CEC">
            <w:pPr>
              <w:jc w:val="center"/>
              <w:rPr>
                <w:rFonts w:ascii="Times New Roman" w:hAnsi="Times New Roman" w:cs="Times New Roman"/>
                <w:sz w:val="20"/>
                <w:szCs w:val="20"/>
              </w:rPr>
            </w:pPr>
          </w:p>
        </w:tc>
        <w:tc>
          <w:tcPr>
            <w:tcW w:w="6396" w:type="dxa"/>
          </w:tcPr>
          <w:p w:rsidR="005F2CAD" w:rsidRPr="00C17E90" w:rsidRDefault="005F2CAD" w:rsidP="00B23CEC">
            <w:pPr>
              <w:rPr>
                <w:rFonts w:ascii="Times New Roman" w:hAnsi="Times New Roman" w:cs="Times New Roman"/>
                <w:sz w:val="20"/>
                <w:szCs w:val="20"/>
              </w:rPr>
            </w:pPr>
            <w:r w:rsidRPr="00C17E90">
              <w:rPr>
                <w:rFonts w:ascii="Times New Roman" w:hAnsi="Times New Roman" w:cs="Times New Roman"/>
                <w:sz w:val="20"/>
                <w:szCs w:val="20"/>
              </w:rPr>
              <w:t>в том числе:</w:t>
            </w:r>
          </w:p>
        </w:tc>
        <w:tc>
          <w:tcPr>
            <w:tcW w:w="2552" w:type="dxa"/>
          </w:tcPr>
          <w:p w:rsidR="005F2CAD" w:rsidRPr="00C17E90" w:rsidRDefault="005F2CAD" w:rsidP="00B23CEC">
            <w:pPr>
              <w:rPr>
                <w:rFonts w:ascii="Times New Roman" w:hAnsi="Times New Roman" w:cs="Times New Roman"/>
                <w:sz w:val="20"/>
                <w:szCs w:val="20"/>
              </w:rPr>
            </w:pPr>
          </w:p>
        </w:tc>
      </w:tr>
      <w:tr w:rsidR="005F2CAD" w:rsidRPr="00C17E90" w:rsidTr="005F2CAD">
        <w:tc>
          <w:tcPr>
            <w:tcW w:w="516" w:type="dxa"/>
          </w:tcPr>
          <w:p w:rsidR="005F2CAD" w:rsidRPr="00C17E90" w:rsidRDefault="005F2CAD" w:rsidP="00B23CEC">
            <w:pPr>
              <w:jc w:val="center"/>
              <w:rPr>
                <w:rFonts w:ascii="Times New Roman" w:hAnsi="Times New Roman" w:cs="Times New Roman"/>
                <w:sz w:val="20"/>
                <w:szCs w:val="20"/>
              </w:rPr>
            </w:pPr>
            <w:r>
              <w:rPr>
                <w:rFonts w:ascii="Times New Roman" w:hAnsi="Times New Roman" w:cs="Times New Roman"/>
                <w:sz w:val="20"/>
                <w:szCs w:val="20"/>
              </w:rPr>
              <w:t>1.1.</w:t>
            </w:r>
          </w:p>
        </w:tc>
        <w:tc>
          <w:tcPr>
            <w:tcW w:w="6396" w:type="dxa"/>
          </w:tcPr>
          <w:p w:rsidR="005F2CAD" w:rsidRPr="00C17E90" w:rsidRDefault="005F2CAD" w:rsidP="00B23CEC">
            <w:pPr>
              <w:rPr>
                <w:rFonts w:ascii="Times New Roman" w:hAnsi="Times New Roman" w:cs="Times New Roman"/>
                <w:sz w:val="20"/>
                <w:szCs w:val="20"/>
              </w:rPr>
            </w:pPr>
            <w:r w:rsidRPr="00C17E90">
              <w:rPr>
                <w:rFonts w:ascii="Times New Roman" w:hAnsi="Times New Roman" w:cs="Times New Roman"/>
                <w:sz w:val="20"/>
                <w:szCs w:val="20"/>
              </w:rPr>
              <w:t>Доход от продаж (выручка от реализации) продукции, товаров, выполненных работ, оказанных услуг, руб.</w:t>
            </w:r>
          </w:p>
        </w:tc>
        <w:tc>
          <w:tcPr>
            <w:tcW w:w="2552" w:type="dxa"/>
          </w:tcPr>
          <w:p w:rsidR="005F2CAD" w:rsidRPr="00C17E90" w:rsidRDefault="005F2CAD" w:rsidP="00B23CEC">
            <w:pPr>
              <w:rPr>
                <w:rFonts w:ascii="Times New Roman" w:hAnsi="Times New Roman" w:cs="Times New Roman"/>
                <w:sz w:val="20"/>
                <w:szCs w:val="20"/>
              </w:rPr>
            </w:pPr>
          </w:p>
        </w:tc>
      </w:tr>
      <w:tr w:rsidR="005F2CAD" w:rsidRPr="00C17E90" w:rsidTr="005F2CAD">
        <w:tc>
          <w:tcPr>
            <w:tcW w:w="516" w:type="dxa"/>
          </w:tcPr>
          <w:p w:rsidR="005F2CAD" w:rsidRPr="00C17E90" w:rsidRDefault="005F2CAD" w:rsidP="00B23CEC">
            <w:pPr>
              <w:jc w:val="center"/>
              <w:rPr>
                <w:rFonts w:ascii="Times New Roman" w:hAnsi="Times New Roman" w:cs="Times New Roman"/>
                <w:sz w:val="20"/>
                <w:szCs w:val="20"/>
              </w:rPr>
            </w:pPr>
            <w:r>
              <w:rPr>
                <w:rFonts w:ascii="Times New Roman" w:hAnsi="Times New Roman" w:cs="Times New Roman"/>
                <w:sz w:val="20"/>
                <w:szCs w:val="20"/>
              </w:rPr>
              <w:t>1.2.</w:t>
            </w:r>
          </w:p>
        </w:tc>
        <w:tc>
          <w:tcPr>
            <w:tcW w:w="6396" w:type="dxa"/>
          </w:tcPr>
          <w:p w:rsidR="005F2CAD" w:rsidRPr="00C17E90" w:rsidRDefault="005F2CAD" w:rsidP="00B23CEC">
            <w:pPr>
              <w:rPr>
                <w:rFonts w:ascii="Times New Roman" w:hAnsi="Times New Roman" w:cs="Times New Roman"/>
                <w:sz w:val="20"/>
                <w:szCs w:val="20"/>
              </w:rPr>
            </w:pPr>
            <w:r w:rsidRPr="00C17E90">
              <w:rPr>
                <w:rFonts w:ascii="Times New Roman" w:hAnsi="Times New Roman" w:cs="Times New Roman"/>
                <w:sz w:val="20"/>
                <w:szCs w:val="20"/>
              </w:rPr>
              <w:t>Доход (выручки)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руб.</w:t>
            </w:r>
          </w:p>
        </w:tc>
        <w:tc>
          <w:tcPr>
            <w:tcW w:w="2552" w:type="dxa"/>
          </w:tcPr>
          <w:p w:rsidR="005F2CAD" w:rsidRPr="00C17E90" w:rsidRDefault="005F2CAD" w:rsidP="00B23CEC">
            <w:pPr>
              <w:rPr>
                <w:rFonts w:ascii="Times New Roman" w:hAnsi="Times New Roman" w:cs="Times New Roman"/>
                <w:sz w:val="20"/>
                <w:szCs w:val="20"/>
              </w:rPr>
            </w:pPr>
          </w:p>
        </w:tc>
      </w:tr>
      <w:tr w:rsidR="005F2CAD" w:rsidRPr="00C17E90" w:rsidTr="005F2CAD">
        <w:tc>
          <w:tcPr>
            <w:tcW w:w="516" w:type="dxa"/>
          </w:tcPr>
          <w:p w:rsidR="005F2CAD" w:rsidRPr="00C17E90" w:rsidRDefault="005F2CAD" w:rsidP="00B23CEC">
            <w:pPr>
              <w:jc w:val="center"/>
              <w:rPr>
                <w:rFonts w:ascii="Times New Roman" w:hAnsi="Times New Roman" w:cs="Times New Roman"/>
                <w:sz w:val="20"/>
                <w:szCs w:val="20"/>
              </w:rPr>
            </w:pPr>
            <w:r>
              <w:rPr>
                <w:rFonts w:ascii="Times New Roman" w:hAnsi="Times New Roman" w:cs="Times New Roman"/>
                <w:sz w:val="20"/>
                <w:szCs w:val="20"/>
              </w:rPr>
              <w:t>1.3.</w:t>
            </w:r>
          </w:p>
        </w:tc>
        <w:tc>
          <w:tcPr>
            <w:tcW w:w="6396" w:type="dxa"/>
          </w:tcPr>
          <w:p w:rsidR="005F2CAD" w:rsidRPr="00C17E90" w:rsidRDefault="005F2CAD" w:rsidP="00B23CEC">
            <w:pPr>
              <w:rPr>
                <w:rFonts w:ascii="Times New Roman" w:hAnsi="Times New Roman" w:cs="Times New Roman"/>
                <w:sz w:val="20"/>
                <w:szCs w:val="20"/>
              </w:rPr>
            </w:pPr>
            <w:proofErr w:type="gramStart"/>
            <w:r w:rsidRPr="00C17E90">
              <w:rPr>
                <w:rFonts w:ascii="Times New Roman" w:hAnsi="Times New Roman" w:cs="Times New Roman"/>
                <w:sz w:val="20"/>
                <w:szCs w:val="20"/>
              </w:rPr>
              <w:t>Другие операционные доходы, а именно: доходы от продаж (выручка от реализации) других текущих активов (сырья,  материалов), доходов (выручки)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руб.</w:t>
            </w:r>
            <w:proofErr w:type="gramEnd"/>
          </w:p>
        </w:tc>
        <w:tc>
          <w:tcPr>
            <w:tcW w:w="2552" w:type="dxa"/>
          </w:tcPr>
          <w:p w:rsidR="005F2CAD" w:rsidRPr="00C17E90" w:rsidRDefault="005F2CAD" w:rsidP="00B23CEC">
            <w:pPr>
              <w:rPr>
                <w:rFonts w:ascii="Times New Roman" w:hAnsi="Times New Roman" w:cs="Times New Roman"/>
                <w:sz w:val="20"/>
                <w:szCs w:val="20"/>
              </w:rPr>
            </w:pPr>
          </w:p>
        </w:tc>
      </w:tr>
      <w:tr w:rsidR="005F2CAD" w:rsidRPr="00C17E90" w:rsidTr="005F2CAD">
        <w:tc>
          <w:tcPr>
            <w:tcW w:w="516" w:type="dxa"/>
          </w:tcPr>
          <w:p w:rsidR="005F2CAD" w:rsidRPr="00C17E90" w:rsidRDefault="005F2CAD" w:rsidP="00B23CEC">
            <w:pPr>
              <w:jc w:val="center"/>
              <w:rPr>
                <w:rFonts w:ascii="Times New Roman" w:hAnsi="Times New Roman" w:cs="Times New Roman"/>
                <w:sz w:val="20"/>
                <w:szCs w:val="20"/>
              </w:rPr>
            </w:pPr>
            <w:r>
              <w:rPr>
                <w:rFonts w:ascii="Times New Roman" w:hAnsi="Times New Roman" w:cs="Times New Roman"/>
                <w:sz w:val="20"/>
                <w:szCs w:val="20"/>
              </w:rPr>
              <w:t>2</w:t>
            </w:r>
          </w:p>
        </w:tc>
        <w:tc>
          <w:tcPr>
            <w:tcW w:w="6396" w:type="dxa"/>
          </w:tcPr>
          <w:p w:rsidR="005F2CAD" w:rsidRPr="00C17E90" w:rsidRDefault="005F2CAD" w:rsidP="00B23CEC">
            <w:pPr>
              <w:rPr>
                <w:rFonts w:ascii="Times New Roman" w:hAnsi="Times New Roman" w:cs="Times New Roman"/>
                <w:sz w:val="20"/>
                <w:szCs w:val="20"/>
              </w:rPr>
            </w:pPr>
            <w:r w:rsidRPr="00C17E90">
              <w:rPr>
                <w:rFonts w:ascii="Times New Roman" w:hAnsi="Times New Roman" w:cs="Times New Roman"/>
                <w:sz w:val="20"/>
                <w:szCs w:val="20"/>
              </w:rPr>
              <w:t>Сумма налогооблагаемого дохода *1</w:t>
            </w:r>
          </w:p>
        </w:tc>
        <w:tc>
          <w:tcPr>
            <w:tcW w:w="2552" w:type="dxa"/>
          </w:tcPr>
          <w:p w:rsidR="005F2CAD" w:rsidRPr="00C17E90" w:rsidRDefault="005F2CAD" w:rsidP="00B23CEC">
            <w:pPr>
              <w:rPr>
                <w:rFonts w:ascii="Times New Roman" w:hAnsi="Times New Roman" w:cs="Times New Roman"/>
                <w:sz w:val="20"/>
                <w:szCs w:val="20"/>
              </w:rPr>
            </w:pPr>
          </w:p>
        </w:tc>
      </w:tr>
      <w:tr w:rsidR="005F2CAD" w:rsidRPr="00C17E90" w:rsidTr="005F2CAD">
        <w:tc>
          <w:tcPr>
            <w:tcW w:w="516" w:type="dxa"/>
          </w:tcPr>
          <w:p w:rsidR="005F2CAD" w:rsidRPr="00C17E90" w:rsidRDefault="005F2CAD" w:rsidP="00B23CEC">
            <w:pPr>
              <w:jc w:val="center"/>
              <w:rPr>
                <w:rFonts w:ascii="Times New Roman" w:hAnsi="Times New Roman" w:cs="Times New Roman"/>
                <w:sz w:val="20"/>
                <w:szCs w:val="20"/>
              </w:rPr>
            </w:pPr>
            <w:r>
              <w:rPr>
                <w:rFonts w:ascii="Times New Roman" w:hAnsi="Times New Roman" w:cs="Times New Roman"/>
                <w:sz w:val="20"/>
                <w:szCs w:val="20"/>
              </w:rPr>
              <w:t>3</w:t>
            </w:r>
          </w:p>
        </w:tc>
        <w:tc>
          <w:tcPr>
            <w:tcW w:w="6396" w:type="dxa"/>
          </w:tcPr>
          <w:p w:rsidR="005F2CAD" w:rsidRPr="00C17E90" w:rsidRDefault="005F2CAD" w:rsidP="00B23CEC">
            <w:pPr>
              <w:rPr>
                <w:rFonts w:ascii="Times New Roman" w:hAnsi="Times New Roman" w:cs="Times New Roman"/>
                <w:sz w:val="20"/>
                <w:szCs w:val="20"/>
              </w:rPr>
            </w:pPr>
            <w:r w:rsidRPr="00C17E90">
              <w:rPr>
                <w:rFonts w:ascii="Times New Roman" w:hAnsi="Times New Roman" w:cs="Times New Roman"/>
                <w:sz w:val="20"/>
                <w:szCs w:val="20"/>
              </w:rPr>
              <w:t>Расходы на содержание жил</w:t>
            </w:r>
            <w:proofErr w:type="gramStart"/>
            <w:r w:rsidRPr="00C17E90">
              <w:rPr>
                <w:rFonts w:ascii="Times New Roman" w:hAnsi="Times New Roman" w:cs="Times New Roman"/>
                <w:sz w:val="20"/>
                <w:szCs w:val="20"/>
              </w:rPr>
              <w:t>.</w:t>
            </w:r>
            <w:proofErr w:type="gramEnd"/>
            <w:r w:rsidRPr="00C17E90">
              <w:rPr>
                <w:rFonts w:ascii="Times New Roman" w:hAnsi="Times New Roman" w:cs="Times New Roman"/>
                <w:sz w:val="20"/>
                <w:szCs w:val="20"/>
              </w:rPr>
              <w:t xml:space="preserve"> </w:t>
            </w:r>
            <w:proofErr w:type="gramStart"/>
            <w:r w:rsidRPr="00C17E90">
              <w:rPr>
                <w:rFonts w:ascii="Times New Roman" w:hAnsi="Times New Roman" w:cs="Times New Roman"/>
                <w:sz w:val="20"/>
                <w:szCs w:val="20"/>
              </w:rPr>
              <w:t>ф</w:t>
            </w:r>
            <w:proofErr w:type="gramEnd"/>
            <w:r w:rsidRPr="00C17E90">
              <w:rPr>
                <w:rFonts w:ascii="Times New Roman" w:hAnsi="Times New Roman" w:cs="Times New Roman"/>
                <w:sz w:val="20"/>
                <w:szCs w:val="20"/>
              </w:rPr>
              <w:t>онда и объектов социально-культурной сферы, руб. *2</w:t>
            </w:r>
          </w:p>
        </w:tc>
        <w:tc>
          <w:tcPr>
            <w:tcW w:w="2552" w:type="dxa"/>
          </w:tcPr>
          <w:p w:rsidR="005F2CAD" w:rsidRPr="00C17E90" w:rsidRDefault="005F2CAD" w:rsidP="00B23CEC">
            <w:pPr>
              <w:rPr>
                <w:rFonts w:ascii="Times New Roman" w:hAnsi="Times New Roman" w:cs="Times New Roman"/>
                <w:sz w:val="20"/>
                <w:szCs w:val="20"/>
              </w:rPr>
            </w:pPr>
          </w:p>
        </w:tc>
      </w:tr>
      <w:tr w:rsidR="005F2CAD" w:rsidRPr="00C17E90" w:rsidTr="005F2CAD">
        <w:tc>
          <w:tcPr>
            <w:tcW w:w="516" w:type="dxa"/>
          </w:tcPr>
          <w:p w:rsidR="005F2CAD" w:rsidRPr="00C17E90" w:rsidRDefault="005F2CAD" w:rsidP="00B23CEC">
            <w:pPr>
              <w:jc w:val="center"/>
              <w:rPr>
                <w:rFonts w:ascii="Times New Roman" w:hAnsi="Times New Roman" w:cs="Times New Roman"/>
                <w:sz w:val="20"/>
                <w:szCs w:val="20"/>
              </w:rPr>
            </w:pPr>
          </w:p>
        </w:tc>
        <w:tc>
          <w:tcPr>
            <w:tcW w:w="6396" w:type="dxa"/>
          </w:tcPr>
          <w:p w:rsidR="005F2CAD" w:rsidRPr="00C17E90" w:rsidRDefault="005F2CAD" w:rsidP="00B23CEC">
            <w:pPr>
              <w:rPr>
                <w:rFonts w:ascii="Times New Roman" w:hAnsi="Times New Roman" w:cs="Times New Roman"/>
                <w:sz w:val="20"/>
                <w:szCs w:val="20"/>
              </w:rPr>
            </w:pPr>
            <w:r w:rsidRPr="00C17E90">
              <w:rPr>
                <w:rFonts w:ascii="Times New Roman" w:hAnsi="Times New Roman" w:cs="Times New Roman"/>
                <w:sz w:val="20"/>
                <w:szCs w:val="20"/>
              </w:rPr>
              <w:t>по нормативу</w:t>
            </w:r>
          </w:p>
        </w:tc>
        <w:tc>
          <w:tcPr>
            <w:tcW w:w="2552" w:type="dxa"/>
          </w:tcPr>
          <w:p w:rsidR="005F2CAD" w:rsidRPr="00C17E90" w:rsidRDefault="005F2CAD" w:rsidP="00B23CEC">
            <w:pPr>
              <w:rPr>
                <w:rFonts w:ascii="Times New Roman" w:hAnsi="Times New Roman" w:cs="Times New Roman"/>
                <w:sz w:val="20"/>
                <w:szCs w:val="20"/>
              </w:rPr>
            </w:pPr>
          </w:p>
        </w:tc>
      </w:tr>
      <w:tr w:rsidR="005F2CAD" w:rsidRPr="00C17E90" w:rsidTr="005F2CAD">
        <w:tc>
          <w:tcPr>
            <w:tcW w:w="516" w:type="dxa"/>
          </w:tcPr>
          <w:p w:rsidR="005F2CAD" w:rsidRPr="00C17E90" w:rsidRDefault="005F2CAD" w:rsidP="00B23CEC">
            <w:pPr>
              <w:jc w:val="center"/>
              <w:rPr>
                <w:rFonts w:ascii="Times New Roman" w:hAnsi="Times New Roman" w:cs="Times New Roman"/>
                <w:sz w:val="20"/>
                <w:szCs w:val="20"/>
              </w:rPr>
            </w:pPr>
          </w:p>
        </w:tc>
        <w:tc>
          <w:tcPr>
            <w:tcW w:w="6396" w:type="dxa"/>
          </w:tcPr>
          <w:p w:rsidR="005F2CAD" w:rsidRPr="00C17E90" w:rsidRDefault="005F2CAD" w:rsidP="00B23CEC">
            <w:pPr>
              <w:rPr>
                <w:rFonts w:ascii="Times New Roman" w:hAnsi="Times New Roman" w:cs="Times New Roman"/>
                <w:sz w:val="20"/>
                <w:szCs w:val="20"/>
              </w:rPr>
            </w:pPr>
            <w:r w:rsidRPr="00C17E90">
              <w:rPr>
                <w:rFonts w:ascii="Times New Roman" w:hAnsi="Times New Roman" w:cs="Times New Roman"/>
                <w:sz w:val="20"/>
                <w:szCs w:val="20"/>
              </w:rPr>
              <w:t>по факту</w:t>
            </w:r>
          </w:p>
        </w:tc>
        <w:tc>
          <w:tcPr>
            <w:tcW w:w="2552" w:type="dxa"/>
          </w:tcPr>
          <w:p w:rsidR="005F2CAD" w:rsidRPr="00C17E90" w:rsidRDefault="005F2CAD" w:rsidP="00B23CEC">
            <w:pPr>
              <w:rPr>
                <w:rFonts w:ascii="Times New Roman" w:hAnsi="Times New Roman" w:cs="Times New Roman"/>
                <w:sz w:val="20"/>
                <w:szCs w:val="20"/>
              </w:rPr>
            </w:pPr>
          </w:p>
        </w:tc>
      </w:tr>
      <w:tr w:rsidR="005F2CAD" w:rsidRPr="00C17E90" w:rsidTr="005F2CAD">
        <w:tc>
          <w:tcPr>
            <w:tcW w:w="516" w:type="dxa"/>
          </w:tcPr>
          <w:p w:rsidR="005F2CAD" w:rsidRPr="00C17E90" w:rsidRDefault="005F2CAD" w:rsidP="00B23CEC">
            <w:pPr>
              <w:jc w:val="center"/>
              <w:rPr>
                <w:rFonts w:ascii="Times New Roman" w:hAnsi="Times New Roman" w:cs="Times New Roman"/>
                <w:sz w:val="20"/>
                <w:szCs w:val="20"/>
              </w:rPr>
            </w:pPr>
            <w:r>
              <w:rPr>
                <w:rFonts w:ascii="Times New Roman" w:hAnsi="Times New Roman" w:cs="Times New Roman"/>
                <w:sz w:val="20"/>
                <w:szCs w:val="20"/>
              </w:rPr>
              <w:t>4</w:t>
            </w:r>
          </w:p>
        </w:tc>
        <w:tc>
          <w:tcPr>
            <w:tcW w:w="6396" w:type="dxa"/>
          </w:tcPr>
          <w:p w:rsidR="005F2CAD" w:rsidRPr="00C17E90" w:rsidRDefault="005F2CAD" w:rsidP="00B23CEC">
            <w:pPr>
              <w:rPr>
                <w:rFonts w:ascii="Times New Roman" w:hAnsi="Times New Roman" w:cs="Times New Roman"/>
                <w:sz w:val="20"/>
                <w:szCs w:val="20"/>
              </w:rPr>
            </w:pPr>
            <w:r w:rsidRPr="00C17E90">
              <w:rPr>
                <w:rFonts w:ascii="Times New Roman" w:hAnsi="Times New Roman" w:cs="Times New Roman"/>
                <w:sz w:val="20"/>
                <w:szCs w:val="20"/>
              </w:rPr>
              <w:t>Сумма налога на доходы, руб.</w:t>
            </w:r>
          </w:p>
        </w:tc>
        <w:tc>
          <w:tcPr>
            <w:tcW w:w="2552" w:type="dxa"/>
          </w:tcPr>
          <w:p w:rsidR="005F2CAD" w:rsidRPr="00C17E90" w:rsidRDefault="005F2CAD" w:rsidP="00B23CEC">
            <w:pPr>
              <w:rPr>
                <w:rFonts w:ascii="Times New Roman" w:hAnsi="Times New Roman" w:cs="Times New Roman"/>
                <w:sz w:val="20"/>
                <w:szCs w:val="20"/>
              </w:rPr>
            </w:pPr>
          </w:p>
        </w:tc>
      </w:tr>
      <w:tr w:rsidR="005F2CAD" w:rsidRPr="00C17E90" w:rsidTr="005F2CAD">
        <w:tc>
          <w:tcPr>
            <w:tcW w:w="516" w:type="dxa"/>
          </w:tcPr>
          <w:p w:rsidR="005F2CAD" w:rsidRPr="00C17E90" w:rsidRDefault="005F2CAD" w:rsidP="00B23CEC">
            <w:pPr>
              <w:jc w:val="center"/>
              <w:rPr>
                <w:rFonts w:ascii="Times New Roman" w:hAnsi="Times New Roman" w:cs="Times New Roman"/>
                <w:sz w:val="20"/>
                <w:szCs w:val="20"/>
              </w:rPr>
            </w:pPr>
            <w:r>
              <w:rPr>
                <w:rFonts w:ascii="Times New Roman" w:hAnsi="Times New Roman" w:cs="Times New Roman"/>
                <w:sz w:val="20"/>
                <w:szCs w:val="20"/>
              </w:rPr>
              <w:t>5</w:t>
            </w:r>
          </w:p>
        </w:tc>
        <w:tc>
          <w:tcPr>
            <w:tcW w:w="6396" w:type="dxa"/>
          </w:tcPr>
          <w:p w:rsidR="005F2CAD" w:rsidRPr="00C17E90" w:rsidRDefault="005F2CAD" w:rsidP="00B23CEC">
            <w:pPr>
              <w:rPr>
                <w:rFonts w:ascii="Times New Roman" w:hAnsi="Times New Roman" w:cs="Times New Roman"/>
                <w:sz w:val="20"/>
                <w:szCs w:val="20"/>
              </w:rPr>
            </w:pPr>
            <w:r w:rsidRPr="00C17E90">
              <w:rPr>
                <w:rFonts w:ascii="Times New Roman" w:hAnsi="Times New Roman" w:cs="Times New Roman"/>
                <w:sz w:val="20"/>
                <w:szCs w:val="20"/>
              </w:rPr>
              <w:t>Налогооблагаемая база (стр.2-стр.3-стр.4) или (стр.2-стр.4), руб. *3</w:t>
            </w:r>
          </w:p>
        </w:tc>
        <w:tc>
          <w:tcPr>
            <w:tcW w:w="2552" w:type="dxa"/>
          </w:tcPr>
          <w:p w:rsidR="005F2CAD" w:rsidRPr="00C17E90" w:rsidRDefault="005F2CAD" w:rsidP="00B23CEC">
            <w:pPr>
              <w:rPr>
                <w:rFonts w:ascii="Times New Roman" w:hAnsi="Times New Roman" w:cs="Times New Roman"/>
                <w:sz w:val="20"/>
                <w:szCs w:val="20"/>
              </w:rPr>
            </w:pPr>
          </w:p>
        </w:tc>
      </w:tr>
      <w:tr w:rsidR="005F2CAD" w:rsidRPr="00C17E90" w:rsidTr="005F2CAD">
        <w:tc>
          <w:tcPr>
            <w:tcW w:w="516" w:type="dxa"/>
          </w:tcPr>
          <w:p w:rsidR="005F2CAD" w:rsidRPr="00C17E90" w:rsidRDefault="005F2CAD" w:rsidP="00B23CEC">
            <w:pPr>
              <w:jc w:val="center"/>
              <w:rPr>
                <w:rFonts w:ascii="Times New Roman" w:hAnsi="Times New Roman" w:cs="Times New Roman"/>
                <w:sz w:val="20"/>
                <w:szCs w:val="20"/>
              </w:rPr>
            </w:pPr>
            <w:r>
              <w:rPr>
                <w:rFonts w:ascii="Times New Roman" w:hAnsi="Times New Roman" w:cs="Times New Roman"/>
                <w:sz w:val="20"/>
                <w:szCs w:val="20"/>
              </w:rPr>
              <w:t>6</w:t>
            </w:r>
          </w:p>
        </w:tc>
        <w:tc>
          <w:tcPr>
            <w:tcW w:w="6396" w:type="dxa"/>
          </w:tcPr>
          <w:p w:rsidR="005F2CAD" w:rsidRPr="00C17E90" w:rsidRDefault="005F2CAD" w:rsidP="00B23CEC">
            <w:pPr>
              <w:rPr>
                <w:rFonts w:ascii="Times New Roman" w:hAnsi="Times New Roman" w:cs="Times New Roman"/>
                <w:sz w:val="20"/>
                <w:szCs w:val="20"/>
              </w:rPr>
            </w:pPr>
            <w:r w:rsidRPr="00C17E90">
              <w:rPr>
                <w:rFonts w:ascii="Times New Roman" w:hAnsi="Times New Roman" w:cs="Times New Roman"/>
                <w:sz w:val="20"/>
                <w:szCs w:val="20"/>
              </w:rPr>
              <w:t>Ставка налога, %</w:t>
            </w:r>
          </w:p>
        </w:tc>
        <w:tc>
          <w:tcPr>
            <w:tcW w:w="2552" w:type="dxa"/>
          </w:tcPr>
          <w:p w:rsidR="005F2CAD" w:rsidRPr="00C17E90" w:rsidRDefault="005F2CAD" w:rsidP="00B23CEC">
            <w:pPr>
              <w:rPr>
                <w:rFonts w:ascii="Times New Roman" w:hAnsi="Times New Roman" w:cs="Times New Roman"/>
                <w:sz w:val="20"/>
                <w:szCs w:val="20"/>
              </w:rPr>
            </w:pPr>
          </w:p>
        </w:tc>
      </w:tr>
      <w:tr w:rsidR="005F2CAD" w:rsidRPr="00C17E90" w:rsidTr="005F2CAD">
        <w:tc>
          <w:tcPr>
            <w:tcW w:w="516" w:type="dxa"/>
          </w:tcPr>
          <w:p w:rsidR="005F2CAD" w:rsidRPr="00C17E90" w:rsidRDefault="005F2CAD" w:rsidP="00B23CEC">
            <w:pPr>
              <w:jc w:val="center"/>
              <w:rPr>
                <w:rFonts w:ascii="Times New Roman" w:hAnsi="Times New Roman" w:cs="Times New Roman"/>
                <w:sz w:val="20"/>
                <w:szCs w:val="20"/>
              </w:rPr>
            </w:pPr>
            <w:r>
              <w:rPr>
                <w:rFonts w:ascii="Times New Roman" w:hAnsi="Times New Roman" w:cs="Times New Roman"/>
                <w:sz w:val="20"/>
                <w:szCs w:val="20"/>
              </w:rPr>
              <w:t>7</w:t>
            </w:r>
          </w:p>
        </w:tc>
        <w:tc>
          <w:tcPr>
            <w:tcW w:w="6396" w:type="dxa"/>
          </w:tcPr>
          <w:p w:rsidR="005F2CAD" w:rsidRPr="00C17E90" w:rsidRDefault="005F2CAD" w:rsidP="00B23CEC">
            <w:pPr>
              <w:rPr>
                <w:rFonts w:ascii="Times New Roman" w:hAnsi="Times New Roman" w:cs="Times New Roman"/>
                <w:sz w:val="20"/>
                <w:szCs w:val="20"/>
              </w:rPr>
            </w:pPr>
            <w:r w:rsidRPr="00C17E90">
              <w:rPr>
                <w:rFonts w:ascii="Times New Roman" w:hAnsi="Times New Roman" w:cs="Times New Roman"/>
                <w:sz w:val="20"/>
                <w:szCs w:val="20"/>
              </w:rPr>
              <w:t>Сумма налога за текущий период, руб.</w:t>
            </w:r>
          </w:p>
        </w:tc>
        <w:tc>
          <w:tcPr>
            <w:tcW w:w="2552" w:type="dxa"/>
          </w:tcPr>
          <w:p w:rsidR="005F2CAD" w:rsidRPr="00C17E90" w:rsidRDefault="005F2CAD" w:rsidP="00B23CEC">
            <w:pPr>
              <w:rPr>
                <w:rFonts w:ascii="Times New Roman" w:hAnsi="Times New Roman" w:cs="Times New Roman"/>
                <w:sz w:val="20"/>
                <w:szCs w:val="20"/>
              </w:rPr>
            </w:pPr>
          </w:p>
        </w:tc>
      </w:tr>
      <w:tr w:rsidR="005F2CAD" w:rsidRPr="00C17E90" w:rsidTr="005F2CAD">
        <w:tc>
          <w:tcPr>
            <w:tcW w:w="516" w:type="dxa"/>
          </w:tcPr>
          <w:p w:rsidR="005F2CAD" w:rsidRPr="00C17E90" w:rsidRDefault="005F2CAD" w:rsidP="00B23CEC">
            <w:pPr>
              <w:jc w:val="center"/>
              <w:rPr>
                <w:rFonts w:ascii="Times New Roman" w:hAnsi="Times New Roman" w:cs="Times New Roman"/>
                <w:sz w:val="20"/>
                <w:szCs w:val="20"/>
              </w:rPr>
            </w:pPr>
            <w:r>
              <w:rPr>
                <w:rFonts w:ascii="Times New Roman" w:hAnsi="Times New Roman" w:cs="Times New Roman"/>
                <w:sz w:val="20"/>
                <w:szCs w:val="20"/>
              </w:rPr>
              <w:t>8</w:t>
            </w:r>
          </w:p>
        </w:tc>
        <w:tc>
          <w:tcPr>
            <w:tcW w:w="6396" w:type="dxa"/>
          </w:tcPr>
          <w:p w:rsidR="005F2CAD" w:rsidRPr="00C17E90" w:rsidRDefault="005F2CAD" w:rsidP="00B23CEC">
            <w:pPr>
              <w:rPr>
                <w:rFonts w:ascii="Times New Roman" w:hAnsi="Times New Roman" w:cs="Times New Roman"/>
                <w:sz w:val="20"/>
                <w:szCs w:val="20"/>
              </w:rPr>
            </w:pPr>
            <w:r w:rsidRPr="00C17E90">
              <w:rPr>
                <w:rFonts w:ascii="Times New Roman" w:hAnsi="Times New Roman" w:cs="Times New Roman"/>
                <w:sz w:val="20"/>
                <w:szCs w:val="20"/>
              </w:rPr>
              <w:t>Сумма налога за предыдущий период</w:t>
            </w:r>
          </w:p>
        </w:tc>
        <w:tc>
          <w:tcPr>
            <w:tcW w:w="2552" w:type="dxa"/>
          </w:tcPr>
          <w:p w:rsidR="005F2CAD" w:rsidRPr="00C17E90" w:rsidRDefault="005F2CAD" w:rsidP="00B23CEC">
            <w:pPr>
              <w:rPr>
                <w:rFonts w:ascii="Times New Roman" w:hAnsi="Times New Roman" w:cs="Times New Roman"/>
                <w:sz w:val="20"/>
                <w:szCs w:val="20"/>
              </w:rPr>
            </w:pPr>
          </w:p>
        </w:tc>
      </w:tr>
      <w:tr w:rsidR="005F2CAD" w:rsidRPr="00C17E90" w:rsidTr="005F2CAD">
        <w:tc>
          <w:tcPr>
            <w:tcW w:w="516" w:type="dxa"/>
          </w:tcPr>
          <w:p w:rsidR="005F2CAD" w:rsidRPr="00C17E90" w:rsidRDefault="005F2CAD" w:rsidP="00B23CEC">
            <w:pPr>
              <w:jc w:val="center"/>
              <w:rPr>
                <w:rFonts w:ascii="Times New Roman" w:hAnsi="Times New Roman" w:cs="Times New Roman"/>
                <w:sz w:val="20"/>
                <w:szCs w:val="20"/>
              </w:rPr>
            </w:pPr>
            <w:r>
              <w:rPr>
                <w:rFonts w:ascii="Times New Roman" w:hAnsi="Times New Roman" w:cs="Times New Roman"/>
                <w:sz w:val="20"/>
                <w:szCs w:val="20"/>
              </w:rPr>
              <w:t>9</w:t>
            </w:r>
          </w:p>
        </w:tc>
        <w:tc>
          <w:tcPr>
            <w:tcW w:w="6396" w:type="dxa"/>
          </w:tcPr>
          <w:p w:rsidR="005F2CAD" w:rsidRPr="00C17E90" w:rsidRDefault="005F2CAD" w:rsidP="00B23CEC">
            <w:pPr>
              <w:rPr>
                <w:rFonts w:ascii="Times New Roman" w:hAnsi="Times New Roman" w:cs="Times New Roman"/>
                <w:sz w:val="20"/>
                <w:szCs w:val="20"/>
              </w:rPr>
            </w:pPr>
            <w:r w:rsidRPr="00C17E90">
              <w:rPr>
                <w:rFonts w:ascii="Times New Roman" w:hAnsi="Times New Roman" w:cs="Times New Roman"/>
                <w:sz w:val="20"/>
                <w:szCs w:val="20"/>
              </w:rPr>
              <w:t>Итого подлежит к уплате</w:t>
            </w:r>
            <w:r>
              <w:rPr>
                <w:rFonts w:ascii="Times New Roman" w:hAnsi="Times New Roman" w:cs="Times New Roman"/>
                <w:sz w:val="20"/>
                <w:szCs w:val="20"/>
              </w:rPr>
              <w:t xml:space="preserve"> (стр.7-стр.8)</w:t>
            </w:r>
          </w:p>
        </w:tc>
        <w:tc>
          <w:tcPr>
            <w:tcW w:w="2552" w:type="dxa"/>
          </w:tcPr>
          <w:p w:rsidR="005F2CAD" w:rsidRPr="00C17E90" w:rsidRDefault="005F2CAD" w:rsidP="00B23CEC">
            <w:pPr>
              <w:rPr>
                <w:rFonts w:ascii="Times New Roman" w:hAnsi="Times New Roman" w:cs="Times New Roman"/>
                <w:sz w:val="20"/>
                <w:szCs w:val="20"/>
              </w:rPr>
            </w:pPr>
          </w:p>
        </w:tc>
      </w:tr>
    </w:tbl>
    <w:p w:rsidR="005F2CAD" w:rsidRPr="00C17E90" w:rsidRDefault="005F2CAD" w:rsidP="005F2CAD">
      <w:pPr>
        <w:spacing w:after="0" w:line="240" w:lineRule="auto"/>
        <w:rPr>
          <w:rFonts w:ascii="Times New Roman" w:hAnsi="Times New Roman" w:cs="Times New Roman"/>
          <w:sz w:val="20"/>
          <w:szCs w:val="20"/>
        </w:rPr>
      </w:pPr>
    </w:p>
    <w:p w:rsidR="005F2CAD" w:rsidRDefault="005F2CAD" w:rsidP="005F2CAD">
      <w:pPr>
        <w:spacing w:after="0" w:line="240" w:lineRule="auto"/>
        <w:ind w:firstLine="708"/>
        <w:jc w:val="both"/>
        <w:rPr>
          <w:rFonts w:ascii="Times New Roman" w:hAnsi="Times New Roman" w:cs="Times New Roman"/>
          <w:sz w:val="20"/>
          <w:szCs w:val="20"/>
        </w:rPr>
      </w:pPr>
      <w:r w:rsidRPr="00C17E90">
        <w:rPr>
          <w:rFonts w:ascii="Times New Roman" w:hAnsi="Times New Roman" w:cs="Times New Roman"/>
          <w:sz w:val="20"/>
          <w:szCs w:val="20"/>
        </w:rPr>
        <w:t>*1 – сумма налогооблагаемого дохода определяется с учетом особенностей определения облагаемого оборота, установленных законодательным актом</w:t>
      </w:r>
      <w:r>
        <w:rPr>
          <w:rFonts w:ascii="Times New Roman" w:hAnsi="Times New Roman" w:cs="Times New Roman"/>
          <w:sz w:val="20"/>
          <w:szCs w:val="20"/>
        </w:rPr>
        <w:t xml:space="preserve"> Приднестровской Молдавской Республики о налоге на доходы организаций, за исключением особенностей, предусмотренных пунктом 26 статьи 5 Закона Приднестровской Молдавской Республики «О налоге на доходы организаций».</w:t>
      </w:r>
    </w:p>
    <w:p w:rsidR="005F2CAD" w:rsidRDefault="005F2CAD" w:rsidP="005F2CAD">
      <w:pPr>
        <w:spacing w:after="0" w:line="240" w:lineRule="auto"/>
        <w:ind w:firstLine="708"/>
        <w:jc w:val="both"/>
        <w:rPr>
          <w:rFonts w:ascii="Times New Roman" w:hAnsi="Times New Roman" w:cs="Times New Roman"/>
          <w:sz w:val="20"/>
          <w:szCs w:val="20"/>
        </w:rPr>
      </w:pPr>
    </w:p>
    <w:p w:rsidR="005F2CAD" w:rsidRDefault="005F2CAD" w:rsidP="005F2CAD">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*2 – стр. 3 заполняется экономическими агентами, использующими объекты жилищного фонда в г. Дубоссары и </w:t>
      </w:r>
      <w:proofErr w:type="spellStart"/>
      <w:r>
        <w:rPr>
          <w:rFonts w:ascii="Times New Roman" w:hAnsi="Times New Roman" w:cs="Times New Roman"/>
          <w:sz w:val="20"/>
          <w:szCs w:val="20"/>
        </w:rPr>
        <w:t>Дубоссарском</w:t>
      </w:r>
      <w:proofErr w:type="spellEnd"/>
      <w:r>
        <w:rPr>
          <w:rFonts w:ascii="Times New Roman" w:hAnsi="Times New Roman" w:cs="Times New Roman"/>
          <w:sz w:val="20"/>
          <w:szCs w:val="20"/>
        </w:rPr>
        <w:t xml:space="preserve"> районе, г. </w:t>
      </w:r>
      <w:proofErr w:type="spellStart"/>
      <w:r>
        <w:rPr>
          <w:rFonts w:ascii="Times New Roman" w:hAnsi="Times New Roman" w:cs="Times New Roman"/>
          <w:sz w:val="20"/>
          <w:szCs w:val="20"/>
        </w:rPr>
        <w:t>Слободзея</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Слободзейском</w:t>
      </w:r>
      <w:proofErr w:type="spellEnd"/>
      <w:r>
        <w:rPr>
          <w:rFonts w:ascii="Times New Roman" w:hAnsi="Times New Roman" w:cs="Times New Roman"/>
          <w:sz w:val="20"/>
          <w:szCs w:val="20"/>
        </w:rPr>
        <w:t xml:space="preserve"> районе, г. Тирасполь.</w:t>
      </w:r>
    </w:p>
    <w:p w:rsidR="005F2CAD" w:rsidRDefault="005F2CAD" w:rsidP="005F2CAD">
      <w:pPr>
        <w:spacing w:after="0" w:line="240" w:lineRule="auto"/>
        <w:ind w:firstLine="708"/>
        <w:jc w:val="both"/>
        <w:rPr>
          <w:rFonts w:ascii="Times New Roman" w:hAnsi="Times New Roman" w:cs="Times New Roman"/>
          <w:sz w:val="20"/>
          <w:szCs w:val="20"/>
        </w:rPr>
      </w:pPr>
    </w:p>
    <w:p w:rsidR="005F2CAD" w:rsidRDefault="005F2CAD" w:rsidP="005F2CAD">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 – формула расчета по стр. 5 применяется в зависимости от необходимости заполнения стр. 3</w:t>
      </w:r>
    </w:p>
    <w:p w:rsidR="005F2CAD" w:rsidRDefault="005F2CAD" w:rsidP="005F2CAD">
      <w:pPr>
        <w:spacing w:after="0" w:line="240" w:lineRule="auto"/>
        <w:ind w:firstLine="708"/>
        <w:jc w:val="both"/>
        <w:rPr>
          <w:rFonts w:ascii="Times New Roman" w:hAnsi="Times New Roman" w:cs="Times New Roman"/>
          <w:sz w:val="20"/>
          <w:szCs w:val="20"/>
        </w:rPr>
      </w:pPr>
    </w:p>
    <w:p w:rsidR="005F2CAD" w:rsidRDefault="005F2CAD" w:rsidP="005F2CAD">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*4 – по строке 1 отражаются все доходы, получаемые организацией от осуществления деятельности на территории Приднестровской Молдавской Республики, в том числе прочие другие операционные доходы, доходы от инвестиционной, финансовой деятельности</w:t>
      </w:r>
    </w:p>
    <w:p w:rsidR="005F2CAD" w:rsidRDefault="005F2CAD" w:rsidP="005F2CAD">
      <w:pPr>
        <w:spacing w:after="0" w:line="240" w:lineRule="auto"/>
        <w:ind w:firstLine="708"/>
        <w:jc w:val="both"/>
        <w:rPr>
          <w:rFonts w:ascii="Times New Roman" w:hAnsi="Times New Roman" w:cs="Times New Roman"/>
          <w:sz w:val="20"/>
          <w:szCs w:val="20"/>
        </w:rPr>
      </w:pPr>
    </w:p>
    <w:p w:rsidR="005F2CAD" w:rsidRDefault="005F2CAD" w:rsidP="005F2CAD">
      <w:pPr>
        <w:spacing w:after="0" w:line="240" w:lineRule="auto"/>
        <w:ind w:firstLine="708"/>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F2CAD" w:rsidTr="005F2CAD">
        <w:tc>
          <w:tcPr>
            <w:tcW w:w="4785" w:type="dxa"/>
          </w:tcPr>
          <w:p w:rsidR="005F2CAD" w:rsidRDefault="005F2CAD" w:rsidP="005F2CAD">
            <w:pPr>
              <w:jc w:val="center"/>
              <w:rPr>
                <w:rFonts w:ascii="Times New Roman" w:hAnsi="Times New Roman" w:cs="Times New Roman"/>
                <w:sz w:val="20"/>
                <w:szCs w:val="20"/>
              </w:rPr>
            </w:pPr>
            <w:r>
              <w:rPr>
                <w:rFonts w:ascii="Times New Roman" w:hAnsi="Times New Roman" w:cs="Times New Roman"/>
                <w:sz w:val="20"/>
                <w:szCs w:val="20"/>
              </w:rPr>
              <w:t>Руководитель</w:t>
            </w:r>
          </w:p>
          <w:p w:rsidR="005F2CAD" w:rsidRDefault="005F2CAD" w:rsidP="005F2CAD">
            <w:pPr>
              <w:jc w:val="center"/>
              <w:rPr>
                <w:rFonts w:ascii="Times New Roman" w:hAnsi="Times New Roman" w:cs="Times New Roman"/>
                <w:sz w:val="20"/>
                <w:szCs w:val="20"/>
              </w:rPr>
            </w:pPr>
          </w:p>
          <w:p w:rsidR="005F2CAD" w:rsidRDefault="005F2CAD" w:rsidP="005F2CAD">
            <w:pPr>
              <w:jc w:val="center"/>
            </w:pPr>
            <w:r>
              <w:rPr>
                <w:rFonts w:ascii="Times New Roman" w:hAnsi="Times New Roman" w:cs="Times New Roman"/>
                <w:sz w:val="20"/>
                <w:szCs w:val="20"/>
              </w:rPr>
              <w:t>_____________________________</w:t>
            </w:r>
          </w:p>
          <w:p w:rsidR="005F2CAD" w:rsidRDefault="005F2CAD" w:rsidP="005F2CAD">
            <w:pPr>
              <w:jc w:val="center"/>
            </w:pPr>
            <w:r w:rsidRPr="00E35BCF">
              <w:rPr>
                <w:rFonts w:ascii="Times New Roman" w:hAnsi="Times New Roman" w:cs="Times New Roman"/>
                <w:sz w:val="20"/>
                <w:szCs w:val="20"/>
              </w:rPr>
              <w:t>ФИО</w:t>
            </w:r>
          </w:p>
          <w:p w:rsidR="005F2CAD" w:rsidRDefault="005F2CAD" w:rsidP="005F2CAD">
            <w:pPr>
              <w:jc w:val="center"/>
              <w:rPr>
                <w:rFonts w:ascii="Times New Roman" w:hAnsi="Times New Roman" w:cs="Times New Roman"/>
                <w:sz w:val="20"/>
                <w:szCs w:val="20"/>
              </w:rPr>
            </w:pPr>
          </w:p>
        </w:tc>
        <w:tc>
          <w:tcPr>
            <w:tcW w:w="4785" w:type="dxa"/>
          </w:tcPr>
          <w:p w:rsidR="005F2CAD" w:rsidRDefault="005F2CAD" w:rsidP="005F2CAD">
            <w:pPr>
              <w:jc w:val="center"/>
              <w:rPr>
                <w:rFonts w:ascii="Times New Roman" w:hAnsi="Times New Roman" w:cs="Times New Roman"/>
                <w:sz w:val="20"/>
                <w:szCs w:val="20"/>
              </w:rPr>
            </w:pPr>
          </w:p>
          <w:p w:rsidR="005F2CAD" w:rsidRDefault="005F2CAD" w:rsidP="005F2CAD">
            <w:pPr>
              <w:jc w:val="center"/>
              <w:rPr>
                <w:rFonts w:ascii="Times New Roman" w:hAnsi="Times New Roman" w:cs="Times New Roman"/>
                <w:sz w:val="20"/>
                <w:szCs w:val="20"/>
              </w:rPr>
            </w:pPr>
          </w:p>
          <w:p w:rsidR="005F2CAD" w:rsidRDefault="005F2CAD" w:rsidP="005F2CAD">
            <w:pPr>
              <w:jc w:val="center"/>
              <w:rPr>
                <w:rFonts w:ascii="Times New Roman" w:hAnsi="Times New Roman" w:cs="Times New Roman"/>
                <w:sz w:val="20"/>
                <w:szCs w:val="20"/>
              </w:rPr>
            </w:pPr>
            <w:r>
              <w:rPr>
                <w:rFonts w:ascii="Times New Roman" w:hAnsi="Times New Roman" w:cs="Times New Roman"/>
                <w:sz w:val="20"/>
                <w:szCs w:val="20"/>
              </w:rPr>
              <w:t>_______________________</w:t>
            </w:r>
          </w:p>
          <w:p w:rsidR="005F2CAD" w:rsidRDefault="005F2CAD" w:rsidP="005F2CAD">
            <w:pPr>
              <w:jc w:val="center"/>
              <w:rPr>
                <w:rFonts w:ascii="Times New Roman" w:hAnsi="Times New Roman" w:cs="Times New Roman"/>
                <w:sz w:val="20"/>
                <w:szCs w:val="20"/>
              </w:rPr>
            </w:pPr>
            <w:r>
              <w:rPr>
                <w:rFonts w:ascii="Times New Roman" w:hAnsi="Times New Roman" w:cs="Times New Roman"/>
                <w:sz w:val="20"/>
                <w:szCs w:val="20"/>
              </w:rPr>
              <w:t>(подпись)</w:t>
            </w:r>
          </w:p>
        </w:tc>
      </w:tr>
      <w:tr w:rsidR="005F2CAD" w:rsidTr="005F2CAD">
        <w:tc>
          <w:tcPr>
            <w:tcW w:w="4785" w:type="dxa"/>
          </w:tcPr>
          <w:p w:rsidR="005F2CAD" w:rsidRDefault="005F2CAD" w:rsidP="005F2CAD">
            <w:pPr>
              <w:jc w:val="center"/>
              <w:rPr>
                <w:rFonts w:ascii="Times New Roman" w:hAnsi="Times New Roman" w:cs="Times New Roman"/>
                <w:sz w:val="20"/>
                <w:szCs w:val="20"/>
              </w:rPr>
            </w:pPr>
            <w:r>
              <w:rPr>
                <w:rFonts w:ascii="Times New Roman" w:hAnsi="Times New Roman" w:cs="Times New Roman"/>
                <w:sz w:val="20"/>
                <w:szCs w:val="20"/>
              </w:rPr>
              <w:t>Главный бухгалтер</w:t>
            </w:r>
          </w:p>
          <w:p w:rsidR="005F2CAD" w:rsidRDefault="005F2CAD" w:rsidP="005F2CAD">
            <w:pPr>
              <w:jc w:val="center"/>
              <w:rPr>
                <w:rFonts w:ascii="Times New Roman" w:hAnsi="Times New Roman" w:cs="Times New Roman"/>
                <w:sz w:val="20"/>
                <w:szCs w:val="20"/>
              </w:rPr>
            </w:pPr>
          </w:p>
          <w:p w:rsidR="005F2CAD" w:rsidRDefault="005F2CAD" w:rsidP="005F2CAD">
            <w:pPr>
              <w:jc w:val="center"/>
            </w:pPr>
            <w:r>
              <w:rPr>
                <w:rFonts w:ascii="Times New Roman" w:hAnsi="Times New Roman" w:cs="Times New Roman"/>
                <w:sz w:val="20"/>
                <w:szCs w:val="20"/>
              </w:rPr>
              <w:t>_____________________________</w:t>
            </w:r>
          </w:p>
          <w:p w:rsidR="005F2CAD" w:rsidRDefault="005F2CAD" w:rsidP="005F2CAD">
            <w:pPr>
              <w:jc w:val="center"/>
            </w:pPr>
            <w:r w:rsidRPr="00E35BCF">
              <w:rPr>
                <w:rFonts w:ascii="Times New Roman" w:hAnsi="Times New Roman" w:cs="Times New Roman"/>
                <w:sz w:val="20"/>
                <w:szCs w:val="20"/>
              </w:rPr>
              <w:t>ФИО</w:t>
            </w:r>
          </w:p>
          <w:p w:rsidR="005F2CAD" w:rsidRDefault="005F2CAD" w:rsidP="005F2CAD">
            <w:pPr>
              <w:jc w:val="center"/>
              <w:rPr>
                <w:rFonts w:ascii="Times New Roman" w:hAnsi="Times New Roman" w:cs="Times New Roman"/>
                <w:sz w:val="20"/>
                <w:szCs w:val="20"/>
              </w:rPr>
            </w:pPr>
          </w:p>
        </w:tc>
        <w:tc>
          <w:tcPr>
            <w:tcW w:w="4785" w:type="dxa"/>
          </w:tcPr>
          <w:p w:rsidR="005F2CAD" w:rsidRDefault="005F2CAD" w:rsidP="005F2CAD">
            <w:pPr>
              <w:jc w:val="center"/>
              <w:rPr>
                <w:rFonts w:ascii="Times New Roman" w:hAnsi="Times New Roman" w:cs="Times New Roman"/>
                <w:sz w:val="20"/>
                <w:szCs w:val="20"/>
              </w:rPr>
            </w:pPr>
          </w:p>
          <w:p w:rsidR="005F2CAD" w:rsidRDefault="005F2CAD" w:rsidP="005F2CAD">
            <w:pPr>
              <w:jc w:val="center"/>
              <w:rPr>
                <w:rFonts w:ascii="Times New Roman" w:hAnsi="Times New Roman" w:cs="Times New Roman"/>
                <w:sz w:val="20"/>
                <w:szCs w:val="20"/>
              </w:rPr>
            </w:pPr>
          </w:p>
          <w:p w:rsidR="005F2CAD" w:rsidRDefault="005F2CAD" w:rsidP="005F2CAD">
            <w:pPr>
              <w:jc w:val="center"/>
              <w:rPr>
                <w:rFonts w:ascii="Times New Roman" w:hAnsi="Times New Roman" w:cs="Times New Roman"/>
                <w:sz w:val="20"/>
                <w:szCs w:val="20"/>
              </w:rPr>
            </w:pPr>
            <w:r>
              <w:rPr>
                <w:rFonts w:ascii="Times New Roman" w:hAnsi="Times New Roman" w:cs="Times New Roman"/>
                <w:sz w:val="20"/>
                <w:szCs w:val="20"/>
              </w:rPr>
              <w:t>_______________________</w:t>
            </w:r>
          </w:p>
          <w:p w:rsidR="005F2CAD" w:rsidRDefault="005F2CAD" w:rsidP="005F2CAD">
            <w:pPr>
              <w:jc w:val="center"/>
              <w:rPr>
                <w:rFonts w:ascii="Times New Roman" w:hAnsi="Times New Roman" w:cs="Times New Roman"/>
                <w:sz w:val="20"/>
                <w:szCs w:val="20"/>
              </w:rPr>
            </w:pPr>
            <w:r>
              <w:rPr>
                <w:rFonts w:ascii="Times New Roman" w:hAnsi="Times New Roman" w:cs="Times New Roman"/>
                <w:sz w:val="20"/>
                <w:szCs w:val="20"/>
              </w:rPr>
              <w:t>(подпись)</w:t>
            </w:r>
          </w:p>
        </w:tc>
      </w:tr>
    </w:tbl>
    <w:p w:rsidR="005F2CAD" w:rsidRDefault="005F2CAD" w:rsidP="005F2CAD">
      <w:pPr>
        <w:spacing w:after="0" w:line="240" w:lineRule="auto"/>
        <w:ind w:firstLine="708"/>
        <w:jc w:val="both"/>
        <w:rPr>
          <w:rFonts w:ascii="Times New Roman" w:hAnsi="Times New Roman" w:cs="Times New Roman"/>
          <w:sz w:val="20"/>
          <w:szCs w:val="20"/>
        </w:rPr>
      </w:pPr>
    </w:p>
    <w:p w:rsidR="005F2CAD" w:rsidRDefault="005F2CAD" w:rsidP="005F2CAD">
      <w:pPr>
        <w:spacing w:after="0" w:line="240" w:lineRule="auto"/>
        <w:ind w:firstLine="708"/>
        <w:jc w:val="both"/>
        <w:rPr>
          <w:rFonts w:ascii="Times New Roman" w:hAnsi="Times New Roman" w:cs="Times New Roman"/>
          <w:sz w:val="20"/>
          <w:szCs w:val="20"/>
        </w:rPr>
      </w:pPr>
    </w:p>
    <w:p w:rsidR="005F2CAD" w:rsidRDefault="005F2CAD" w:rsidP="005F2CAD">
      <w:pPr>
        <w:spacing w:after="0" w:line="240" w:lineRule="auto"/>
        <w:ind w:firstLine="708"/>
        <w:jc w:val="both"/>
        <w:rPr>
          <w:rFonts w:ascii="Times New Roman" w:hAnsi="Times New Roman" w:cs="Times New Roman"/>
          <w:sz w:val="20"/>
          <w:szCs w:val="20"/>
        </w:rPr>
      </w:pPr>
    </w:p>
    <w:p w:rsidR="005F2CAD" w:rsidRDefault="005F2CAD" w:rsidP="005F2CAD">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w:t>
      </w:r>
    </w:p>
    <w:p w:rsidR="005F2CAD" w:rsidRDefault="005F2CAD" w:rsidP="005F2CAD">
      <w:pPr>
        <w:spacing w:after="0" w:line="240" w:lineRule="auto"/>
        <w:jc w:val="both"/>
        <w:rPr>
          <w:rFonts w:ascii="Times New Roman" w:hAnsi="Times New Roman" w:cs="Times New Roman"/>
          <w:sz w:val="20"/>
          <w:szCs w:val="20"/>
        </w:rPr>
      </w:pPr>
      <w:r w:rsidRPr="00C17E90">
        <w:rPr>
          <w:rFonts w:ascii="Times New Roman" w:hAnsi="Times New Roman" w:cs="Times New Roman"/>
          <w:sz w:val="20"/>
          <w:szCs w:val="20"/>
        </w:rPr>
        <w:t xml:space="preserve"> </w:t>
      </w:r>
      <w:r>
        <w:rPr>
          <w:rFonts w:ascii="Times New Roman" w:hAnsi="Times New Roman" w:cs="Times New Roman"/>
          <w:sz w:val="20"/>
          <w:szCs w:val="20"/>
        </w:rPr>
        <w:t xml:space="preserve">                отметки и замечания сотрудника налоговой инспекции</w:t>
      </w:r>
    </w:p>
    <w:p w:rsidR="005F2CAD" w:rsidRDefault="005F2CAD" w:rsidP="005F2C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5F2CAD" w:rsidRDefault="005F2CAD" w:rsidP="005F2CAD">
      <w:pPr>
        <w:spacing w:after="0" w:line="240" w:lineRule="auto"/>
        <w:jc w:val="both"/>
        <w:rPr>
          <w:rFonts w:ascii="Times New Roman" w:hAnsi="Times New Roman" w:cs="Times New Roman"/>
          <w:sz w:val="20"/>
          <w:szCs w:val="20"/>
        </w:rPr>
      </w:pPr>
    </w:p>
    <w:p w:rsidR="005F2CAD" w:rsidRDefault="005F2CAD" w:rsidP="005F2C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Дата высылки расчета: «_____»_______________20__г.</w:t>
      </w:r>
    </w:p>
    <w:p w:rsidR="005F2CAD" w:rsidRDefault="005F2CAD" w:rsidP="005F2C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МП</w:t>
      </w: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Default="005F2CAD" w:rsidP="00CE7207">
      <w:pPr>
        <w:spacing w:after="0" w:line="240" w:lineRule="auto"/>
        <w:ind w:firstLine="851"/>
        <w:contextualSpacing/>
        <w:jc w:val="both"/>
        <w:rPr>
          <w:rFonts w:ascii="Times New Roman" w:eastAsia="Times New Roman" w:hAnsi="Times New Roman" w:cs="Times New Roman"/>
          <w:sz w:val="24"/>
          <w:szCs w:val="24"/>
        </w:rPr>
      </w:pPr>
    </w:p>
    <w:p w:rsidR="005F2CAD" w:rsidRPr="00CE7207" w:rsidRDefault="005F2CAD" w:rsidP="00CE7207">
      <w:pPr>
        <w:spacing w:after="0" w:line="240" w:lineRule="auto"/>
        <w:ind w:firstLine="851"/>
        <w:contextualSpacing/>
        <w:jc w:val="both"/>
        <w:rPr>
          <w:rFonts w:ascii="Times New Roman" w:eastAsia="Times New Roman" w:hAnsi="Times New Roman" w:cs="Times New Roman"/>
          <w:sz w:val="24"/>
          <w:szCs w:val="24"/>
        </w:rPr>
      </w:pPr>
    </w:p>
    <w:sectPr w:rsidR="005F2CAD" w:rsidRPr="00CE7207" w:rsidSect="00CC076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62A"/>
    <w:multiLevelType w:val="hybridMultilevel"/>
    <w:tmpl w:val="5276F154"/>
    <w:lvl w:ilvl="0" w:tplc="2CD8B2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84C22FB"/>
    <w:multiLevelType w:val="hybridMultilevel"/>
    <w:tmpl w:val="85629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A0132"/>
    <w:multiLevelType w:val="hybridMultilevel"/>
    <w:tmpl w:val="752C9C4C"/>
    <w:lvl w:ilvl="0" w:tplc="EBBACC2E">
      <w:start w:val="1"/>
      <w:numFmt w:val="decimal"/>
      <w:lvlText w:val="%1."/>
      <w:lvlJc w:val="left"/>
      <w:pPr>
        <w:tabs>
          <w:tab w:val="num" w:pos="2387"/>
        </w:tabs>
        <w:ind w:left="2387" w:hanging="1290"/>
      </w:pPr>
      <w:rPr>
        <w:rFonts w:hint="default"/>
      </w:r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3">
    <w:nsid w:val="53BF1D32"/>
    <w:multiLevelType w:val="hybridMultilevel"/>
    <w:tmpl w:val="5C10327A"/>
    <w:lvl w:ilvl="0" w:tplc="2C6A3ED2">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609F05EE"/>
    <w:multiLevelType w:val="hybridMultilevel"/>
    <w:tmpl w:val="9D404036"/>
    <w:lvl w:ilvl="0" w:tplc="9C2CB15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65A5D6F"/>
    <w:multiLevelType w:val="hybridMultilevel"/>
    <w:tmpl w:val="262489EA"/>
    <w:lvl w:ilvl="0" w:tplc="D654EB94">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3E"/>
    <w:rsid w:val="00046562"/>
    <w:rsid w:val="00061B6A"/>
    <w:rsid w:val="00072928"/>
    <w:rsid w:val="00072E33"/>
    <w:rsid w:val="000845BD"/>
    <w:rsid w:val="000904A9"/>
    <w:rsid w:val="000A481E"/>
    <w:rsid w:val="000C2ED6"/>
    <w:rsid w:val="000D267E"/>
    <w:rsid w:val="000D2C0B"/>
    <w:rsid w:val="000F0BE7"/>
    <w:rsid w:val="00102C28"/>
    <w:rsid w:val="00127BD5"/>
    <w:rsid w:val="001877AF"/>
    <w:rsid w:val="00191D5E"/>
    <w:rsid w:val="00203343"/>
    <w:rsid w:val="002104D8"/>
    <w:rsid w:val="00215191"/>
    <w:rsid w:val="0024657B"/>
    <w:rsid w:val="00261869"/>
    <w:rsid w:val="002B23C7"/>
    <w:rsid w:val="002D36AC"/>
    <w:rsid w:val="002E0F3E"/>
    <w:rsid w:val="00302C25"/>
    <w:rsid w:val="0031141C"/>
    <w:rsid w:val="00345DCE"/>
    <w:rsid w:val="00371153"/>
    <w:rsid w:val="003B07E3"/>
    <w:rsid w:val="003F6F6B"/>
    <w:rsid w:val="003F7118"/>
    <w:rsid w:val="00421878"/>
    <w:rsid w:val="004A381A"/>
    <w:rsid w:val="004C6CDD"/>
    <w:rsid w:val="004D3EE9"/>
    <w:rsid w:val="00503C1C"/>
    <w:rsid w:val="00512535"/>
    <w:rsid w:val="0051603B"/>
    <w:rsid w:val="00516D8A"/>
    <w:rsid w:val="005B5C5A"/>
    <w:rsid w:val="005F2CAD"/>
    <w:rsid w:val="005F33D2"/>
    <w:rsid w:val="005F7827"/>
    <w:rsid w:val="006053F8"/>
    <w:rsid w:val="00647176"/>
    <w:rsid w:val="00664AAC"/>
    <w:rsid w:val="00676D6C"/>
    <w:rsid w:val="006A67A9"/>
    <w:rsid w:val="006A6D9C"/>
    <w:rsid w:val="006C3A12"/>
    <w:rsid w:val="006D596C"/>
    <w:rsid w:val="00700B7D"/>
    <w:rsid w:val="00712BAB"/>
    <w:rsid w:val="00727E8D"/>
    <w:rsid w:val="00754B37"/>
    <w:rsid w:val="007802BC"/>
    <w:rsid w:val="007B2827"/>
    <w:rsid w:val="007B3E5B"/>
    <w:rsid w:val="007E066A"/>
    <w:rsid w:val="007E6B2D"/>
    <w:rsid w:val="008131E6"/>
    <w:rsid w:val="00844154"/>
    <w:rsid w:val="00857A4A"/>
    <w:rsid w:val="0086740C"/>
    <w:rsid w:val="0089766F"/>
    <w:rsid w:val="008A60E7"/>
    <w:rsid w:val="008C5991"/>
    <w:rsid w:val="00921B51"/>
    <w:rsid w:val="0093235E"/>
    <w:rsid w:val="00945CC0"/>
    <w:rsid w:val="009D3E8D"/>
    <w:rsid w:val="00A46E4E"/>
    <w:rsid w:val="00A70123"/>
    <w:rsid w:val="00AC50C7"/>
    <w:rsid w:val="00AD0938"/>
    <w:rsid w:val="00AF4F51"/>
    <w:rsid w:val="00B2604D"/>
    <w:rsid w:val="00B3528F"/>
    <w:rsid w:val="00B63C68"/>
    <w:rsid w:val="00B6735D"/>
    <w:rsid w:val="00BB5DF8"/>
    <w:rsid w:val="00BE51CB"/>
    <w:rsid w:val="00C11F99"/>
    <w:rsid w:val="00C559E3"/>
    <w:rsid w:val="00C83AB4"/>
    <w:rsid w:val="00CC0769"/>
    <w:rsid w:val="00CC6156"/>
    <w:rsid w:val="00CD0CB6"/>
    <w:rsid w:val="00CE7207"/>
    <w:rsid w:val="00D01F91"/>
    <w:rsid w:val="00D62D0E"/>
    <w:rsid w:val="00D65DBA"/>
    <w:rsid w:val="00EB2C57"/>
    <w:rsid w:val="00ED0329"/>
    <w:rsid w:val="00F40E5C"/>
    <w:rsid w:val="00F84202"/>
    <w:rsid w:val="00F97B39"/>
    <w:rsid w:val="00FB1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D5E"/>
    <w:pPr>
      <w:ind w:left="720"/>
      <w:contextualSpacing/>
    </w:pPr>
  </w:style>
  <w:style w:type="table" w:styleId="a4">
    <w:name w:val="Table Grid"/>
    <w:basedOn w:val="a1"/>
    <w:uiPriority w:val="39"/>
    <w:rsid w:val="00813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C559E3"/>
    <w:pPr>
      <w:spacing w:after="0" w:line="240" w:lineRule="auto"/>
    </w:pPr>
    <w:rPr>
      <w:rFonts w:eastAsiaTheme="minorEastAsia"/>
      <w:lang w:eastAsia="ru-RU"/>
    </w:rPr>
  </w:style>
  <w:style w:type="paragraph" w:styleId="a6">
    <w:name w:val="Balloon Text"/>
    <w:basedOn w:val="a"/>
    <w:link w:val="a7"/>
    <w:uiPriority w:val="99"/>
    <w:semiHidden/>
    <w:unhideWhenUsed/>
    <w:rsid w:val="00B63C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3C68"/>
    <w:rPr>
      <w:rFonts w:ascii="Tahoma" w:hAnsi="Tahoma" w:cs="Tahoma"/>
      <w:sz w:val="16"/>
      <w:szCs w:val="16"/>
    </w:rPr>
  </w:style>
  <w:style w:type="paragraph" w:styleId="a8">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Знак3"/>
    <w:basedOn w:val="a"/>
    <w:link w:val="3"/>
    <w:rsid w:val="003F6F6B"/>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3F6F6B"/>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8"/>
    <w:rsid w:val="003F6F6B"/>
    <w:rPr>
      <w:rFonts w:ascii="Courier New" w:eastAsia="Times New Roman" w:hAnsi="Courier New" w:cs="Courier New"/>
      <w:sz w:val="20"/>
      <w:szCs w:val="20"/>
      <w:lang w:eastAsia="ru-RU"/>
    </w:rPr>
  </w:style>
  <w:style w:type="paragraph" w:styleId="aa">
    <w:name w:val="Body Text Indent"/>
    <w:basedOn w:val="a"/>
    <w:link w:val="ab"/>
    <w:rsid w:val="00CE7207"/>
    <w:pPr>
      <w:spacing w:after="0" w:line="240" w:lineRule="auto"/>
      <w:ind w:firstLine="426"/>
      <w:jc w:val="both"/>
    </w:pPr>
    <w:rPr>
      <w:rFonts w:ascii="Times New Roman" w:eastAsia="Times New Roman" w:hAnsi="Times New Roman" w:cs="Times New Roman"/>
      <w:sz w:val="26"/>
      <w:szCs w:val="20"/>
    </w:rPr>
  </w:style>
  <w:style w:type="character" w:customStyle="1" w:styleId="ab">
    <w:name w:val="Основной текст с отступом Знак"/>
    <w:basedOn w:val="a0"/>
    <w:link w:val="aa"/>
    <w:rsid w:val="00CE7207"/>
    <w:rPr>
      <w:rFonts w:ascii="Times New Roman" w:eastAsia="Times New Roman"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D5E"/>
    <w:pPr>
      <w:ind w:left="720"/>
      <w:contextualSpacing/>
    </w:pPr>
  </w:style>
  <w:style w:type="table" w:styleId="a4">
    <w:name w:val="Table Grid"/>
    <w:basedOn w:val="a1"/>
    <w:uiPriority w:val="39"/>
    <w:rsid w:val="00813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C559E3"/>
    <w:pPr>
      <w:spacing w:after="0" w:line="240" w:lineRule="auto"/>
    </w:pPr>
    <w:rPr>
      <w:rFonts w:eastAsiaTheme="minorEastAsia"/>
      <w:lang w:eastAsia="ru-RU"/>
    </w:rPr>
  </w:style>
  <w:style w:type="paragraph" w:styleId="a6">
    <w:name w:val="Balloon Text"/>
    <w:basedOn w:val="a"/>
    <w:link w:val="a7"/>
    <w:uiPriority w:val="99"/>
    <w:semiHidden/>
    <w:unhideWhenUsed/>
    <w:rsid w:val="00B63C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3C68"/>
    <w:rPr>
      <w:rFonts w:ascii="Tahoma" w:hAnsi="Tahoma" w:cs="Tahoma"/>
      <w:sz w:val="16"/>
      <w:szCs w:val="16"/>
    </w:rPr>
  </w:style>
  <w:style w:type="paragraph" w:styleId="a8">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Знак3"/>
    <w:basedOn w:val="a"/>
    <w:link w:val="3"/>
    <w:rsid w:val="003F6F6B"/>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3F6F6B"/>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8"/>
    <w:rsid w:val="003F6F6B"/>
    <w:rPr>
      <w:rFonts w:ascii="Courier New" w:eastAsia="Times New Roman" w:hAnsi="Courier New" w:cs="Courier New"/>
      <w:sz w:val="20"/>
      <w:szCs w:val="20"/>
      <w:lang w:eastAsia="ru-RU"/>
    </w:rPr>
  </w:style>
  <w:style w:type="paragraph" w:styleId="aa">
    <w:name w:val="Body Text Indent"/>
    <w:basedOn w:val="a"/>
    <w:link w:val="ab"/>
    <w:rsid w:val="00CE7207"/>
    <w:pPr>
      <w:spacing w:after="0" w:line="240" w:lineRule="auto"/>
      <w:ind w:firstLine="426"/>
      <w:jc w:val="both"/>
    </w:pPr>
    <w:rPr>
      <w:rFonts w:ascii="Times New Roman" w:eastAsia="Times New Roman" w:hAnsi="Times New Roman" w:cs="Times New Roman"/>
      <w:sz w:val="26"/>
      <w:szCs w:val="20"/>
    </w:rPr>
  </w:style>
  <w:style w:type="character" w:customStyle="1" w:styleId="ab">
    <w:name w:val="Основной текст с отступом Знак"/>
    <w:basedOn w:val="a0"/>
    <w:link w:val="aa"/>
    <w:rsid w:val="00CE7207"/>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1864">
      <w:bodyDiv w:val="1"/>
      <w:marLeft w:val="0"/>
      <w:marRight w:val="0"/>
      <w:marTop w:val="0"/>
      <w:marBottom w:val="0"/>
      <w:divBdr>
        <w:top w:val="none" w:sz="0" w:space="0" w:color="auto"/>
        <w:left w:val="none" w:sz="0" w:space="0" w:color="auto"/>
        <w:bottom w:val="none" w:sz="0" w:space="0" w:color="auto"/>
        <w:right w:val="none" w:sz="0" w:space="0" w:color="auto"/>
      </w:divBdr>
    </w:div>
    <w:div w:id="6403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2548</Words>
  <Characters>14526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Снежана</dc:creator>
  <cp:lastModifiedBy>USER</cp:lastModifiedBy>
  <cp:revision>2</cp:revision>
  <cp:lastPrinted>2024-03-25T08:30:00Z</cp:lastPrinted>
  <dcterms:created xsi:type="dcterms:W3CDTF">2024-04-01T06:07:00Z</dcterms:created>
  <dcterms:modified xsi:type="dcterms:W3CDTF">2024-04-01T06:07:00Z</dcterms:modified>
</cp:coreProperties>
</file>