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CEC" w:rsidRDefault="00347CEC" w:rsidP="00347CEC">
      <w:pPr>
        <w:spacing w:after="0" w:line="240" w:lineRule="auto"/>
        <w:outlineLvl w:val="0"/>
        <w:rPr>
          <w:rFonts w:ascii="Times New Roman" w:eastAsia="Times New Roman" w:hAnsi="Times New Roman" w:cs="Times New Roman"/>
          <w:kern w:val="36"/>
          <w:sz w:val="24"/>
          <w:szCs w:val="24"/>
        </w:rPr>
      </w:pPr>
    </w:p>
    <w:p w:rsidR="00347CEC" w:rsidRPr="00325340" w:rsidRDefault="00347CEC" w:rsidP="00347CEC">
      <w:pPr>
        <w:spacing w:after="0" w:line="240" w:lineRule="auto"/>
        <w:outlineLvl w:val="0"/>
        <w:rPr>
          <w:rFonts w:ascii="Times New Roman" w:eastAsia="Times New Roman" w:hAnsi="Times New Roman" w:cs="Times New Roman"/>
          <w:kern w:val="36"/>
          <w:sz w:val="24"/>
          <w:szCs w:val="24"/>
        </w:rPr>
      </w:pPr>
    </w:p>
    <w:p w:rsidR="00410DB9" w:rsidRDefault="00410DB9" w:rsidP="00347CEC">
      <w:pPr>
        <w:spacing w:after="0" w:line="240" w:lineRule="auto"/>
        <w:outlineLvl w:val="0"/>
        <w:rPr>
          <w:rFonts w:ascii="Times New Roman" w:eastAsia="Times New Roman" w:hAnsi="Times New Roman" w:cs="Times New Roman"/>
          <w:kern w:val="36"/>
          <w:sz w:val="24"/>
          <w:szCs w:val="24"/>
        </w:rPr>
      </w:pPr>
    </w:p>
    <w:p w:rsidR="00410DB9" w:rsidRDefault="00410DB9" w:rsidP="00347CEC">
      <w:pPr>
        <w:spacing w:after="0" w:line="240" w:lineRule="auto"/>
        <w:outlineLvl w:val="0"/>
        <w:rPr>
          <w:rFonts w:ascii="Times New Roman" w:eastAsia="Times New Roman" w:hAnsi="Times New Roman" w:cs="Times New Roman"/>
          <w:kern w:val="36"/>
          <w:sz w:val="24"/>
          <w:szCs w:val="24"/>
        </w:rPr>
      </w:pPr>
    </w:p>
    <w:p w:rsidR="00410DB9" w:rsidRDefault="00410DB9" w:rsidP="00347CEC">
      <w:pPr>
        <w:spacing w:after="0" w:line="240" w:lineRule="auto"/>
        <w:outlineLvl w:val="0"/>
        <w:rPr>
          <w:rFonts w:ascii="Times New Roman" w:eastAsia="Times New Roman" w:hAnsi="Times New Roman" w:cs="Times New Roman"/>
          <w:kern w:val="36"/>
          <w:sz w:val="24"/>
          <w:szCs w:val="24"/>
        </w:rPr>
      </w:pPr>
    </w:p>
    <w:p w:rsidR="00410DB9" w:rsidRDefault="00410DB9" w:rsidP="00347CEC">
      <w:pPr>
        <w:spacing w:after="0" w:line="240" w:lineRule="auto"/>
        <w:outlineLvl w:val="0"/>
        <w:rPr>
          <w:rFonts w:ascii="Times New Roman" w:eastAsia="Times New Roman" w:hAnsi="Times New Roman" w:cs="Times New Roman"/>
          <w:kern w:val="36"/>
          <w:sz w:val="24"/>
          <w:szCs w:val="24"/>
        </w:rPr>
      </w:pPr>
    </w:p>
    <w:p w:rsidR="00410DB9" w:rsidRDefault="00410DB9" w:rsidP="00347CEC">
      <w:pPr>
        <w:spacing w:after="0" w:line="240" w:lineRule="auto"/>
        <w:outlineLvl w:val="0"/>
        <w:rPr>
          <w:rFonts w:ascii="Times New Roman" w:eastAsia="Times New Roman" w:hAnsi="Times New Roman" w:cs="Times New Roman"/>
          <w:kern w:val="36"/>
          <w:sz w:val="24"/>
          <w:szCs w:val="24"/>
        </w:rPr>
      </w:pPr>
    </w:p>
    <w:p w:rsidR="00410DB9" w:rsidRDefault="00410DB9" w:rsidP="00347CEC">
      <w:pPr>
        <w:spacing w:after="0" w:line="240" w:lineRule="auto"/>
        <w:outlineLvl w:val="0"/>
        <w:rPr>
          <w:rFonts w:ascii="Times New Roman" w:eastAsia="Times New Roman" w:hAnsi="Times New Roman" w:cs="Times New Roman"/>
          <w:kern w:val="36"/>
          <w:sz w:val="24"/>
          <w:szCs w:val="24"/>
        </w:rPr>
      </w:pPr>
    </w:p>
    <w:p w:rsidR="00410DB9" w:rsidRPr="00746507" w:rsidRDefault="00746507" w:rsidP="00347CEC">
      <w:pPr>
        <w:spacing w:after="0" w:line="240" w:lineRule="auto"/>
        <w:outlineLvl w:val="0"/>
        <w:rPr>
          <w:rFonts w:ascii="Times New Roman" w:eastAsia="Times New Roman" w:hAnsi="Times New Roman" w:cs="Times New Roman"/>
          <w:b/>
          <w:kern w:val="36"/>
          <w:sz w:val="24"/>
          <w:szCs w:val="24"/>
        </w:rPr>
      </w:pP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t>74</w:t>
      </w:r>
    </w:p>
    <w:p w:rsidR="00347CEC" w:rsidRDefault="00410DB9" w:rsidP="00347CEC">
      <w:pPr>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15-я                     26 </w:t>
      </w:r>
      <w:r w:rsidR="00347CEC" w:rsidRPr="00325340">
        <w:rPr>
          <w:rFonts w:ascii="Times New Roman" w:eastAsia="Times New Roman" w:hAnsi="Times New Roman" w:cs="Times New Roman"/>
          <w:kern w:val="36"/>
          <w:sz w:val="24"/>
          <w:szCs w:val="24"/>
        </w:rPr>
        <w:t xml:space="preserve">                                                    </w:t>
      </w:r>
      <w:r>
        <w:rPr>
          <w:rFonts w:ascii="Times New Roman" w:eastAsia="Times New Roman" w:hAnsi="Times New Roman" w:cs="Times New Roman"/>
          <w:kern w:val="36"/>
          <w:sz w:val="24"/>
          <w:szCs w:val="24"/>
        </w:rPr>
        <w:t xml:space="preserve">                            </w:t>
      </w:r>
      <w:r w:rsidR="00347CEC">
        <w:rPr>
          <w:rFonts w:ascii="Times New Roman" w:eastAsia="Times New Roman" w:hAnsi="Times New Roman" w:cs="Times New Roman"/>
          <w:kern w:val="36"/>
          <w:sz w:val="24"/>
          <w:szCs w:val="24"/>
        </w:rPr>
        <w:t xml:space="preserve">25 апреля </w:t>
      </w:r>
      <w:r>
        <w:rPr>
          <w:rFonts w:ascii="Times New Roman" w:eastAsia="Times New Roman" w:hAnsi="Times New Roman" w:cs="Times New Roman"/>
          <w:kern w:val="36"/>
          <w:sz w:val="24"/>
          <w:szCs w:val="24"/>
        </w:rPr>
        <w:t>2024 г.</w:t>
      </w:r>
      <w:r w:rsidR="00347CEC" w:rsidRPr="00325340">
        <w:rPr>
          <w:rFonts w:ascii="Times New Roman" w:eastAsia="Times New Roman" w:hAnsi="Times New Roman" w:cs="Times New Roman"/>
          <w:kern w:val="36"/>
          <w:sz w:val="24"/>
          <w:szCs w:val="24"/>
        </w:rPr>
        <w:t xml:space="preserve"> </w:t>
      </w:r>
    </w:p>
    <w:p w:rsidR="00410DB9" w:rsidRDefault="00410DB9" w:rsidP="00347CEC">
      <w:pPr>
        <w:spacing w:after="0" w:line="240" w:lineRule="auto"/>
        <w:outlineLvl w:val="0"/>
        <w:rPr>
          <w:rFonts w:ascii="Times New Roman" w:eastAsia="Times New Roman" w:hAnsi="Times New Roman" w:cs="Times New Roman"/>
          <w:kern w:val="36"/>
          <w:sz w:val="24"/>
          <w:szCs w:val="24"/>
        </w:rPr>
      </w:pPr>
    </w:p>
    <w:p w:rsidR="00410DB9" w:rsidRPr="00325340" w:rsidRDefault="00410DB9" w:rsidP="00347CEC">
      <w:pPr>
        <w:spacing w:after="0" w:line="240" w:lineRule="auto"/>
        <w:outlineLvl w:val="0"/>
        <w:rPr>
          <w:rFonts w:ascii="Times New Roman" w:eastAsia="Times New Roman" w:hAnsi="Times New Roman" w:cs="Times New Roman"/>
          <w:kern w:val="36"/>
          <w:sz w:val="24"/>
          <w:szCs w:val="24"/>
        </w:rPr>
      </w:pPr>
    </w:p>
    <w:p w:rsidR="00347CEC" w:rsidRPr="00325340" w:rsidRDefault="00347CEC" w:rsidP="00347CEC">
      <w:pPr>
        <w:spacing w:after="0" w:line="240" w:lineRule="auto"/>
        <w:outlineLvl w:val="0"/>
        <w:rPr>
          <w:rFonts w:ascii="Times New Roman" w:eastAsia="Times New Roman" w:hAnsi="Times New Roman" w:cs="Times New Roman"/>
          <w:kern w:val="36"/>
          <w:sz w:val="24"/>
          <w:szCs w:val="24"/>
        </w:rPr>
      </w:pPr>
    </w:p>
    <w:p w:rsidR="00347CEC" w:rsidRPr="00347CEC" w:rsidRDefault="00347CEC" w:rsidP="00347CEC">
      <w:pPr>
        <w:tabs>
          <w:tab w:val="left" w:pos="3119"/>
          <w:tab w:val="left" w:pos="3261"/>
          <w:tab w:val="left" w:pos="3686"/>
          <w:tab w:val="left" w:pos="4962"/>
        </w:tabs>
        <w:spacing w:after="0" w:line="240" w:lineRule="auto"/>
        <w:ind w:firstLine="709"/>
        <w:jc w:val="both"/>
        <w:rPr>
          <w:rFonts w:ascii="Times New Roman" w:hAnsi="Times New Roman" w:cs="Times New Roman"/>
          <w:color w:val="000000" w:themeColor="text1"/>
          <w:sz w:val="24"/>
          <w:szCs w:val="24"/>
        </w:rPr>
      </w:pPr>
    </w:p>
    <w:p w:rsidR="00347CEC" w:rsidRPr="00876C2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shd w:val="clear" w:color="auto" w:fill="FFFFFF"/>
        </w:rPr>
      </w:pPr>
      <w:r w:rsidRPr="00876C2C">
        <w:rPr>
          <w:rFonts w:ascii="Times New Roman" w:hAnsi="Times New Roman" w:cs="Times New Roman"/>
          <w:sz w:val="24"/>
          <w:szCs w:val="24"/>
          <w:shd w:val="clear" w:color="auto" w:fill="FFFFFF"/>
        </w:rPr>
        <w:t xml:space="preserve">Об официальном заключении Тираспольского </w:t>
      </w:r>
    </w:p>
    <w:p w:rsidR="00876C2C" w:rsidRDefault="00347CEC" w:rsidP="00876C2C">
      <w:pPr>
        <w:shd w:val="clear" w:color="auto" w:fill="FFFFFF"/>
        <w:spacing w:after="0" w:line="240" w:lineRule="auto"/>
        <w:jc w:val="both"/>
        <w:rPr>
          <w:rFonts w:ascii="Times New Roman" w:hAnsi="Times New Roman" w:cs="Times New Roman"/>
          <w:sz w:val="24"/>
          <w:szCs w:val="24"/>
          <w:shd w:val="clear" w:color="auto" w:fill="FFFFFF"/>
        </w:rPr>
      </w:pPr>
      <w:r w:rsidRPr="00876C2C">
        <w:rPr>
          <w:rFonts w:ascii="Times New Roman" w:hAnsi="Times New Roman" w:cs="Times New Roman"/>
          <w:sz w:val="24"/>
          <w:szCs w:val="24"/>
          <w:shd w:val="clear" w:color="auto" w:fill="FFFFFF"/>
        </w:rPr>
        <w:t xml:space="preserve">городского Совета народных депутатов на </w:t>
      </w:r>
      <w:r w:rsidR="00876C2C" w:rsidRPr="00876C2C">
        <w:rPr>
          <w:rFonts w:ascii="Times New Roman" w:hAnsi="Times New Roman" w:cs="Times New Roman"/>
          <w:sz w:val="24"/>
          <w:szCs w:val="24"/>
          <w:shd w:val="clear" w:color="auto" w:fill="FFFFFF"/>
        </w:rPr>
        <w:t xml:space="preserve">проект </w:t>
      </w:r>
    </w:p>
    <w:p w:rsidR="00876C2C" w:rsidRDefault="00876C2C" w:rsidP="00876C2C">
      <w:pPr>
        <w:shd w:val="clear" w:color="auto" w:fill="FFFFFF"/>
        <w:spacing w:after="0" w:line="240" w:lineRule="auto"/>
        <w:jc w:val="both"/>
        <w:rPr>
          <w:rFonts w:ascii="Times New Roman" w:hAnsi="Times New Roman" w:cs="Times New Roman"/>
          <w:sz w:val="24"/>
          <w:szCs w:val="24"/>
          <w:shd w:val="clear" w:color="auto" w:fill="FFFFFF"/>
        </w:rPr>
      </w:pPr>
      <w:r w:rsidRPr="00876C2C">
        <w:rPr>
          <w:rFonts w:ascii="Times New Roman" w:hAnsi="Times New Roman" w:cs="Times New Roman"/>
          <w:sz w:val="24"/>
          <w:szCs w:val="24"/>
          <w:shd w:val="clear" w:color="auto" w:fill="FFFFFF"/>
        </w:rPr>
        <w:t xml:space="preserve">Закона Приднестровской Молдавской Республики </w:t>
      </w:r>
    </w:p>
    <w:p w:rsidR="00876C2C" w:rsidRDefault="00876C2C" w:rsidP="00876C2C">
      <w:pPr>
        <w:shd w:val="clear" w:color="auto" w:fill="FFFFFF"/>
        <w:spacing w:after="0" w:line="240" w:lineRule="auto"/>
        <w:jc w:val="both"/>
        <w:rPr>
          <w:rFonts w:ascii="Times New Roman" w:hAnsi="Times New Roman" w:cs="Times New Roman"/>
          <w:bCs/>
          <w:sz w:val="24"/>
          <w:szCs w:val="24"/>
          <w:shd w:val="clear" w:color="auto" w:fill="FFFFFF"/>
        </w:rPr>
      </w:pPr>
      <w:r w:rsidRPr="00876C2C">
        <w:rPr>
          <w:rFonts w:ascii="Times New Roman" w:hAnsi="Times New Roman" w:cs="Times New Roman"/>
          <w:bCs/>
          <w:sz w:val="24"/>
          <w:szCs w:val="24"/>
          <w:shd w:val="clear" w:color="auto" w:fill="FFFFFF"/>
        </w:rPr>
        <w:t xml:space="preserve">«О внесении изменения и дополнений в Закон </w:t>
      </w:r>
    </w:p>
    <w:p w:rsidR="00876C2C" w:rsidRDefault="00876C2C" w:rsidP="00876C2C">
      <w:pPr>
        <w:shd w:val="clear" w:color="auto" w:fill="FFFFFF"/>
        <w:spacing w:after="0" w:line="240" w:lineRule="auto"/>
        <w:jc w:val="both"/>
        <w:rPr>
          <w:rFonts w:ascii="Times New Roman" w:hAnsi="Times New Roman" w:cs="Times New Roman"/>
          <w:bCs/>
          <w:sz w:val="24"/>
          <w:szCs w:val="24"/>
          <w:shd w:val="clear" w:color="auto" w:fill="FFFFFF"/>
        </w:rPr>
      </w:pPr>
      <w:r w:rsidRPr="00876C2C">
        <w:rPr>
          <w:rFonts w:ascii="Times New Roman" w:hAnsi="Times New Roman" w:cs="Times New Roman"/>
          <w:bCs/>
          <w:sz w:val="24"/>
          <w:szCs w:val="24"/>
          <w:shd w:val="clear" w:color="auto" w:fill="FFFFFF"/>
        </w:rPr>
        <w:t xml:space="preserve">Приднестровской Молдавской Республики </w:t>
      </w:r>
    </w:p>
    <w:p w:rsidR="00876C2C" w:rsidRDefault="00876C2C" w:rsidP="00876C2C">
      <w:pPr>
        <w:shd w:val="clear" w:color="auto" w:fill="FFFFFF"/>
        <w:spacing w:after="0" w:line="240" w:lineRule="auto"/>
        <w:jc w:val="both"/>
        <w:rPr>
          <w:rFonts w:ascii="Times New Roman" w:hAnsi="Times New Roman" w:cs="Times New Roman"/>
          <w:sz w:val="24"/>
          <w:szCs w:val="24"/>
          <w:shd w:val="clear" w:color="auto" w:fill="FFFFFF"/>
        </w:rPr>
      </w:pPr>
      <w:r w:rsidRPr="00876C2C">
        <w:rPr>
          <w:rFonts w:ascii="Times New Roman" w:hAnsi="Times New Roman" w:cs="Times New Roman"/>
          <w:bCs/>
          <w:sz w:val="24"/>
          <w:szCs w:val="24"/>
          <w:shd w:val="clear" w:color="auto" w:fill="FFFFFF"/>
        </w:rPr>
        <w:t>«О государственной пошлине»</w:t>
      </w:r>
      <w:r w:rsidR="00347CEC" w:rsidRPr="00876C2C">
        <w:rPr>
          <w:rFonts w:ascii="Times New Roman" w:hAnsi="Times New Roman" w:cs="Times New Roman"/>
          <w:sz w:val="24"/>
          <w:szCs w:val="24"/>
          <w:shd w:val="clear" w:color="auto" w:fill="FFFFFF"/>
        </w:rPr>
        <w:t xml:space="preserve"> </w:t>
      </w:r>
    </w:p>
    <w:p w:rsidR="00347CEC" w:rsidRPr="00876C2C" w:rsidRDefault="00347CEC" w:rsidP="00876C2C">
      <w:pPr>
        <w:shd w:val="clear" w:color="auto" w:fill="FFFFFF"/>
        <w:spacing w:after="0" w:line="240" w:lineRule="auto"/>
        <w:jc w:val="both"/>
        <w:rPr>
          <w:rFonts w:ascii="Times New Roman" w:hAnsi="Times New Roman" w:cs="Times New Roman"/>
          <w:sz w:val="24"/>
          <w:szCs w:val="24"/>
          <w:shd w:val="clear" w:color="auto" w:fill="FFFFFF"/>
        </w:rPr>
      </w:pPr>
      <w:r w:rsidRPr="00876C2C">
        <w:rPr>
          <w:rFonts w:ascii="Times New Roman" w:hAnsi="Times New Roman" w:cs="Times New Roman"/>
          <w:sz w:val="24"/>
          <w:szCs w:val="24"/>
          <w:shd w:val="clear" w:color="auto" w:fill="FFFFFF"/>
        </w:rPr>
        <w:t>(папка №</w:t>
      </w:r>
      <w:r w:rsidR="00206A1A">
        <w:rPr>
          <w:rFonts w:ascii="Times New Roman" w:hAnsi="Times New Roman" w:cs="Times New Roman"/>
          <w:sz w:val="24"/>
          <w:szCs w:val="24"/>
          <w:shd w:val="clear" w:color="auto" w:fill="FFFFFF"/>
        </w:rPr>
        <w:t xml:space="preserve"> </w:t>
      </w:r>
      <w:r w:rsidRPr="00876C2C">
        <w:rPr>
          <w:rFonts w:ascii="Times New Roman" w:hAnsi="Times New Roman" w:cs="Times New Roman"/>
          <w:sz w:val="24"/>
          <w:szCs w:val="24"/>
          <w:shd w:val="clear" w:color="auto" w:fill="FFFFFF"/>
        </w:rPr>
        <w:t>131</w:t>
      </w:r>
      <w:r w:rsidR="00876C2C" w:rsidRPr="00876C2C">
        <w:rPr>
          <w:rFonts w:ascii="Times New Roman" w:hAnsi="Times New Roman" w:cs="Times New Roman"/>
          <w:sz w:val="24"/>
          <w:szCs w:val="24"/>
          <w:shd w:val="clear" w:color="auto" w:fill="FFFFFF"/>
        </w:rPr>
        <w:t>1</w:t>
      </w:r>
      <w:r w:rsidRPr="00876C2C">
        <w:rPr>
          <w:rFonts w:ascii="Times New Roman" w:hAnsi="Times New Roman" w:cs="Times New Roman"/>
          <w:sz w:val="24"/>
          <w:szCs w:val="24"/>
          <w:shd w:val="clear" w:color="auto" w:fill="FFFFFF"/>
        </w:rPr>
        <w:t>-VII)</w:t>
      </w:r>
    </w:p>
    <w:p w:rsidR="00347CEC" w:rsidRPr="00876C2C" w:rsidRDefault="00347CEC" w:rsidP="00347CEC">
      <w:pPr>
        <w:shd w:val="clear" w:color="auto" w:fill="FFFFFF"/>
        <w:spacing w:after="0" w:line="240" w:lineRule="auto"/>
        <w:jc w:val="both"/>
        <w:rPr>
          <w:rFonts w:ascii="Times New Roman" w:hAnsi="Times New Roman" w:cs="Times New Roman"/>
          <w:sz w:val="24"/>
          <w:szCs w:val="24"/>
          <w:shd w:val="clear" w:color="auto" w:fill="FFFFFF"/>
        </w:rPr>
      </w:pPr>
    </w:p>
    <w:p w:rsidR="00347CEC" w:rsidRPr="00876C2C" w:rsidRDefault="00347CEC" w:rsidP="00347CEC">
      <w:pPr>
        <w:spacing w:after="0" w:line="240" w:lineRule="auto"/>
        <w:rPr>
          <w:rFonts w:ascii="Times New Roman" w:hAnsi="Times New Roman" w:cs="Times New Roman"/>
          <w:sz w:val="24"/>
          <w:szCs w:val="24"/>
          <w:shd w:val="clear" w:color="auto" w:fill="FFFFFF"/>
        </w:rPr>
      </w:pPr>
    </w:p>
    <w:p w:rsidR="00347CEC" w:rsidRPr="00876C2C" w:rsidRDefault="00347CEC" w:rsidP="00347CEC">
      <w:pPr>
        <w:shd w:val="clear" w:color="auto" w:fill="FFFFFF"/>
        <w:spacing w:after="0" w:line="240" w:lineRule="auto"/>
        <w:ind w:firstLine="851"/>
        <w:jc w:val="both"/>
        <w:rPr>
          <w:rFonts w:ascii="Times New Roman" w:hAnsi="Times New Roman" w:cs="Times New Roman"/>
          <w:sz w:val="24"/>
          <w:szCs w:val="24"/>
          <w:shd w:val="clear" w:color="auto" w:fill="FFFFFF"/>
        </w:rPr>
      </w:pPr>
      <w:proofErr w:type="gramStart"/>
      <w:r w:rsidRPr="00876C2C">
        <w:rPr>
          <w:rFonts w:ascii="Times New Roman" w:hAnsi="Times New Roman" w:cs="Times New Roman"/>
          <w:sz w:val="24"/>
          <w:szCs w:val="24"/>
          <w:shd w:val="clear" w:color="auto" w:fill="FFFFFF"/>
        </w:rPr>
        <w:t xml:space="preserve">Рассмотрев поступивший в адрес Тираспольского городского Совета народных депутатов  </w:t>
      </w:r>
      <w:r w:rsidR="00876C2C" w:rsidRPr="00876C2C">
        <w:rPr>
          <w:rFonts w:ascii="Times New Roman" w:hAnsi="Times New Roman" w:cs="Times New Roman"/>
          <w:sz w:val="24"/>
          <w:szCs w:val="24"/>
          <w:shd w:val="clear" w:color="auto" w:fill="FFFFFF"/>
        </w:rPr>
        <w:t xml:space="preserve">проект Закона Приднестровской Молдавской Республики </w:t>
      </w:r>
      <w:r w:rsidR="00876C2C" w:rsidRPr="00876C2C">
        <w:rPr>
          <w:rFonts w:ascii="Times New Roman" w:hAnsi="Times New Roman" w:cs="Times New Roman"/>
          <w:bCs/>
          <w:sz w:val="24"/>
          <w:szCs w:val="24"/>
          <w:shd w:val="clear" w:color="auto" w:fill="FFFFFF"/>
        </w:rPr>
        <w:t>«О внесении изменения и дополнений в Закон Приднестровской Молдавской Республики «О государственной пошлине»</w:t>
      </w:r>
      <w:r w:rsidR="00876C2C" w:rsidRPr="00876C2C">
        <w:rPr>
          <w:rFonts w:ascii="Times New Roman" w:hAnsi="Times New Roman" w:cs="Times New Roman"/>
          <w:sz w:val="24"/>
          <w:szCs w:val="24"/>
          <w:shd w:val="clear" w:color="auto" w:fill="FFFFFF"/>
        </w:rPr>
        <w:t xml:space="preserve"> (папка №</w:t>
      </w:r>
      <w:r w:rsidR="00206A1A">
        <w:rPr>
          <w:rFonts w:ascii="Times New Roman" w:hAnsi="Times New Roman" w:cs="Times New Roman"/>
          <w:sz w:val="24"/>
          <w:szCs w:val="24"/>
          <w:shd w:val="clear" w:color="auto" w:fill="FFFFFF"/>
        </w:rPr>
        <w:t xml:space="preserve"> </w:t>
      </w:r>
      <w:r w:rsidR="00876C2C" w:rsidRPr="00876C2C">
        <w:rPr>
          <w:rFonts w:ascii="Times New Roman" w:hAnsi="Times New Roman" w:cs="Times New Roman"/>
          <w:sz w:val="24"/>
          <w:szCs w:val="24"/>
          <w:shd w:val="clear" w:color="auto" w:fill="FFFFFF"/>
        </w:rPr>
        <w:t>1311-VII)</w:t>
      </w:r>
      <w:r w:rsidRPr="00876C2C">
        <w:rPr>
          <w:rFonts w:ascii="Times New Roman" w:hAnsi="Times New Roman" w:cs="Times New Roman"/>
          <w:sz w:val="24"/>
          <w:szCs w:val="24"/>
          <w:shd w:val="clear" w:color="auto" w:fill="FFFFFF"/>
        </w:rPr>
        <w:t>, учитывая рекомендации постоянных депутатских комиссий, руководствуясь п. 2 ст. 65, п. 5 ст. 70 Закона Приднестровской Молдавской Республики от 4 февраля 2021 года № 6-З-VII «Регламент Верховного Совета Приднестровской Молдавской Республики» (САЗ</w:t>
      </w:r>
      <w:proofErr w:type="gramEnd"/>
      <w:r w:rsidRPr="00876C2C">
        <w:rPr>
          <w:rFonts w:ascii="Times New Roman" w:hAnsi="Times New Roman" w:cs="Times New Roman"/>
          <w:sz w:val="24"/>
          <w:szCs w:val="24"/>
          <w:shd w:val="clear" w:color="auto" w:fill="FFFFFF"/>
        </w:rPr>
        <w:t xml:space="preserve"> 21-5), Тираспольский городской Совет народных депутатов</w:t>
      </w:r>
    </w:p>
    <w:p w:rsidR="00347CEC" w:rsidRPr="00876C2C" w:rsidRDefault="00347CEC" w:rsidP="00347CEC">
      <w:pPr>
        <w:pStyle w:val="a3"/>
        <w:shd w:val="clear" w:color="auto" w:fill="FFFFFF"/>
        <w:spacing w:before="0" w:beforeAutospacing="0" w:after="0" w:afterAutospacing="0"/>
        <w:rPr>
          <w:rFonts w:eastAsiaTheme="minorEastAsia"/>
          <w:shd w:val="clear" w:color="auto" w:fill="FFFFFF"/>
        </w:rPr>
      </w:pPr>
    </w:p>
    <w:p w:rsidR="00347CEC" w:rsidRPr="00876C2C" w:rsidRDefault="00347CEC" w:rsidP="00347CEC">
      <w:pPr>
        <w:pStyle w:val="a3"/>
        <w:shd w:val="clear" w:color="auto" w:fill="FFFFFF"/>
        <w:spacing w:before="0" w:beforeAutospacing="0" w:after="0" w:afterAutospacing="0"/>
        <w:rPr>
          <w:rFonts w:eastAsiaTheme="minorEastAsia"/>
          <w:shd w:val="clear" w:color="auto" w:fill="FFFFFF"/>
        </w:rPr>
      </w:pPr>
      <w:r w:rsidRPr="00876C2C">
        <w:rPr>
          <w:rFonts w:eastAsiaTheme="minorEastAsia"/>
          <w:shd w:val="clear" w:color="auto" w:fill="FFFFFF"/>
        </w:rPr>
        <w:t>РЕШИЛ:</w:t>
      </w:r>
    </w:p>
    <w:p w:rsidR="00347CEC" w:rsidRPr="00876C2C" w:rsidRDefault="00347CEC" w:rsidP="00347CEC">
      <w:pPr>
        <w:pStyle w:val="a3"/>
        <w:shd w:val="clear" w:color="auto" w:fill="FFFFFF"/>
        <w:spacing w:before="0" w:beforeAutospacing="0" w:after="0" w:afterAutospacing="0"/>
        <w:rPr>
          <w:rFonts w:eastAsiaTheme="minorEastAsia"/>
          <w:shd w:val="clear" w:color="auto" w:fill="FFFFFF"/>
        </w:rPr>
      </w:pPr>
    </w:p>
    <w:p w:rsidR="00347CEC" w:rsidRPr="00876C2C" w:rsidRDefault="00347CEC" w:rsidP="00347CEC">
      <w:pPr>
        <w:shd w:val="clear" w:color="auto" w:fill="FFFFFF"/>
        <w:spacing w:after="0" w:line="240" w:lineRule="auto"/>
        <w:ind w:firstLine="851"/>
        <w:jc w:val="both"/>
        <w:rPr>
          <w:rFonts w:ascii="Times New Roman" w:hAnsi="Times New Roman" w:cs="Times New Roman"/>
          <w:sz w:val="24"/>
          <w:szCs w:val="24"/>
          <w:shd w:val="clear" w:color="auto" w:fill="FFFFFF"/>
        </w:rPr>
      </w:pPr>
      <w:r w:rsidRPr="00876C2C">
        <w:rPr>
          <w:rFonts w:ascii="Times New Roman" w:hAnsi="Times New Roman" w:cs="Times New Roman"/>
          <w:sz w:val="24"/>
          <w:szCs w:val="24"/>
          <w:shd w:val="clear" w:color="auto" w:fill="FFFFFF"/>
        </w:rPr>
        <w:t xml:space="preserve">Направить официальное заключение Тираспольского городского Совета народных депутатов на </w:t>
      </w:r>
      <w:r w:rsidR="00876C2C" w:rsidRPr="00876C2C">
        <w:rPr>
          <w:rFonts w:ascii="Times New Roman" w:hAnsi="Times New Roman" w:cs="Times New Roman"/>
          <w:sz w:val="24"/>
          <w:szCs w:val="24"/>
          <w:shd w:val="clear" w:color="auto" w:fill="FFFFFF"/>
        </w:rPr>
        <w:t xml:space="preserve">проект Закона Приднестровской Молдавской Республики </w:t>
      </w:r>
      <w:r w:rsidR="00876C2C" w:rsidRPr="00876C2C">
        <w:rPr>
          <w:rFonts w:ascii="Times New Roman" w:hAnsi="Times New Roman" w:cs="Times New Roman"/>
          <w:bCs/>
          <w:sz w:val="24"/>
          <w:szCs w:val="24"/>
          <w:shd w:val="clear" w:color="auto" w:fill="FFFFFF"/>
        </w:rPr>
        <w:t>«О внесении изменения и дополнений в Закон Приднестровской Молдавской Республики «О государственной пошлине»</w:t>
      </w:r>
      <w:r w:rsidR="00876C2C" w:rsidRPr="00876C2C">
        <w:rPr>
          <w:rFonts w:ascii="Times New Roman" w:hAnsi="Times New Roman" w:cs="Times New Roman"/>
          <w:sz w:val="24"/>
          <w:szCs w:val="24"/>
          <w:shd w:val="clear" w:color="auto" w:fill="FFFFFF"/>
        </w:rPr>
        <w:t xml:space="preserve"> (папка №</w:t>
      </w:r>
      <w:r w:rsidR="00206A1A">
        <w:rPr>
          <w:rFonts w:ascii="Times New Roman" w:hAnsi="Times New Roman" w:cs="Times New Roman"/>
          <w:sz w:val="24"/>
          <w:szCs w:val="24"/>
          <w:shd w:val="clear" w:color="auto" w:fill="FFFFFF"/>
        </w:rPr>
        <w:t xml:space="preserve"> </w:t>
      </w:r>
      <w:r w:rsidR="00876C2C" w:rsidRPr="00876C2C">
        <w:rPr>
          <w:rFonts w:ascii="Times New Roman" w:hAnsi="Times New Roman" w:cs="Times New Roman"/>
          <w:sz w:val="24"/>
          <w:szCs w:val="24"/>
          <w:shd w:val="clear" w:color="auto" w:fill="FFFFFF"/>
        </w:rPr>
        <w:t>1311-VII)</w:t>
      </w:r>
      <w:r w:rsidRPr="00876C2C">
        <w:rPr>
          <w:rFonts w:ascii="Times New Roman" w:hAnsi="Times New Roman" w:cs="Times New Roman"/>
          <w:sz w:val="24"/>
          <w:szCs w:val="24"/>
          <w:shd w:val="clear" w:color="auto" w:fill="FFFFFF"/>
        </w:rPr>
        <w:t xml:space="preserve"> (Приложение № 1 к настоящему Решению).</w:t>
      </w:r>
    </w:p>
    <w:p w:rsidR="00347CEC" w:rsidRPr="00876C2C" w:rsidRDefault="00347CEC" w:rsidP="00347CEC">
      <w:pPr>
        <w:pStyle w:val="a3"/>
        <w:shd w:val="clear" w:color="auto" w:fill="FFFFFF"/>
        <w:spacing w:before="0" w:beforeAutospacing="0" w:after="0" w:afterAutospacing="0"/>
        <w:ind w:firstLine="851"/>
        <w:jc w:val="both"/>
        <w:rPr>
          <w:rFonts w:eastAsiaTheme="minorEastAsia"/>
          <w:shd w:val="clear" w:color="auto" w:fill="FFFFFF"/>
        </w:rPr>
      </w:pPr>
    </w:p>
    <w:p w:rsidR="00347CEC" w:rsidRPr="00876C2C" w:rsidRDefault="00347CEC" w:rsidP="00347CEC">
      <w:pPr>
        <w:pStyle w:val="a3"/>
        <w:shd w:val="clear" w:color="auto" w:fill="FFFFFF"/>
        <w:spacing w:before="0" w:beforeAutospacing="0" w:after="0" w:afterAutospacing="0"/>
        <w:ind w:firstLine="851"/>
        <w:jc w:val="both"/>
        <w:rPr>
          <w:rFonts w:eastAsiaTheme="minorEastAsia"/>
          <w:shd w:val="clear" w:color="auto" w:fill="FFFFFF"/>
        </w:rPr>
      </w:pPr>
    </w:p>
    <w:p w:rsidR="00347CEC" w:rsidRPr="00347CEC" w:rsidRDefault="00347CEC" w:rsidP="00347CEC">
      <w:pPr>
        <w:pStyle w:val="a3"/>
        <w:shd w:val="clear" w:color="auto" w:fill="FFFFFF"/>
        <w:spacing w:before="0" w:beforeAutospacing="0" w:after="0" w:afterAutospacing="0"/>
        <w:ind w:firstLine="851"/>
        <w:jc w:val="both"/>
      </w:pPr>
    </w:p>
    <w:p w:rsidR="00347CEC" w:rsidRDefault="00347CEC" w:rsidP="00347CEC">
      <w:pPr>
        <w:pStyle w:val="a3"/>
        <w:shd w:val="clear" w:color="auto" w:fill="FFFFFF"/>
        <w:spacing w:before="0" w:beforeAutospacing="0" w:after="0" w:afterAutospacing="0"/>
      </w:pPr>
      <w:r w:rsidRPr="00347CEC">
        <w:t xml:space="preserve">Председатель                                                                                                               В.М. </w:t>
      </w:r>
      <w:proofErr w:type="spellStart"/>
      <w:r w:rsidRPr="00347CEC">
        <w:t>Дони</w:t>
      </w:r>
      <w:proofErr w:type="spellEnd"/>
    </w:p>
    <w:p w:rsidR="00294E31" w:rsidRDefault="00294E31" w:rsidP="00347CEC">
      <w:pPr>
        <w:pStyle w:val="a3"/>
        <w:shd w:val="clear" w:color="auto" w:fill="FFFFFF"/>
        <w:spacing w:before="0" w:beforeAutospacing="0" w:after="0" w:afterAutospacing="0"/>
      </w:pPr>
    </w:p>
    <w:p w:rsidR="00294E31" w:rsidRDefault="00294E31" w:rsidP="00347CEC">
      <w:pPr>
        <w:pStyle w:val="a3"/>
        <w:shd w:val="clear" w:color="auto" w:fill="FFFFFF"/>
        <w:spacing w:before="0" w:beforeAutospacing="0" w:after="0" w:afterAutospacing="0"/>
      </w:pPr>
    </w:p>
    <w:p w:rsidR="00294E31" w:rsidRPr="00294E31" w:rsidRDefault="00294E31" w:rsidP="00294E31">
      <w:pPr>
        <w:spacing w:after="0" w:line="240" w:lineRule="auto"/>
        <w:jc w:val="both"/>
        <w:rPr>
          <w:rFonts w:ascii="Times New Roman" w:eastAsia="Times New Roman" w:hAnsi="Times New Roman" w:cs="Times New Roman"/>
          <w:sz w:val="24"/>
          <w:szCs w:val="24"/>
          <w:lang w:eastAsia="x-none"/>
        </w:rPr>
      </w:pPr>
      <w:r w:rsidRPr="00294E31">
        <w:rPr>
          <w:rFonts w:ascii="Times New Roman" w:eastAsia="Times New Roman" w:hAnsi="Times New Roman" w:cs="Times New Roman"/>
          <w:sz w:val="24"/>
          <w:szCs w:val="24"/>
          <w:lang w:eastAsia="x-none"/>
        </w:rPr>
        <w:t>Верно:</w:t>
      </w:r>
    </w:p>
    <w:p w:rsidR="00294E31" w:rsidRPr="00347CEC" w:rsidRDefault="00294E31" w:rsidP="00294E31">
      <w:pPr>
        <w:pStyle w:val="a3"/>
        <w:shd w:val="clear" w:color="auto" w:fill="FFFFFF"/>
        <w:spacing w:before="0" w:beforeAutospacing="0" w:after="0" w:afterAutospacing="0"/>
      </w:pPr>
      <w:r w:rsidRPr="00294E31">
        <w:rPr>
          <w:lang w:eastAsia="en-US"/>
        </w:rPr>
        <w:t xml:space="preserve">Секретарь Совета                                                                    </w:t>
      </w:r>
      <w:r w:rsidRPr="00294E31">
        <w:rPr>
          <w:lang w:eastAsia="en-US"/>
        </w:rPr>
        <w:tab/>
        <w:t xml:space="preserve">                      О.В. Соколенко</w:t>
      </w:r>
    </w:p>
    <w:p w:rsidR="00347CEC" w:rsidRPr="00347CEC" w:rsidRDefault="00347CEC" w:rsidP="00347CEC">
      <w:pPr>
        <w:spacing w:after="0" w:line="240" w:lineRule="auto"/>
        <w:jc w:val="right"/>
        <w:rPr>
          <w:rFonts w:ascii="Times New Roman" w:hAnsi="Times New Roman" w:cs="Times New Roman"/>
          <w:sz w:val="24"/>
          <w:szCs w:val="24"/>
        </w:rPr>
      </w:pPr>
    </w:p>
    <w:p w:rsidR="00347CEC" w:rsidRPr="00347CEC" w:rsidRDefault="00347CEC" w:rsidP="00347CEC">
      <w:pPr>
        <w:spacing w:after="0" w:line="240" w:lineRule="auto"/>
        <w:jc w:val="right"/>
        <w:rPr>
          <w:rFonts w:ascii="Times New Roman" w:hAnsi="Times New Roman" w:cs="Times New Roman"/>
          <w:sz w:val="24"/>
          <w:szCs w:val="24"/>
        </w:rPr>
      </w:pPr>
    </w:p>
    <w:p w:rsidR="00347CEC" w:rsidRDefault="00347CEC" w:rsidP="00347CEC">
      <w:pPr>
        <w:spacing w:after="0" w:line="240" w:lineRule="auto"/>
        <w:jc w:val="right"/>
        <w:rPr>
          <w:rFonts w:ascii="Times New Roman" w:hAnsi="Times New Roman" w:cs="Times New Roman"/>
          <w:sz w:val="24"/>
          <w:szCs w:val="24"/>
        </w:rPr>
      </w:pPr>
    </w:p>
    <w:p w:rsidR="00746507" w:rsidRDefault="00746507" w:rsidP="00294E31">
      <w:pPr>
        <w:spacing w:after="0" w:line="240" w:lineRule="auto"/>
        <w:rPr>
          <w:rFonts w:ascii="Times New Roman" w:hAnsi="Times New Roman" w:cs="Times New Roman"/>
          <w:sz w:val="24"/>
          <w:szCs w:val="24"/>
        </w:rPr>
      </w:pPr>
      <w:bookmarkStart w:id="0" w:name="_GoBack"/>
      <w:bookmarkEnd w:id="0"/>
    </w:p>
    <w:p w:rsidR="00410DB9" w:rsidRDefault="00410DB9" w:rsidP="00347CEC">
      <w:pPr>
        <w:spacing w:after="0" w:line="240" w:lineRule="auto"/>
        <w:jc w:val="right"/>
        <w:rPr>
          <w:rFonts w:ascii="Times New Roman" w:hAnsi="Times New Roman" w:cs="Times New Roman"/>
          <w:sz w:val="24"/>
          <w:szCs w:val="24"/>
        </w:rPr>
      </w:pPr>
    </w:p>
    <w:p w:rsidR="00347CEC" w:rsidRPr="0038077D" w:rsidRDefault="00347CEC" w:rsidP="00347CEC">
      <w:pPr>
        <w:spacing w:after="0" w:line="240" w:lineRule="auto"/>
        <w:jc w:val="right"/>
        <w:rPr>
          <w:rFonts w:ascii="Times New Roman" w:hAnsi="Times New Roman" w:cs="Times New Roman"/>
          <w:szCs w:val="24"/>
        </w:rPr>
      </w:pPr>
      <w:r w:rsidRPr="0038077D">
        <w:rPr>
          <w:rFonts w:ascii="Times New Roman" w:hAnsi="Times New Roman" w:cs="Times New Roman"/>
          <w:szCs w:val="24"/>
        </w:rPr>
        <w:lastRenderedPageBreak/>
        <w:t>Приложение №</w:t>
      </w:r>
      <w:r w:rsidR="00206A1A">
        <w:rPr>
          <w:rFonts w:ascii="Times New Roman" w:hAnsi="Times New Roman" w:cs="Times New Roman"/>
          <w:szCs w:val="24"/>
        </w:rPr>
        <w:t xml:space="preserve"> </w:t>
      </w:r>
      <w:r w:rsidRPr="0038077D">
        <w:rPr>
          <w:rFonts w:ascii="Times New Roman" w:hAnsi="Times New Roman" w:cs="Times New Roman"/>
          <w:szCs w:val="24"/>
        </w:rPr>
        <w:t xml:space="preserve">1 </w:t>
      </w:r>
    </w:p>
    <w:p w:rsidR="00347CEC" w:rsidRPr="0038077D" w:rsidRDefault="00347CEC" w:rsidP="00347CEC">
      <w:pPr>
        <w:spacing w:after="0" w:line="240" w:lineRule="auto"/>
        <w:jc w:val="right"/>
        <w:rPr>
          <w:rFonts w:ascii="Times New Roman" w:hAnsi="Times New Roman" w:cs="Times New Roman"/>
          <w:szCs w:val="24"/>
        </w:rPr>
      </w:pPr>
      <w:r w:rsidRPr="0038077D">
        <w:rPr>
          <w:rFonts w:ascii="Times New Roman" w:hAnsi="Times New Roman" w:cs="Times New Roman"/>
          <w:szCs w:val="24"/>
        </w:rPr>
        <w:t xml:space="preserve">к Решению Тираспольского городского Совета </w:t>
      </w:r>
    </w:p>
    <w:p w:rsidR="00347CEC" w:rsidRPr="0038077D" w:rsidRDefault="00206A1A" w:rsidP="00347CEC">
      <w:pPr>
        <w:spacing w:after="0" w:line="240" w:lineRule="auto"/>
        <w:jc w:val="right"/>
        <w:rPr>
          <w:rFonts w:ascii="Times New Roman" w:hAnsi="Times New Roman" w:cs="Times New Roman"/>
          <w:szCs w:val="24"/>
        </w:rPr>
      </w:pPr>
      <w:r>
        <w:rPr>
          <w:rFonts w:ascii="Times New Roman" w:hAnsi="Times New Roman" w:cs="Times New Roman"/>
          <w:szCs w:val="24"/>
        </w:rPr>
        <w:t>народных депутатов № 74</w:t>
      </w:r>
      <w:r w:rsidR="00347CEC" w:rsidRPr="0038077D">
        <w:rPr>
          <w:rFonts w:ascii="Times New Roman" w:hAnsi="Times New Roman" w:cs="Times New Roman"/>
          <w:szCs w:val="24"/>
        </w:rPr>
        <w:t xml:space="preserve"> от  </w:t>
      </w:r>
      <w:r w:rsidR="00347CEC">
        <w:rPr>
          <w:rFonts w:ascii="Times New Roman" w:hAnsi="Times New Roman" w:cs="Times New Roman"/>
          <w:szCs w:val="24"/>
        </w:rPr>
        <w:t xml:space="preserve">25 апреля 2024 </w:t>
      </w:r>
      <w:r w:rsidR="00347CEC" w:rsidRPr="0038077D">
        <w:rPr>
          <w:rFonts w:ascii="Times New Roman" w:hAnsi="Times New Roman" w:cs="Times New Roman"/>
          <w:szCs w:val="24"/>
        </w:rPr>
        <w:t xml:space="preserve">года </w:t>
      </w:r>
    </w:p>
    <w:p w:rsidR="00347CEC" w:rsidRPr="0038077D" w:rsidRDefault="00347CEC" w:rsidP="00347CEC">
      <w:pPr>
        <w:spacing w:after="0" w:line="240" w:lineRule="auto"/>
        <w:jc w:val="center"/>
        <w:rPr>
          <w:rFonts w:ascii="Times New Roman" w:hAnsi="Times New Roman" w:cs="Times New Roman"/>
          <w:szCs w:val="24"/>
        </w:rPr>
      </w:pPr>
    </w:p>
    <w:p w:rsidR="00347CEC" w:rsidRPr="00876C2C" w:rsidRDefault="00347CEC" w:rsidP="00347CEC">
      <w:pPr>
        <w:spacing w:after="0" w:line="240" w:lineRule="auto"/>
        <w:jc w:val="right"/>
        <w:rPr>
          <w:rFonts w:ascii="Times New Roman" w:hAnsi="Times New Roman" w:cs="Times New Roman"/>
          <w:sz w:val="24"/>
          <w:szCs w:val="24"/>
        </w:rPr>
      </w:pPr>
    </w:p>
    <w:p w:rsidR="00347CEC" w:rsidRPr="00876C2C" w:rsidRDefault="00347CEC" w:rsidP="00410DB9">
      <w:pPr>
        <w:spacing w:after="0" w:line="240" w:lineRule="auto"/>
        <w:jc w:val="right"/>
        <w:rPr>
          <w:rFonts w:ascii="Times New Roman" w:hAnsi="Times New Roman" w:cs="Times New Roman"/>
          <w:sz w:val="24"/>
          <w:szCs w:val="24"/>
        </w:rPr>
      </w:pPr>
    </w:p>
    <w:p w:rsidR="00347CEC" w:rsidRPr="00876C2C" w:rsidRDefault="00347CEC" w:rsidP="00410DB9">
      <w:pPr>
        <w:spacing w:after="0" w:line="240" w:lineRule="auto"/>
        <w:jc w:val="center"/>
        <w:rPr>
          <w:rFonts w:ascii="Times New Roman" w:hAnsi="Times New Roman" w:cs="Times New Roman"/>
          <w:sz w:val="24"/>
          <w:szCs w:val="24"/>
        </w:rPr>
      </w:pPr>
      <w:r w:rsidRPr="00876C2C">
        <w:rPr>
          <w:rFonts w:ascii="Times New Roman" w:hAnsi="Times New Roman" w:cs="Times New Roman"/>
          <w:sz w:val="24"/>
          <w:szCs w:val="24"/>
        </w:rPr>
        <w:t>ОФИЦИАЛЬНОЕ ЗАКЛЮЧЕНИЕ</w:t>
      </w:r>
    </w:p>
    <w:p w:rsidR="00876C2C" w:rsidRPr="00876C2C" w:rsidRDefault="00347CEC" w:rsidP="00876C2C">
      <w:pPr>
        <w:shd w:val="clear" w:color="auto" w:fill="FFFFFF"/>
        <w:spacing w:after="0" w:line="240" w:lineRule="auto"/>
        <w:jc w:val="center"/>
        <w:rPr>
          <w:rFonts w:ascii="Times New Roman" w:hAnsi="Times New Roman" w:cs="Times New Roman"/>
          <w:sz w:val="24"/>
          <w:szCs w:val="24"/>
        </w:rPr>
      </w:pPr>
      <w:r w:rsidRPr="00876C2C">
        <w:rPr>
          <w:rFonts w:ascii="Times New Roman" w:hAnsi="Times New Roman" w:cs="Times New Roman"/>
          <w:sz w:val="24"/>
          <w:szCs w:val="24"/>
        </w:rPr>
        <w:t xml:space="preserve">на </w:t>
      </w:r>
      <w:r w:rsidRPr="00876C2C">
        <w:rPr>
          <w:rFonts w:ascii="Times New Roman" w:eastAsia="Calibri" w:hAnsi="Times New Roman" w:cs="Times New Roman"/>
          <w:color w:val="000000" w:themeColor="text1"/>
          <w:sz w:val="24"/>
          <w:szCs w:val="24"/>
        </w:rPr>
        <w:t xml:space="preserve"> </w:t>
      </w:r>
      <w:r w:rsidR="00876C2C" w:rsidRPr="00876C2C">
        <w:rPr>
          <w:rFonts w:ascii="Times New Roman" w:hAnsi="Times New Roman" w:cs="Times New Roman"/>
          <w:sz w:val="24"/>
          <w:szCs w:val="24"/>
        </w:rPr>
        <w:t xml:space="preserve">проект Закона Приднестровской Молдавской Республики </w:t>
      </w:r>
    </w:p>
    <w:p w:rsidR="00876C2C" w:rsidRPr="00876C2C" w:rsidRDefault="00876C2C" w:rsidP="00876C2C">
      <w:pPr>
        <w:shd w:val="clear" w:color="auto" w:fill="FFFFFF"/>
        <w:spacing w:after="0" w:line="240" w:lineRule="auto"/>
        <w:jc w:val="center"/>
        <w:rPr>
          <w:rStyle w:val="a7"/>
          <w:rFonts w:ascii="Times New Roman" w:hAnsi="Times New Roman" w:cs="Times New Roman"/>
          <w:b w:val="0"/>
          <w:sz w:val="24"/>
          <w:szCs w:val="24"/>
        </w:rPr>
      </w:pPr>
      <w:r w:rsidRPr="00876C2C">
        <w:rPr>
          <w:rStyle w:val="a7"/>
          <w:rFonts w:ascii="Times New Roman" w:hAnsi="Times New Roman" w:cs="Times New Roman"/>
          <w:b w:val="0"/>
          <w:sz w:val="24"/>
          <w:szCs w:val="24"/>
        </w:rPr>
        <w:t xml:space="preserve">«О внесении изменения и дополнений в Закон Приднестровской Молдавской Республики </w:t>
      </w:r>
    </w:p>
    <w:p w:rsidR="00876C2C" w:rsidRDefault="00876C2C" w:rsidP="00876C2C">
      <w:pPr>
        <w:shd w:val="clear" w:color="auto" w:fill="FFFFFF"/>
        <w:spacing w:after="0" w:line="240" w:lineRule="auto"/>
        <w:jc w:val="center"/>
        <w:rPr>
          <w:rFonts w:ascii="Times New Roman" w:hAnsi="Times New Roman" w:cs="Times New Roman"/>
          <w:sz w:val="24"/>
          <w:szCs w:val="24"/>
        </w:rPr>
      </w:pPr>
      <w:r w:rsidRPr="00876C2C">
        <w:rPr>
          <w:rStyle w:val="a7"/>
          <w:rFonts w:ascii="Times New Roman" w:hAnsi="Times New Roman" w:cs="Times New Roman"/>
          <w:b w:val="0"/>
          <w:sz w:val="24"/>
          <w:szCs w:val="24"/>
        </w:rPr>
        <w:t>«О государственной пошлине»</w:t>
      </w:r>
      <w:r w:rsidRPr="00876C2C">
        <w:rPr>
          <w:rFonts w:ascii="Times New Roman" w:hAnsi="Times New Roman" w:cs="Times New Roman"/>
          <w:sz w:val="24"/>
          <w:szCs w:val="24"/>
        </w:rPr>
        <w:t xml:space="preserve"> </w:t>
      </w:r>
    </w:p>
    <w:p w:rsidR="00347CEC" w:rsidRPr="00876C2C" w:rsidRDefault="00876C2C" w:rsidP="00876C2C">
      <w:pPr>
        <w:shd w:val="clear" w:color="auto" w:fill="FFFFFF"/>
        <w:spacing w:after="0" w:line="240" w:lineRule="auto"/>
        <w:jc w:val="center"/>
        <w:rPr>
          <w:rFonts w:ascii="Times New Roman" w:hAnsi="Times New Roman" w:cs="Times New Roman"/>
          <w:sz w:val="24"/>
          <w:szCs w:val="24"/>
        </w:rPr>
      </w:pPr>
      <w:r w:rsidRPr="00876C2C">
        <w:rPr>
          <w:rFonts w:ascii="Times New Roman" w:hAnsi="Times New Roman" w:cs="Times New Roman"/>
          <w:sz w:val="24"/>
          <w:szCs w:val="24"/>
        </w:rPr>
        <w:t>(папка №</w:t>
      </w:r>
      <w:r w:rsidR="00206A1A">
        <w:rPr>
          <w:rFonts w:ascii="Times New Roman" w:hAnsi="Times New Roman" w:cs="Times New Roman"/>
          <w:sz w:val="24"/>
          <w:szCs w:val="24"/>
        </w:rPr>
        <w:t xml:space="preserve"> </w:t>
      </w:r>
      <w:r w:rsidRPr="00876C2C">
        <w:rPr>
          <w:rFonts w:ascii="Times New Roman" w:hAnsi="Times New Roman" w:cs="Times New Roman"/>
          <w:sz w:val="24"/>
          <w:szCs w:val="24"/>
        </w:rPr>
        <w:t>1311-VII)</w:t>
      </w:r>
    </w:p>
    <w:p w:rsidR="00347CEC" w:rsidRPr="00876C2C" w:rsidRDefault="00347CEC" w:rsidP="00347CEC">
      <w:pPr>
        <w:shd w:val="clear" w:color="auto" w:fill="FFFFFF"/>
        <w:spacing w:after="0" w:line="240" w:lineRule="auto"/>
        <w:jc w:val="both"/>
        <w:rPr>
          <w:rFonts w:ascii="Times New Roman" w:hAnsi="Times New Roman" w:cs="Times New Roman"/>
          <w:sz w:val="24"/>
          <w:szCs w:val="24"/>
        </w:rPr>
      </w:pPr>
    </w:p>
    <w:p w:rsidR="00347CEC" w:rsidRPr="00876C2C" w:rsidRDefault="00347CEC" w:rsidP="00347CEC">
      <w:pPr>
        <w:shd w:val="clear" w:color="auto" w:fill="FFFFFF"/>
        <w:spacing w:after="0" w:line="240" w:lineRule="auto"/>
        <w:jc w:val="both"/>
        <w:rPr>
          <w:rFonts w:ascii="Times New Roman" w:hAnsi="Times New Roman" w:cs="Times New Roman"/>
          <w:color w:val="000000" w:themeColor="text1"/>
          <w:sz w:val="24"/>
          <w:szCs w:val="24"/>
        </w:rPr>
      </w:pPr>
    </w:p>
    <w:p w:rsidR="00876C2C" w:rsidRPr="00876C2C" w:rsidRDefault="00347CEC" w:rsidP="00347CEC">
      <w:pPr>
        <w:shd w:val="clear" w:color="auto" w:fill="FFFFFF"/>
        <w:spacing w:after="0" w:line="240" w:lineRule="auto"/>
        <w:ind w:firstLine="851"/>
        <w:jc w:val="both"/>
        <w:rPr>
          <w:rFonts w:ascii="Times New Roman" w:hAnsi="Times New Roman" w:cs="Times New Roman"/>
          <w:color w:val="000000" w:themeColor="text1"/>
          <w:sz w:val="24"/>
          <w:szCs w:val="24"/>
        </w:rPr>
      </w:pPr>
      <w:r w:rsidRPr="00876C2C">
        <w:rPr>
          <w:rFonts w:ascii="Times New Roman" w:hAnsi="Times New Roman" w:cs="Times New Roman"/>
          <w:color w:val="000000" w:themeColor="text1"/>
          <w:sz w:val="24"/>
          <w:szCs w:val="24"/>
        </w:rPr>
        <w:t xml:space="preserve">Тираспольский городской Совет народных депутатов, рассмотрев представленный </w:t>
      </w:r>
      <w:r w:rsidR="00876C2C" w:rsidRPr="00876C2C">
        <w:rPr>
          <w:rFonts w:ascii="Times New Roman" w:hAnsi="Times New Roman" w:cs="Times New Roman"/>
          <w:sz w:val="24"/>
          <w:szCs w:val="24"/>
        </w:rPr>
        <w:t xml:space="preserve">проект Закона Приднестровской Молдавской Республики </w:t>
      </w:r>
      <w:r w:rsidR="00876C2C" w:rsidRPr="00876C2C">
        <w:rPr>
          <w:rStyle w:val="a7"/>
          <w:rFonts w:ascii="Times New Roman" w:hAnsi="Times New Roman" w:cs="Times New Roman"/>
          <w:b w:val="0"/>
          <w:sz w:val="24"/>
          <w:szCs w:val="24"/>
        </w:rPr>
        <w:t>«О внесении изменения и дополнений в Закон Приднестровской Молдавской Республики «О государственной пошлине»</w:t>
      </w:r>
      <w:r w:rsidR="00876C2C" w:rsidRPr="00876C2C">
        <w:rPr>
          <w:rFonts w:ascii="Times New Roman" w:hAnsi="Times New Roman" w:cs="Times New Roman"/>
          <w:sz w:val="24"/>
          <w:szCs w:val="24"/>
        </w:rPr>
        <w:t xml:space="preserve"> (папка №</w:t>
      </w:r>
      <w:r w:rsidR="00206A1A">
        <w:rPr>
          <w:rFonts w:ascii="Times New Roman" w:hAnsi="Times New Roman" w:cs="Times New Roman"/>
          <w:sz w:val="24"/>
          <w:szCs w:val="24"/>
        </w:rPr>
        <w:t xml:space="preserve"> </w:t>
      </w:r>
      <w:r w:rsidR="00876C2C" w:rsidRPr="00876C2C">
        <w:rPr>
          <w:rFonts w:ascii="Times New Roman" w:hAnsi="Times New Roman" w:cs="Times New Roman"/>
          <w:sz w:val="24"/>
          <w:szCs w:val="24"/>
        </w:rPr>
        <w:t>1311-VII)</w:t>
      </w:r>
      <w:r w:rsidRPr="00876C2C">
        <w:rPr>
          <w:rFonts w:ascii="Times New Roman" w:hAnsi="Times New Roman" w:cs="Times New Roman"/>
          <w:color w:val="000000" w:themeColor="text1"/>
          <w:sz w:val="24"/>
          <w:szCs w:val="24"/>
        </w:rPr>
        <w:t xml:space="preserve">, считает возможным его принятие </w:t>
      </w:r>
      <w:r w:rsidR="00876C2C" w:rsidRPr="00876C2C">
        <w:rPr>
          <w:rFonts w:ascii="Times New Roman" w:hAnsi="Times New Roman" w:cs="Times New Roman"/>
          <w:color w:val="000000" w:themeColor="text1"/>
          <w:sz w:val="24"/>
          <w:szCs w:val="24"/>
        </w:rPr>
        <w:t>с учетом следующих дополнений:</w:t>
      </w:r>
    </w:p>
    <w:p w:rsidR="00876C2C" w:rsidRPr="00876C2C" w:rsidRDefault="00876C2C" w:rsidP="00347CEC">
      <w:pPr>
        <w:shd w:val="clear" w:color="auto" w:fill="FFFFFF"/>
        <w:spacing w:after="0" w:line="240" w:lineRule="auto"/>
        <w:ind w:firstLine="851"/>
        <w:jc w:val="both"/>
        <w:rPr>
          <w:rFonts w:ascii="Times New Roman" w:hAnsi="Times New Roman" w:cs="Times New Roman"/>
          <w:color w:val="000000" w:themeColor="text1"/>
          <w:sz w:val="24"/>
          <w:szCs w:val="24"/>
        </w:rPr>
      </w:pPr>
    </w:p>
    <w:p w:rsidR="00876C2C" w:rsidRPr="00876C2C" w:rsidRDefault="00876C2C" w:rsidP="00347CEC">
      <w:pPr>
        <w:shd w:val="clear" w:color="auto" w:fill="FFFFFF"/>
        <w:spacing w:after="0" w:line="240" w:lineRule="auto"/>
        <w:ind w:firstLine="851"/>
        <w:jc w:val="both"/>
        <w:rPr>
          <w:rFonts w:ascii="Times New Roman" w:hAnsi="Times New Roman" w:cs="Times New Roman"/>
          <w:sz w:val="24"/>
          <w:szCs w:val="24"/>
          <w:shd w:val="clear" w:color="auto" w:fill="FFFFFF"/>
        </w:rPr>
      </w:pPr>
      <w:proofErr w:type="gramStart"/>
      <w:r w:rsidRPr="00876C2C">
        <w:rPr>
          <w:rFonts w:ascii="Times New Roman" w:hAnsi="Times New Roman" w:cs="Times New Roman"/>
          <w:sz w:val="24"/>
          <w:szCs w:val="24"/>
          <w:shd w:val="clear" w:color="auto" w:fill="FFFFFF"/>
        </w:rPr>
        <w:t>Согласно пояснительной записке проект закона Приднестровской Молдавской Республики «О внесении изменения и дополнений в Закон Приднестровской Молдавской Республики «О государственной пошлине» (папка №</w:t>
      </w:r>
      <w:r w:rsidR="00206A1A">
        <w:rPr>
          <w:rFonts w:ascii="Times New Roman" w:hAnsi="Times New Roman" w:cs="Times New Roman"/>
          <w:sz w:val="24"/>
          <w:szCs w:val="24"/>
          <w:shd w:val="clear" w:color="auto" w:fill="FFFFFF"/>
        </w:rPr>
        <w:t xml:space="preserve"> </w:t>
      </w:r>
      <w:r w:rsidRPr="00876C2C">
        <w:rPr>
          <w:rFonts w:ascii="Times New Roman" w:hAnsi="Times New Roman" w:cs="Times New Roman"/>
          <w:sz w:val="24"/>
          <w:szCs w:val="24"/>
          <w:shd w:val="clear" w:color="auto" w:fill="FFFFFF"/>
        </w:rPr>
        <w:t>1311-VII) разработан для реализации проекта закона Приднестровской Молдавской Республики «О внесении изменений и дополнения в Закон Приднестровской Молдавской Республики «О защите детей от информации, причиняющей вред их здоровью и развитию» (папка № 1176 (VII))</w:t>
      </w:r>
      <w:proofErr w:type="gramEnd"/>
    </w:p>
    <w:p w:rsidR="00876C2C" w:rsidRPr="00876C2C" w:rsidRDefault="00876C2C" w:rsidP="00347CEC">
      <w:pPr>
        <w:shd w:val="clear" w:color="auto" w:fill="FFFFFF"/>
        <w:spacing w:after="0" w:line="240" w:lineRule="auto"/>
        <w:ind w:firstLine="851"/>
        <w:jc w:val="both"/>
        <w:rPr>
          <w:rFonts w:ascii="Times New Roman" w:hAnsi="Times New Roman" w:cs="Times New Roman"/>
          <w:sz w:val="24"/>
          <w:szCs w:val="24"/>
          <w:shd w:val="clear" w:color="auto" w:fill="FFFFFF"/>
        </w:rPr>
      </w:pPr>
      <w:proofErr w:type="gramStart"/>
      <w:r w:rsidRPr="00876C2C">
        <w:rPr>
          <w:rFonts w:ascii="Times New Roman" w:hAnsi="Times New Roman" w:cs="Times New Roman"/>
          <w:sz w:val="24"/>
          <w:szCs w:val="24"/>
          <w:shd w:val="clear" w:color="auto" w:fill="FFFFFF"/>
        </w:rPr>
        <w:t>Закон ПМР «О защите детей от информации, причиняющей вред их здоровью и развитию» (в редакции проекта закона - папка 1176 (VII)) в пункте 1 статьи 17 устанавливает, что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Приднестровской Молдавской Республики исполнительным органом государственной власти (далее – уполномоченный исполнительный орган государственной власти) и (или) межведомственной экспертной комиссией при Правительстве</w:t>
      </w:r>
      <w:proofErr w:type="gramEnd"/>
      <w:r w:rsidRPr="00876C2C">
        <w:rPr>
          <w:rFonts w:ascii="Times New Roman" w:hAnsi="Times New Roman" w:cs="Times New Roman"/>
          <w:sz w:val="24"/>
          <w:szCs w:val="24"/>
          <w:shd w:val="clear" w:color="auto" w:fill="FFFFFF"/>
        </w:rPr>
        <w:t xml:space="preserve"> Приднестровской Молдавской Республики по инициативе органов государственной власти, органов местного самоуправления, юридических лиц, не зарегистрированных в качестве юридических лиц - общественных объединений, физических лиц.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roofErr w:type="gramStart"/>
      <w:r w:rsidRPr="00876C2C">
        <w:rPr>
          <w:rFonts w:ascii="Times New Roman" w:hAnsi="Times New Roman" w:cs="Times New Roman"/>
          <w:sz w:val="24"/>
          <w:szCs w:val="24"/>
          <w:shd w:val="clear" w:color="auto" w:fill="FFFFFF"/>
        </w:rPr>
        <w:t>.».</w:t>
      </w:r>
      <w:proofErr w:type="gramEnd"/>
    </w:p>
    <w:p w:rsidR="00876C2C" w:rsidRPr="00876C2C" w:rsidRDefault="00876C2C" w:rsidP="00347CEC">
      <w:pPr>
        <w:shd w:val="clear" w:color="auto" w:fill="FFFFFF"/>
        <w:spacing w:after="0" w:line="240" w:lineRule="auto"/>
        <w:ind w:firstLine="851"/>
        <w:jc w:val="both"/>
        <w:rPr>
          <w:rFonts w:ascii="Times New Roman" w:hAnsi="Times New Roman" w:cs="Times New Roman"/>
          <w:sz w:val="24"/>
          <w:szCs w:val="24"/>
          <w:shd w:val="clear" w:color="auto" w:fill="FFFFFF"/>
        </w:rPr>
      </w:pPr>
      <w:proofErr w:type="gramStart"/>
      <w:r w:rsidRPr="00876C2C">
        <w:rPr>
          <w:rFonts w:ascii="Times New Roman" w:hAnsi="Times New Roman" w:cs="Times New Roman"/>
          <w:sz w:val="24"/>
          <w:szCs w:val="24"/>
          <w:shd w:val="clear" w:color="auto" w:fill="FFFFFF"/>
        </w:rPr>
        <w:t xml:space="preserve">С целью единообразного применения порядка взимания государственной пошлины за совершение действий, связанных с проведением экспертизы информационной продукции предлагаем установить, что государственная пошлина должна быть внесена за  совершение действий, связанных с проведением экспертизы не только межведомственной комиссией уполномоченной Правительством Приднестровской Молдавской Республики, но и экспертом, экспертами и (или) экспертными организациями, аккредитованными уполномоченным Правительством Приднестровской Молдавской Республики исполнительным органом государственной власти. </w:t>
      </w:r>
      <w:proofErr w:type="gramEnd"/>
    </w:p>
    <w:p w:rsidR="00876C2C" w:rsidRPr="00876C2C" w:rsidRDefault="00876C2C" w:rsidP="00347CEC">
      <w:pPr>
        <w:shd w:val="clear" w:color="auto" w:fill="FFFFFF"/>
        <w:spacing w:after="0" w:line="240" w:lineRule="auto"/>
        <w:ind w:firstLine="851"/>
        <w:jc w:val="both"/>
        <w:rPr>
          <w:rFonts w:ascii="Times New Roman" w:hAnsi="Times New Roman" w:cs="Times New Roman"/>
          <w:sz w:val="24"/>
          <w:szCs w:val="24"/>
          <w:shd w:val="clear" w:color="auto" w:fill="FFFFFF"/>
        </w:rPr>
      </w:pPr>
      <w:r w:rsidRPr="00876C2C">
        <w:rPr>
          <w:rFonts w:ascii="Times New Roman" w:hAnsi="Times New Roman" w:cs="Times New Roman"/>
          <w:sz w:val="24"/>
          <w:szCs w:val="24"/>
          <w:shd w:val="clear" w:color="auto" w:fill="FFFFFF"/>
        </w:rPr>
        <w:t xml:space="preserve">В </w:t>
      </w:r>
      <w:proofErr w:type="gramStart"/>
      <w:r w:rsidRPr="00876C2C">
        <w:rPr>
          <w:rFonts w:ascii="Times New Roman" w:hAnsi="Times New Roman" w:cs="Times New Roman"/>
          <w:sz w:val="24"/>
          <w:szCs w:val="24"/>
          <w:shd w:val="clear" w:color="auto" w:fill="FFFFFF"/>
        </w:rPr>
        <w:t>связи</w:t>
      </w:r>
      <w:proofErr w:type="gramEnd"/>
      <w:r w:rsidRPr="00876C2C">
        <w:rPr>
          <w:rFonts w:ascii="Times New Roman" w:hAnsi="Times New Roman" w:cs="Times New Roman"/>
          <w:sz w:val="24"/>
          <w:szCs w:val="24"/>
          <w:shd w:val="clear" w:color="auto" w:fill="FFFFFF"/>
        </w:rPr>
        <w:t xml:space="preserve"> с чем предлагаем:</w:t>
      </w:r>
    </w:p>
    <w:p w:rsidR="00876C2C" w:rsidRPr="00876C2C" w:rsidRDefault="00876C2C" w:rsidP="00876C2C">
      <w:pPr>
        <w:pStyle w:val="a6"/>
        <w:numPr>
          <w:ilvl w:val="0"/>
          <w:numId w:val="11"/>
        </w:numPr>
        <w:shd w:val="clear" w:color="auto" w:fill="FFFFFF"/>
        <w:spacing w:after="0" w:line="240" w:lineRule="auto"/>
        <w:jc w:val="both"/>
        <w:rPr>
          <w:rFonts w:ascii="Times New Roman" w:hAnsi="Times New Roman" w:cs="Times New Roman"/>
          <w:sz w:val="24"/>
          <w:szCs w:val="24"/>
          <w:shd w:val="clear" w:color="auto" w:fill="FFFFFF"/>
        </w:rPr>
      </w:pPr>
      <w:r w:rsidRPr="00876C2C">
        <w:rPr>
          <w:rFonts w:ascii="Times New Roman" w:hAnsi="Times New Roman" w:cs="Times New Roman"/>
          <w:sz w:val="24"/>
          <w:szCs w:val="24"/>
          <w:shd w:val="clear" w:color="auto" w:fill="FFFFFF"/>
        </w:rPr>
        <w:t xml:space="preserve"> пункт 1 статьи 1 проекта Закона изложить в новой редакции:</w:t>
      </w:r>
    </w:p>
    <w:p w:rsidR="00876C2C" w:rsidRPr="00876C2C" w:rsidRDefault="00876C2C" w:rsidP="00347CEC">
      <w:pPr>
        <w:shd w:val="clear" w:color="auto" w:fill="FFFFFF"/>
        <w:spacing w:after="0" w:line="240" w:lineRule="auto"/>
        <w:ind w:firstLine="851"/>
        <w:jc w:val="both"/>
        <w:rPr>
          <w:rFonts w:ascii="Times New Roman" w:hAnsi="Times New Roman" w:cs="Times New Roman"/>
          <w:sz w:val="24"/>
          <w:szCs w:val="24"/>
          <w:shd w:val="clear" w:color="auto" w:fill="FFFFFF"/>
        </w:rPr>
      </w:pPr>
    </w:p>
    <w:p w:rsidR="00876C2C" w:rsidRPr="00876C2C" w:rsidRDefault="00876C2C" w:rsidP="00876C2C">
      <w:pPr>
        <w:spacing w:after="0" w:line="240" w:lineRule="auto"/>
        <w:ind w:firstLine="709"/>
        <w:jc w:val="both"/>
        <w:rPr>
          <w:rFonts w:ascii="Times New Roman" w:hAnsi="Times New Roman" w:cs="Times New Roman"/>
          <w:sz w:val="24"/>
          <w:szCs w:val="24"/>
          <w:shd w:val="clear" w:color="auto" w:fill="FFFFFF"/>
        </w:rPr>
      </w:pPr>
      <w:r w:rsidRPr="00876C2C">
        <w:rPr>
          <w:rFonts w:ascii="Times New Roman" w:hAnsi="Times New Roman" w:cs="Times New Roman"/>
          <w:sz w:val="24"/>
          <w:szCs w:val="24"/>
          <w:shd w:val="clear" w:color="auto" w:fill="FFFFFF"/>
        </w:rPr>
        <w:t>«1. Статью 3 дополнить подпунктом и-1 следующего содержания:</w:t>
      </w:r>
    </w:p>
    <w:p w:rsidR="00876C2C" w:rsidRPr="00876C2C" w:rsidRDefault="00876C2C" w:rsidP="00876C2C">
      <w:pPr>
        <w:shd w:val="clear" w:color="auto" w:fill="FFFFFF"/>
        <w:spacing w:after="0" w:line="240" w:lineRule="auto"/>
        <w:ind w:firstLine="851"/>
        <w:jc w:val="both"/>
        <w:rPr>
          <w:rFonts w:ascii="Times New Roman" w:hAnsi="Times New Roman" w:cs="Times New Roman"/>
          <w:sz w:val="24"/>
          <w:szCs w:val="24"/>
          <w:shd w:val="clear" w:color="auto" w:fill="FFFFFF"/>
        </w:rPr>
      </w:pPr>
      <w:proofErr w:type="gramStart"/>
      <w:r w:rsidRPr="00876C2C">
        <w:rPr>
          <w:rFonts w:ascii="Times New Roman" w:hAnsi="Times New Roman" w:cs="Times New Roman"/>
          <w:sz w:val="24"/>
          <w:szCs w:val="24"/>
          <w:shd w:val="clear" w:color="auto" w:fill="FFFFFF"/>
        </w:rPr>
        <w:t xml:space="preserve">«и-1) за проведение экспертизы информационной продукции экспертом, экспертами и (или) экспертными организациями, аккредитованными уполномоченным Правительством Приднестровской Молдавской Республики исполнительным органом </w:t>
      </w:r>
      <w:r w:rsidRPr="00876C2C">
        <w:rPr>
          <w:rFonts w:ascii="Times New Roman" w:hAnsi="Times New Roman" w:cs="Times New Roman"/>
          <w:sz w:val="24"/>
          <w:szCs w:val="24"/>
          <w:shd w:val="clear" w:color="auto" w:fill="FFFFFF"/>
        </w:rPr>
        <w:lastRenderedPageBreak/>
        <w:t>государственной власти и (или) межведомственной комиссией уполномоченной Правительством Приднестровской Молдавской Республики на проведение экспертизы информационной продукции;»;</w:t>
      </w:r>
      <w:proofErr w:type="gramEnd"/>
    </w:p>
    <w:p w:rsidR="00876C2C" w:rsidRPr="00876C2C" w:rsidRDefault="00876C2C" w:rsidP="00876C2C">
      <w:pPr>
        <w:pStyle w:val="a4"/>
        <w:ind w:firstLine="678"/>
        <w:jc w:val="both"/>
        <w:rPr>
          <w:rFonts w:ascii="Times New Roman" w:eastAsiaTheme="minorEastAsia" w:hAnsi="Times New Roman" w:cs="Times New Roman"/>
          <w:sz w:val="24"/>
          <w:szCs w:val="24"/>
          <w:shd w:val="clear" w:color="auto" w:fill="FFFFFF"/>
        </w:rPr>
      </w:pPr>
    </w:p>
    <w:p w:rsidR="00876C2C" w:rsidRPr="00876C2C" w:rsidRDefault="00876C2C" w:rsidP="00876C2C">
      <w:pPr>
        <w:pStyle w:val="a4"/>
        <w:ind w:firstLine="678"/>
        <w:jc w:val="both"/>
        <w:rPr>
          <w:rFonts w:ascii="Times New Roman" w:eastAsiaTheme="minorEastAsia" w:hAnsi="Times New Roman" w:cs="Times New Roman"/>
          <w:sz w:val="24"/>
          <w:szCs w:val="24"/>
          <w:shd w:val="clear" w:color="auto" w:fill="FFFFFF"/>
        </w:rPr>
      </w:pPr>
      <w:r w:rsidRPr="00876C2C">
        <w:rPr>
          <w:rFonts w:ascii="Times New Roman" w:eastAsiaTheme="minorEastAsia" w:hAnsi="Times New Roman" w:cs="Times New Roman"/>
          <w:sz w:val="24"/>
          <w:szCs w:val="24"/>
          <w:shd w:val="clear" w:color="auto" w:fill="FFFFFF"/>
        </w:rPr>
        <w:t>2. пункт 2 статьи 1 проекта Закона изложить в новой редакции:</w:t>
      </w:r>
    </w:p>
    <w:p w:rsidR="00876C2C" w:rsidRPr="00876C2C" w:rsidRDefault="00876C2C" w:rsidP="00876C2C">
      <w:pPr>
        <w:pStyle w:val="a4"/>
        <w:ind w:firstLine="678"/>
        <w:jc w:val="both"/>
        <w:rPr>
          <w:rFonts w:ascii="Times New Roman" w:eastAsiaTheme="minorEastAsia" w:hAnsi="Times New Roman" w:cs="Times New Roman"/>
          <w:sz w:val="24"/>
          <w:szCs w:val="24"/>
          <w:shd w:val="clear" w:color="auto" w:fill="FFFFFF"/>
        </w:rPr>
      </w:pPr>
    </w:p>
    <w:p w:rsidR="00876C2C" w:rsidRPr="00876C2C" w:rsidRDefault="00876C2C" w:rsidP="00876C2C">
      <w:pPr>
        <w:pStyle w:val="a4"/>
        <w:ind w:firstLine="678"/>
        <w:jc w:val="both"/>
        <w:rPr>
          <w:rFonts w:ascii="Times New Roman" w:eastAsiaTheme="minorEastAsia" w:hAnsi="Times New Roman" w:cs="Times New Roman"/>
          <w:sz w:val="24"/>
          <w:szCs w:val="24"/>
          <w:shd w:val="clear" w:color="auto" w:fill="FFFFFF"/>
        </w:rPr>
      </w:pPr>
      <w:r w:rsidRPr="00876C2C">
        <w:rPr>
          <w:rFonts w:ascii="Times New Roman" w:eastAsiaTheme="minorEastAsia" w:hAnsi="Times New Roman" w:cs="Times New Roman"/>
          <w:sz w:val="24"/>
          <w:szCs w:val="24"/>
          <w:shd w:val="clear" w:color="auto" w:fill="FFFFFF"/>
        </w:rPr>
        <w:t>«2. Статью 4 дополнить пунктом 6-4 следующего содержания:</w:t>
      </w:r>
    </w:p>
    <w:p w:rsidR="00876C2C" w:rsidRPr="00876C2C" w:rsidRDefault="00876C2C" w:rsidP="00876C2C">
      <w:pPr>
        <w:pStyle w:val="a4"/>
        <w:ind w:firstLine="678"/>
        <w:jc w:val="both"/>
        <w:rPr>
          <w:rFonts w:ascii="Times New Roman" w:eastAsiaTheme="minorEastAsia" w:hAnsi="Times New Roman" w:cs="Times New Roman"/>
          <w:sz w:val="24"/>
          <w:szCs w:val="24"/>
          <w:shd w:val="clear" w:color="auto" w:fill="FFFFFF"/>
        </w:rPr>
      </w:pPr>
      <w:r w:rsidRPr="00876C2C">
        <w:rPr>
          <w:rFonts w:ascii="Times New Roman" w:eastAsiaTheme="minorEastAsia" w:hAnsi="Times New Roman" w:cs="Times New Roman"/>
          <w:sz w:val="24"/>
          <w:szCs w:val="24"/>
          <w:shd w:val="clear" w:color="auto" w:fill="FFFFFF"/>
        </w:rPr>
        <w:tab/>
        <w:t>«6-4. За совершение действий, связанных с проведением экспертизы информационной продукции экспертом, экспертами и (или) экспертными организациями, аккредитованными уполномоченным Правительством Приднестровской Молдавской Республики исполнительным органом государственной власти и (или) межведомственной комиссией уполномоченной Правительством Приднестровской Молдавской Республики на проведение экспертизы информационной продукции, государственная пошлина взимается в размере 20 РУ МЗП.».</w:t>
      </w:r>
    </w:p>
    <w:p w:rsidR="00876C2C" w:rsidRPr="00876C2C" w:rsidRDefault="00876C2C" w:rsidP="00876C2C">
      <w:pPr>
        <w:pStyle w:val="a4"/>
        <w:ind w:firstLine="678"/>
        <w:jc w:val="both"/>
        <w:rPr>
          <w:rFonts w:ascii="Times New Roman" w:eastAsiaTheme="minorEastAsia" w:hAnsi="Times New Roman" w:cs="Times New Roman"/>
          <w:sz w:val="24"/>
          <w:szCs w:val="24"/>
          <w:shd w:val="clear" w:color="auto" w:fill="FFFFFF"/>
        </w:rPr>
      </w:pPr>
    </w:p>
    <w:p w:rsidR="00876C2C" w:rsidRPr="00876C2C" w:rsidRDefault="00876C2C" w:rsidP="00347CEC">
      <w:pPr>
        <w:shd w:val="clear" w:color="auto" w:fill="FFFFFF"/>
        <w:spacing w:after="0" w:line="240" w:lineRule="auto"/>
        <w:ind w:firstLine="851"/>
        <w:jc w:val="both"/>
        <w:rPr>
          <w:rFonts w:ascii="Times New Roman" w:hAnsi="Times New Roman" w:cs="Times New Roman"/>
          <w:sz w:val="24"/>
          <w:szCs w:val="24"/>
          <w:shd w:val="clear" w:color="auto" w:fill="FFFFFF"/>
        </w:rPr>
      </w:pPr>
    </w:p>
    <w:p w:rsidR="00876C2C" w:rsidRPr="00876C2C" w:rsidRDefault="00876C2C" w:rsidP="00347CEC">
      <w:pPr>
        <w:shd w:val="clear" w:color="auto" w:fill="FFFFFF"/>
        <w:spacing w:after="0" w:line="240" w:lineRule="auto"/>
        <w:ind w:firstLine="851"/>
        <w:jc w:val="both"/>
        <w:rPr>
          <w:rFonts w:ascii="Times New Roman" w:hAnsi="Times New Roman" w:cs="Times New Roman"/>
          <w:sz w:val="24"/>
          <w:szCs w:val="24"/>
          <w:shd w:val="clear" w:color="auto" w:fill="FFFFFF"/>
        </w:rPr>
      </w:pPr>
    </w:p>
    <w:p w:rsidR="00876C2C" w:rsidRDefault="00876C2C" w:rsidP="00347CEC">
      <w:pPr>
        <w:shd w:val="clear" w:color="auto" w:fill="FFFFFF"/>
        <w:spacing w:after="0" w:line="240" w:lineRule="auto"/>
        <w:ind w:firstLine="851"/>
        <w:jc w:val="both"/>
        <w:rPr>
          <w:rFonts w:ascii="Times New Roman" w:hAnsi="Times New Roman" w:cs="Times New Roman"/>
          <w:color w:val="000000" w:themeColor="text1"/>
          <w:sz w:val="24"/>
          <w:szCs w:val="24"/>
        </w:rPr>
      </w:pPr>
    </w:p>
    <w:p w:rsidR="00876C2C" w:rsidRDefault="00876C2C" w:rsidP="00347CEC">
      <w:pPr>
        <w:shd w:val="clear" w:color="auto" w:fill="FFFFFF"/>
        <w:spacing w:after="0" w:line="240" w:lineRule="auto"/>
        <w:ind w:firstLine="851"/>
        <w:jc w:val="both"/>
        <w:rPr>
          <w:rFonts w:ascii="Times New Roman" w:hAnsi="Times New Roman" w:cs="Times New Roman"/>
          <w:color w:val="000000" w:themeColor="text1"/>
          <w:sz w:val="24"/>
          <w:szCs w:val="24"/>
        </w:rPr>
      </w:pPr>
    </w:p>
    <w:p w:rsidR="00876C2C" w:rsidRDefault="00876C2C" w:rsidP="00347CEC">
      <w:pPr>
        <w:shd w:val="clear" w:color="auto" w:fill="FFFFFF"/>
        <w:spacing w:after="0" w:line="240" w:lineRule="auto"/>
        <w:ind w:firstLine="851"/>
        <w:jc w:val="both"/>
        <w:rPr>
          <w:rFonts w:ascii="Times New Roman" w:hAnsi="Times New Roman" w:cs="Times New Roman"/>
          <w:color w:val="000000" w:themeColor="text1"/>
          <w:sz w:val="24"/>
          <w:szCs w:val="24"/>
        </w:rPr>
      </w:pPr>
    </w:p>
    <w:p w:rsidR="00876C2C" w:rsidRDefault="00876C2C" w:rsidP="00347CEC">
      <w:pPr>
        <w:shd w:val="clear" w:color="auto" w:fill="FFFFFF"/>
        <w:spacing w:after="0" w:line="240" w:lineRule="auto"/>
        <w:ind w:firstLine="851"/>
        <w:jc w:val="both"/>
        <w:rPr>
          <w:rFonts w:ascii="Times New Roman" w:hAnsi="Times New Roman" w:cs="Times New Roman"/>
          <w:color w:val="000000" w:themeColor="text1"/>
          <w:sz w:val="24"/>
          <w:szCs w:val="24"/>
        </w:rPr>
      </w:pPr>
    </w:p>
    <w:p w:rsidR="00876C2C" w:rsidRDefault="00876C2C" w:rsidP="00347CEC">
      <w:pPr>
        <w:shd w:val="clear" w:color="auto" w:fill="FFFFFF"/>
        <w:spacing w:after="0" w:line="240" w:lineRule="auto"/>
        <w:ind w:firstLine="851"/>
        <w:jc w:val="both"/>
        <w:rPr>
          <w:rFonts w:ascii="Times New Roman" w:hAnsi="Times New Roman" w:cs="Times New Roman"/>
          <w:color w:val="000000" w:themeColor="text1"/>
          <w:sz w:val="24"/>
          <w:szCs w:val="24"/>
        </w:rPr>
      </w:pPr>
    </w:p>
    <w:p w:rsidR="00876C2C" w:rsidRDefault="00876C2C" w:rsidP="00347CEC">
      <w:pPr>
        <w:shd w:val="clear" w:color="auto" w:fill="FFFFFF"/>
        <w:spacing w:after="0" w:line="240" w:lineRule="auto"/>
        <w:ind w:firstLine="851"/>
        <w:jc w:val="both"/>
        <w:rPr>
          <w:rFonts w:ascii="Times New Roman" w:hAnsi="Times New Roman" w:cs="Times New Roman"/>
          <w:color w:val="000000" w:themeColor="text1"/>
          <w:sz w:val="24"/>
          <w:szCs w:val="24"/>
        </w:rPr>
      </w:pPr>
    </w:p>
    <w:p w:rsidR="00876C2C" w:rsidRDefault="00876C2C" w:rsidP="00347CEC">
      <w:pPr>
        <w:shd w:val="clear" w:color="auto" w:fill="FFFFFF"/>
        <w:spacing w:after="0" w:line="240" w:lineRule="auto"/>
        <w:ind w:firstLine="851"/>
        <w:jc w:val="both"/>
        <w:rPr>
          <w:rFonts w:ascii="Times New Roman" w:hAnsi="Times New Roman" w:cs="Times New Roman"/>
          <w:color w:val="000000" w:themeColor="text1"/>
          <w:sz w:val="24"/>
          <w:szCs w:val="24"/>
        </w:rPr>
      </w:pPr>
    </w:p>
    <w:p w:rsidR="00876C2C" w:rsidRDefault="00876C2C" w:rsidP="00347CEC">
      <w:pPr>
        <w:shd w:val="clear" w:color="auto" w:fill="FFFFFF"/>
        <w:spacing w:after="0" w:line="240" w:lineRule="auto"/>
        <w:ind w:firstLine="851"/>
        <w:jc w:val="both"/>
        <w:rPr>
          <w:rFonts w:ascii="Times New Roman" w:hAnsi="Times New Roman" w:cs="Times New Roman"/>
          <w:color w:val="000000" w:themeColor="text1"/>
          <w:sz w:val="24"/>
          <w:szCs w:val="24"/>
        </w:rPr>
      </w:pPr>
    </w:p>
    <w:p w:rsidR="00876C2C" w:rsidRDefault="00876C2C" w:rsidP="00347CEC">
      <w:pPr>
        <w:shd w:val="clear" w:color="auto" w:fill="FFFFFF"/>
        <w:spacing w:after="0" w:line="240" w:lineRule="auto"/>
        <w:ind w:firstLine="851"/>
        <w:jc w:val="both"/>
        <w:rPr>
          <w:rFonts w:ascii="Times New Roman" w:hAnsi="Times New Roman" w:cs="Times New Roman"/>
          <w:color w:val="000000" w:themeColor="text1"/>
          <w:sz w:val="24"/>
          <w:szCs w:val="24"/>
        </w:rPr>
      </w:pPr>
    </w:p>
    <w:p w:rsidR="00876C2C" w:rsidRDefault="00876C2C" w:rsidP="00347CEC">
      <w:pPr>
        <w:shd w:val="clear" w:color="auto" w:fill="FFFFFF"/>
        <w:spacing w:after="0" w:line="240" w:lineRule="auto"/>
        <w:ind w:firstLine="851"/>
        <w:jc w:val="both"/>
        <w:rPr>
          <w:rFonts w:ascii="Times New Roman" w:hAnsi="Times New Roman" w:cs="Times New Roman"/>
          <w:color w:val="000000" w:themeColor="text1"/>
          <w:sz w:val="24"/>
          <w:szCs w:val="24"/>
        </w:rPr>
      </w:pPr>
    </w:p>
    <w:p w:rsidR="00876C2C" w:rsidRDefault="00876C2C" w:rsidP="00347CEC">
      <w:pPr>
        <w:shd w:val="clear" w:color="auto" w:fill="FFFFFF"/>
        <w:spacing w:after="0" w:line="240" w:lineRule="auto"/>
        <w:ind w:firstLine="851"/>
        <w:jc w:val="both"/>
        <w:rPr>
          <w:rFonts w:ascii="Times New Roman" w:hAnsi="Times New Roman" w:cs="Times New Roman"/>
          <w:color w:val="000000" w:themeColor="text1"/>
          <w:sz w:val="24"/>
          <w:szCs w:val="24"/>
        </w:rPr>
      </w:pPr>
    </w:p>
    <w:p w:rsidR="00876C2C" w:rsidRDefault="00876C2C" w:rsidP="00347CEC">
      <w:pPr>
        <w:shd w:val="clear" w:color="auto" w:fill="FFFFFF"/>
        <w:spacing w:after="0" w:line="240" w:lineRule="auto"/>
        <w:ind w:firstLine="851"/>
        <w:jc w:val="both"/>
        <w:rPr>
          <w:rFonts w:ascii="Times New Roman" w:hAnsi="Times New Roman" w:cs="Times New Roman"/>
          <w:color w:val="000000" w:themeColor="text1"/>
          <w:sz w:val="24"/>
          <w:szCs w:val="24"/>
        </w:rPr>
      </w:pPr>
    </w:p>
    <w:p w:rsidR="00876C2C" w:rsidRDefault="00876C2C" w:rsidP="00347CEC">
      <w:pPr>
        <w:shd w:val="clear" w:color="auto" w:fill="FFFFFF"/>
        <w:spacing w:after="0" w:line="240" w:lineRule="auto"/>
        <w:ind w:firstLine="851"/>
        <w:jc w:val="both"/>
        <w:rPr>
          <w:rFonts w:ascii="Times New Roman" w:hAnsi="Times New Roman" w:cs="Times New Roman"/>
          <w:color w:val="000000" w:themeColor="text1"/>
          <w:sz w:val="24"/>
          <w:szCs w:val="24"/>
        </w:rPr>
      </w:pPr>
    </w:p>
    <w:p w:rsidR="00876C2C" w:rsidRDefault="00876C2C" w:rsidP="00347CEC">
      <w:pPr>
        <w:shd w:val="clear" w:color="auto" w:fill="FFFFFF"/>
        <w:spacing w:after="0" w:line="240" w:lineRule="auto"/>
        <w:ind w:firstLine="851"/>
        <w:jc w:val="both"/>
        <w:rPr>
          <w:rFonts w:ascii="Times New Roman" w:hAnsi="Times New Roman" w:cs="Times New Roman"/>
          <w:color w:val="000000" w:themeColor="text1"/>
          <w:sz w:val="24"/>
          <w:szCs w:val="24"/>
        </w:rPr>
      </w:pPr>
    </w:p>
    <w:p w:rsidR="00876C2C" w:rsidRDefault="00876C2C" w:rsidP="00347CEC">
      <w:pPr>
        <w:shd w:val="clear" w:color="auto" w:fill="FFFFFF"/>
        <w:spacing w:after="0" w:line="240" w:lineRule="auto"/>
        <w:ind w:firstLine="851"/>
        <w:jc w:val="both"/>
        <w:rPr>
          <w:rFonts w:ascii="Times New Roman" w:hAnsi="Times New Roman" w:cs="Times New Roman"/>
          <w:color w:val="000000" w:themeColor="text1"/>
          <w:sz w:val="24"/>
          <w:szCs w:val="24"/>
        </w:rPr>
      </w:pPr>
    </w:p>
    <w:p w:rsidR="00876C2C" w:rsidRDefault="00876C2C" w:rsidP="00347CEC">
      <w:pPr>
        <w:shd w:val="clear" w:color="auto" w:fill="FFFFFF"/>
        <w:spacing w:after="0" w:line="240" w:lineRule="auto"/>
        <w:ind w:firstLine="851"/>
        <w:jc w:val="both"/>
        <w:rPr>
          <w:rFonts w:ascii="Times New Roman" w:hAnsi="Times New Roman" w:cs="Times New Roman"/>
          <w:color w:val="000000" w:themeColor="text1"/>
          <w:sz w:val="24"/>
          <w:szCs w:val="24"/>
        </w:rPr>
      </w:pPr>
    </w:p>
    <w:p w:rsidR="00876C2C" w:rsidRDefault="00876C2C" w:rsidP="00347CEC">
      <w:pPr>
        <w:shd w:val="clear" w:color="auto" w:fill="FFFFFF"/>
        <w:spacing w:after="0" w:line="240" w:lineRule="auto"/>
        <w:ind w:firstLine="851"/>
        <w:jc w:val="both"/>
        <w:rPr>
          <w:rFonts w:ascii="Times New Roman" w:hAnsi="Times New Roman" w:cs="Times New Roman"/>
          <w:color w:val="000000" w:themeColor="text1"/>
          <w:sz w:val="24"/>
          <w:szCs w:val="24"/>
        </w:rPr>
      </w:pPr>
    </w:p>
    <w:p w:rsidR="00876C2C" w:rsidRDefault="00876C2C" w:rsidP="00347CEC">
      <w:pPr>
        <w:shd w:val="clear" w:color="auto" w:fill="FFFFFF"/>
        <w:spacing w:after="0" w:line="240" w:lineRule="auto"/>
        <w:ind w:firstLine="851"/>
        <w:jc w:val="both"/>
        <w:rPr>
          <w:rFonts w:ascii="Times New Roman" w:hAnsi="Times New Roman" w:cs="Times New Roman"/>
          <w:color w:val="000000" w:themeColor="text1"/>
          <w:sz w:val="24"/>
          <w:szCs w:val="24"/>
        </w:rPr>
      </w:pPr>
    </w:p>
    <w:p w:rsidR="00876C2C" w:rsidRDefault="00876C2C" w:rsidP="00347CEC">
      <w:pPr>
        <w:shd w:val="clear" w:color="auto" w:fill="FFFFFF"/>
        <w:spacing w:after="0" w:line="240" w:lineRule="auto"/>
        <w:ind w:firstLine="851"/>
        <w:jc w:val="both"/>
        <w:rPr>
          <w:rFonts w:ascii="Times New Roman" w:hAnsi="Times New Roman" w:cs="Times New Roman"/>
          <w:color w:val="000000" w:themeColor="text1"/>
          <w:sz w:val="24"/>
          <w:szCs w:val="24"/>
        </w:rPr>
      </w:pPr>
    </w:p>
    <w:p w:rsidR="00876C2C" w:rsidRDefault="00876C2C" w:rsidP="00347CEC">
      <w:pPr>
        <w:shd w:val="clear" w:color="auto" w:fill="FFFFFF"/>
        <w:spacing w:after="0" w:line="240" w:lineRule="auto"/>
        <w:ind w:firstLine="851"/>
        <w:jc w:val="both"/>
        <w:rPr>
          <w:rFonts w:ascii="Times New Roman" w:hAnsi="Times New Roman" w:cs="Times New Roman"/>
          <w:color w:val="000000" w:themeColor="text1"/>
          <w:sz w:val="24"/>
          <w:szCs w:val="24"/>
        </w:rPr>
      </w:pPr>
    </w:p>
    <w:p w:rsidR="00876C2C" w:rsidRDefault="00876C2C" w:rsidP="00347CEC">
      <w:pPr>
        <w:shd w:val="clear" w:color="auto" w:fill="FFFFFF"/>
        <w:spacing w:after="0" w:line="240" w:lineRule="auto"/>
        <w:ind w:firstLine="851"/>
        <w:jc w:val="both"/>
        <w:rPr>
          <w:rFonts w:ascii="Times New Roman" w:hAnsi="Times New Roman" w:cs="Times New Roman"/>
          <w:color w:val="000000" w:themeColor="text1"/>
          <w:sz w:val="24"/>
          <w:szCs w:val="24"/>
        </w:rPr>
      </w:pPr>
    </w:p>
    <w:p w:rsidR="00876C2C" w:rsidRDefault="00876C2C" w:rsidP="00347CEC">
      <w:pPr>
        <w:shd w:val="clear" w:color="auto" w:fill="FFFFFF"/>
        <w:spacing w:after="0" w:line="240" w:lineRule="auto"/>
        <w:ind w:firstLine="851"/>
        <w:jc w:val="both"/>
        <w:rPr>
          <w:rFonts w:ascii="Times New Roman" w:hAnsi="Times New Roman" w:cs="Times New Roman"/>
          <w:color w:val="000000" w:themeColor="text1"/>
          <w:sz w:val="24"/>
          <w:szCs w:val="24"/>
        </w:rPr>
      </w:pPr>
    </w:p>
    <w:p w:rsidR="00876C2C" w:rsidRDefault="00876C2C" w:rsidP="00347CEC">
      <w:pPr>
        <w:shd w:val="clear" w:color="auto" w:fill="FFFFFF"/>
        <w:spacing w:after="0" w:line="240" w:lineRule="auto"/>
        <w:ind w:firstLine="851"/>
        <w:jc w:val="both"/>
        <w:rPr>
          <w:rFonts w:ascii="Times New Roman" w:hAnsi="Times New Roman" w:cs="Times New Roman"/>
          <w:color w:val="000000" w:themeColor="text1"/>
          <w:sz w:val="24"/>
          <w:szCs w:val="24"/>
        </w:rPr>
      </w:pPr>
    </w:p>
    <w:p w:rsidR="00876C2C" w:rsidRDefault="00876C2C" w:rsidP="00347CEC">
      <w:pPr>
        <w:shd w:val="clear" w:color="auto" w:fill="FFFFFF"/>
        <w:spacing w:after="0" w:line="240" w:lineRule="auto"/>
        <w:ind w:firstLine="851"/>
        <w:jc w:val="both"/>
        <w:rPr>
          <w:rFonts w:ascii="Times New Roman" w:hAnsi="Times New Roman" w:cs="Times New Roman"/>
          <w:color w:val="000000" w:themeColor="text1"/>
          <w:sz w:val="24"/>
          <w:szCs w:val="24"/>
        </w:rPr>
      </w:pPr>
    </w:p>
    <w:p w:rsidR="00876C2C" w:rsidRDefault="00876C2C" w:rsidP="00347CEC">
      <w:pPr>
        <w:shd w:val="clear" w:color="auto" w:fill="FFFFFF"/>
        <w:spacing w:after="0" w:line="240" w:lineRule="auto"/>
        <w:ind w:firstLine="851"/>
        <w:jc w:val="both"/>
        <w:rPr>
          <w:rFonts w:ascii="Times New Roman" w:hAnsi="Times New Roman" w:cs="Times New Roman"/>
          <w:color w:val="000000" w:themeColor="text1"/>
          <w:sz w:val="24"/>
          <w:szCs w:val="24"/>
        </w:rPr>
      </w:pPr>
    </w:p>
    <w:p w:rsidR="00876C2C" w:rsidRDefault="00876C2C" w:rsidP="00347CEC">
      <w:pPr>
        <w:shd w:val="clear" w:color="auto" w:fill="FFFFFF"/>
        <w:spacing w:after="0" w:line="240" w:lineRule="auto"/>
        <w:ind w:firstLine="851"/>
        <w:jc w:val="both"/>
        <w:rPr>
          <w:rFonts w:ascii="Times New Roman" w:hAnsi="Times New Roman" w:cs="Times New Roman"/>
          <w:color w:val="000000" w:themeColor="text1"/>
          <w:sz w:val="24"/>
          <w:szCs w:val="24"/>
        </w:rPr>
      </w:pPr>
    </w:p>
    <w:p w:rsidR="00876C2C" w:rsidRDefault="00876C2C" w:rsidP="00347CEC">
      <w:pPr>
        <w:shd w:val="clear" w:color="auto" w:fill="FFFFFF"/>
        <w:spacing w:after="0" w:line="240" w:lineRule="auto"/>
        <w:ind w:firstLine="851"/>
        <w:jc w:val="both"/>
        <w:rPr>
          <w:rFonts w:ascii="Times New Roman" w:hAnsi="Times New Roman" w:cs="Times New Roman"/>
          <w:color w:val="000000" w:themeColor="text1"/>
          <w:sz w:val="24"/>
          <w:szCs w:val="24"/>
        </w:rPr>
      </w:pPr>
    </w:p>
    <w:p w:rsidR="00876C2C" w:rsidRDefault="00876C2C" w:rsidP="00347CEC">
      <w:pPr>
        <w:shd w:val="clear" w:color="auto" w:fill="FFFFFF"/>
        <w:spacing w:after="0" w:line="240" w:lineRule="auto"/>
        <w:ind w:firstLine="851"/>
        <w:jc w:val="both"/>
        <w:rPr>
          <w:rFonts w:ascii="Times New Roman" w:hAnsi="Times New Roman" w:cs="Times New Roman"/>
          <w:color w:val="000000" w:themeColor="text1"/>
          <w:sz w:val="24"/>
          <w:szCs w:val="24"/>
        </w:rPr>
      </w:pPr>
    </w:p>
    <w:p w:rsidR="00876C2C" w:rsidRDefault="00876C2C" w:rsidP="00347CEC">
      <w:pPr>
        <w:shd w:val="clear" w:color="auto" w:fill="FFFFFF"/>
        <w:spacing w:after="0" w:line="240" w:lineRule="auto"/>
        <w:ind w:firstLine="851"/>
        <w:jc w:val="both"/>
        <w:rPr>
          <w:rFonts w:ascii="Times New Roman" w:hAnsi="Times New Roman" w:cs="Times New Roman"/>
          <w:color w:val="000000" w:themeColor="text1"/>
          <w:sz w:val="24"/>
          <w:szCs w:val="24"/>
        </w:rPr>
      </w:pPr>
    </w:p>
    <w:p w:rsidR="00876C2C" w:rsidRDefault="00876C2C" w:rsidP="00347CEC">
      <w:pPr>
        <w:shd w:val="clear" w:color="auto" w:fill="FFFFFF"/>
        <w:spacing w:after="0" w:line="240" w:lineRule="auto"/>
        <w:ind w:firstLine="851"/>
        <w:jc w:val="both"/>
        <w:rPr>
          <w:rFonts w:ascii="Times New Roman" w:hAnsi="Times New Roman" w:cs="Times New Roman"/>
          <w:color w:val="000000" w:themeColor="text1"/>
          <w:sz w:val="24"/>
          <w:szCs w:val="24"/>
        </w:rPr>
      </w:pPr>
    </w:p>
    <w:p w:rsidR="00876C2C" w:rsidRDefault="00876C2C" w:rsidP="00347CEC">
      <w:pPr>
        <w:shd w:val="clear" w:color="auto" w:fill="FFFFFF"/>
        <w:spacing w:after="0" w:line="240" w:lineRule="auto"/>
        <w:ind w:firstLine="851"/>
        <w:jc w:val="both"/>
        <w:rPr>
          <w:rFonts w:ascii="Times New Roman" w:hAnsi="Times New Roman" w:cs="Times New Roman"/>
          <w:color w:val="000000" w:themeColor="text1"/>
          <w:sz w:val="24"/>
          <w:szCs w:val="24"/>
        </w:rPr>
      </w:pPr>
    </w:p>
    <w:p w:rsidR="00876C2C" w:rsidRDefault="00876C2C" w:rsidP="00347CEC">
      <w:pPr>
        <w:shd w:val="clear" w:color="auto" w:fill="FFFFFF"/>
        <w:spacing w:after="0" w:line="240" w:lineRule="auto"/>
        <w:ind w:firstLine="851"/>
        <w:jc w:val="both"/>
        <w:rPr>
          <w:rFonts w:ascii="Times New Roman" w:hAnsi="Times New Roman" w:cs="Times New Roman"/>
          <w:color w:val="000000" w:themeColor="text1"/>
          <w:sz w:val="24"/>
          <w:szCs w:val="24"/>
        </w:rPr>
      </w:pPr>
    </w:p>
    <w:p w:rsidR="00876C2C" w:rsidRDefault="00876C2C" w:rsidP="00347CEC">
      <w:pPr>
        <w:shd w:val="clear" w:color="auto" w:fill="FFFFFF"/>
        <w:spacing w:after="0" w:line="240" w:lineRule="auto"/>
        <w:ind w:firstLine="851"/>
        <w:jc w:val="both"/>
        <w:rPr>
          <w:rFonts w:ascii="Times New Roman" w:hAnsi="Times New Roman" w:cs="Times New Roman"/>
          <w:color w:val="000000" w:themeColor="text1"/>
          <w:sz w:val="24"/>
          <w:szCs w:val="24"/>
        </w:rPr>
      </w:pPr>
    </w:p>
    <w:p w:rsidR="00876C2C" w:rsidRDefault="00876C2C" w:rsidP="00347CEC">
      <w:pPr>
        <w:shd w:val="clear" w:color="auto" w:fill="FFFFFF"/>
        <w:spacing w:after="0" w:line="240" w:lineRule="auto"/>
        <w:ind w:firstLine="851"/>
        <w:jc w:val="both"/>
        <w:rPr>
          <w:rFonts w:ascii="Times New Roman" w:hAnsi="Times New Roman" w:cs="Times New Roman"/>
          <w:color w:val="000000" w:themeColor="text1"/>
          <w:sz w:val="24"/>
          <w:szCs w:val="24"/>
        </w:rPr>
      </w:pPr>
    </w:p>
    <w:p w:rsidR="00876C2C" w:rsidRPr="00876C2C" w:rsidRDefault="00876C2C" w:rsidP="00206A1A">
      <w:pPr>
        <w:shd w:val="clear" w:color="auto" w:fill="FFFFFF"/>
        <w:spacing w:after="0" w:line="240" w:lineRule="auto"/>
        <w:jc w:val="both"/>
        <w:rPr>
          <w:rFonts w:ascii="Times New Roman" w:hAnsi="Times New Roman" w:cs="Times New Roman"/>
          <w:color w:val="000000" w:themeColor="text1"/>
          <w:sz w:val="24"/>
          <w:szCs w:val="24"/>
        </w:rPr>
      </w:pPr>
    </w:p>
    <w:p w:rsidR="00876C2C" w:rsidRPr="00876C2C" w:rsidRDefault="00876C2C" w:rsidP="00876C2C">
      <w:pPr>
        <w:shd w:val="clear" w:color="auto" w:fill="FFFFFF"/>
        <w:spacing w:after="0" w:line="240" w:lineRule="auto"/>
        <w:ind w:firstLine="851"/>
        <w:jc w:val="center"/>
        <w:rPr>
          <w:rFonts w:ascii="Times New Roman" w:hAnsi="Times New Roman" w:cs="Times New Roman"/>
          <w:color w:val="000000" w:themeColor="text1"/>
          <w:sz w:val="24"/>
          <w:szCs w:val="24"/>
        </w:rPr>
      </w:pPr>
      <w:r w:rsidRPr="00876C2C">
        <w:rPr>
          <w:rFonts w:ascii="Times New Roman" w:hAnsi="Times New Roman" w:cs="Times New Roman"/>
          <w:color w:val="000000" w:themeColor="text1"/>
          <w:sz w:val="24"/>
          <w:szCs w:val="24"/>
        </w:rPr>
        <w:lastRenderedPageBreak/>
        <w:t>Сравнительная таблица</w:t>
      </w:r>
    </w:p>
    <w:p w:rsidR="00876C2C" w:rsidRPr="00876C2C" w:rsidRDefault="00876C2C" w:rsidP="00876C2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 </w:t>
      </w:r>
      <w:r w:rsidRPr="00876C2C">
        <w:rPr>
          <w:rFonts w:ascii="Times New Roman" w:hAnsi="Times New Roman" w:cs="Times New Roman"/>
          <w:sz w:val="24"/>
          <w:szCs w:val="24"/>
        </w:rPr>
        <w:t>проект</w:t>
      </w:r>
      <w:r>
        <w:rPr>
          <w:rFonts w:ascii="Times New Roman" w:hAnsi="Times New Roman" w:cs="Times New Roman"/>
          <w:sz w:val="24"/>
          <w:szCs w:val="24"/>
        </w:rPr>
        <w:t>у</w:t>
      </w:r>
      <w:r w:rsidRPr="00876C2C">
        <w:rPr>
          <w:rFonts w:ascii="Times New Roman" w:hAnsi="Times New Roman" w:cs="Times New Roman"/>
          <w:sz w:val="24"/>
          <w:szCs w:val="24"/>
        </w:rPr>
        <w:t xml:space="preserve"> закона Приднестровской Молдавской Республики</w:t>
      </w:r>
    </w:p>
    <w:p w:rsidR="00876C2C" w:rsidRPr="00876C2C" w:rsidRDefault="00876C2C" w:rsidP="00876C2C">
      <w:pPr>
        <w:shd w:val="clear" w:color="auto" w:fill="FFFFFF"/>
        <w:spacing w:after="0" w:line="240" w:lineRule="auto"/>
        <w:jc w:val="center"/>
        <w:rPr>
          <w:rStyle w:val="a7"/>
          <w:rFonts w:ascii="Times New Roman" w:hAnsi="Times New Roman" w:cs="Times New Roman"/>
          <w:b w:val="0"/>
          <w:sz w:val="24"/>
          <w:szCs w:val="24"/>
        </w:rPr>
      </w:pPr>
      <w:r w:rsidRPr="00876C2C">
        <w:rPr>
          <w:rStyle w:val="a7"/>
          <w:rFonts w:ascii="Times New Roman" w:hAnsi="Times New Roman" w:cs="Times New Roman"/>
          <w:b w:val="0"/>
          <w:sz w:val="24"/>
          <w:szCs w:val="24"/>
        </w:rPr>
        <w:t>«О внесении изменения и дополнений в Закон Приднестровской Молдавской Республики</w:t>
      </w:r>
    </w:p>
    <w:p w:rsidR="00876C2C" w:rsidRDefault="00876C2C" w:rsidP="00876C2C">
      <w:pPr>
        <w:shd w:val="clear" w:color="auto" w:fill="FFFFFF"/>
        <w:spacing w:after="0" w:line="240" w:lineRule="auto"/>
        <w:jc w:val="center"/>
        <w:rPr>
          <w:rFonts w:ascii="Times New Roman" w:hAnsi="Times New Roman" w:cs="Times New Roman"/>
          <w:sz w:val="24"/>
          <w:szCs w:val="24"/>
        </w:rPr>
      </w:pPr>
      <w:r w:rsidRPr="00876C2C">
        <w:rPr>
          <w:rStyle w:val="a7"/>
          <w:rFonts w:ascii="Times New Roman" w:hAnsi="Times New Roman" w:cs="Times New Roman"/>
          <w:b w:val="0"/>
          <w:sz w:val="24"/>
          <w:szCs w:val="24"/>
        </w:rPr>
        <w:t>«О государственной пошлине»</w:t>
      </w:r>
    </w:p>
    <w:p w:rsidR="00876C2C" w:rsidRPr="00876C2C" w:rsidRDefault="00876C2C" w:rsidP="00876C2C">
      <w:pPr>
        <w:shd w:val="clear" w:color="auto" w:fill="FFFFFF"/>
        <w:spacing w:after="0" w:line="240" w:lineRule="auto"/>
        <w:jc w:val="center"/>
        <w:rPr>
          <w:rFonts w:ascii="Times New Roman" w:hAnsi="Times New Roman" w:cs="Times New Roman"/>
          <w:sz w:val="24"/>
          <w:szCs w:val="24"/>
        </w:rPr>
      </w:pPr>
      <w:r w:rsidRPr="00876C2C">
        <w:rPr>
          <w:rFonts w:ascii="Times New Roman" w:hAnsi="Times New Roman" w:cs="Times New Roman"/>
          <w:sz w:val="24"/>
          <w:szCs w:val="24"/>
        </w:rPr>
        <w:t>(папка №1311-VII)</w:t>
      </w:r>
    </w:p>
    <w:p w:rsidR="00876C2C" w:rsidRPr="00876C2C" w:rsidRDefault="00876C2C" w:rsidP="00876C2C">
      <w:pPr>
        <w:shd w:val="clear" w:color="auto" w:fill="FFFFFF"/>
        <w:spacing w:after="0" w:line="240" w:lineRule="auto"/>
        <w:jc w:val="both"/>
        <w:rPr>
          <w:rFonts w:ascii="Times New Roman" w:hAnsi="Times New Roman" w:cs="Times New Roman"/>
          <w:sz w:val="24"/>
          <w:szCs w:val="24"/>
        </w:rPr>
      </w:pPr>
    </w:p>
    <w:p w:rsidR="00876C2C" w:rsidRPr="00876C2C" w:rsidRDefault="00876C2C" w:rsidP="00876C2C">
      <w:pPr>
        <w:shd w:val="clear" w:color="auto" w:fill="FFFFFF"/>
        <w:spacing w:after="0" w:line="240" w:lineRule="auto"/>
        <w:ind w:firstLine="851"/>
        <w:jc w:val="both"/>
        <w:rPr>
          <w:rFonts w:ascii="Times New Roman" w:hAnsi="Times New Roman" w:cs="Times New Roman"/>
          <w:color w:val="000000" w:themeColor="text1"/>
          <w:sz w:val="24"/>
          <w:szCs w:val="24"/>
        </w:rPr>
      </w:pPr>
    </w:p>
    <w:p w:rsidR="00876C2C" w:rsidRPr="00876C2C" w:rsidRDefault="00876C2C" w:rsidP="00876C2C">
      <w:pPr>
        <w:spacing w:after="0" w:line="240" w:lineRule="auto"/>
        <w:ind w:firstLine="851"/>
        <w:jc w:val="both"/>
        <w:rPr>
          <w:rFonts w:ascii="Times New Roman" w:hAnsi="Times New Roman" w:cs="Times New Roman"/>
          <w:sz w:val="24"/>
          <w:szCs w:val="24"/>
          <w:highlight w:val="yellow"/>
        </w:rPr>
      </w:pPr>
    </w:p>
    <w:tbl>
      <w:tblPr>
        <w:tblStyle w:val="a8"/>
        <w:tblW w:w="0" w:type="auto"/>
        <w:tblLook w:val="04A0" w:firstRow="1" w:lastRow="0" w:firstColumn="1" w:lastColumn="0" w:noHBand="0" w:noVBand="1"/>
      </w:tblPr>
      <w:tblGrid>
        <w:gridCol w:w="4672"/>
        <w:gridCol w:w="4673"/>
      </w:tblGrid>
      <w:tr w:rsidR="00876C2C" w:rsidRPr="00876C2C" w:rsidTr="000365F3">
        <w:tc>
          <w:tcPr>
            <w:tcW w:w="4672" w:type="dxa"/>
          </w:tcPr>
          <w:p w:rsidR="00876C2C" w:rsidRPr="00876C2C" w:rsidRDefault="00876C2C" w:rsidP="00876C2C">
            <w:pPr>
              <w:ind w:firstLine="851"/>
              <w:jc w:val="both"/>
              <w:rPr>
                <w:rFonts w:ascii="Times New Roman" w:hAnsi="Times New Roman" w:cs="Times New Roman"/>
                <w:sz w:val="24"/>
                <w:szCs w:val="24"/>
                <w:highlight w:val="yellow"/>
              </w:rPr>
            </w:pPr>
            <w:r w:rsidRPr="00726E50">
              <w:rPr>
                <w:rFonts w:ascii="Times New Roman" w:hAnsi="Times New Roman" w:cs="Times New Roman"/>
                <w:sz w:val="24"/>
                <w:szCs w:val="24"/>
              </w:rPr>
              <w:t>Редакция проекта закона,  предложенная автором законодательной инициативы</w:t>
            </w:r>
          </w:p>
        </w:tc>
        <w:tc>
          <w:tcPr>
            <w:tcW w:w="4673" w:type="dxa"/>
          </w:tcPr>
          <w:p w:rsidR="00876C2C" w:rsidRPr="00876C2C" w:rsidRDefault="00876C2C" w:rsidP="00876C2C">
            <w:pPr>
              <w:ind w:firstLine="851"/>
              <w:jc w:val="both"/>
              <w:rPr>
                <w:rFonts w:ascii="Times New Roman" w:hAnsi="Times New Roman" w:cs="Times New Roman"/>
                <w:sz w:val="24"/>
                <w:szCs w:val="24"/>
                <w:highlight w:val="yellow"/>
              </w:rPr>
            </w:pPr>
            <w:r w:rsidRPr="00726E50">
              <w:rPr>
                <w:rFonts w:ascii="Times New Roman" w:hAnsi="Times New Roman" w:cs="Times New Roman"/>
                <w:sz w:val="24"/>
                <w:szCs w:val="24"/>
              </w:rPr>
              <w:t>Редакция проекта закона,  предлагаемая Тираспольским городским Советом народных депутатов</w:t>
            </w:r>
          </w:p>
        </w:tc>
      </w:tr>
      <w:tr w:rsidR="00876C2C" w:rsidRPr="00876C2C" w:rsidTr="000365F3">
        <w:tc>
          <w:tcPr>
            <w:tcW w:w="4672" w:type="dxa"/>
          </w:tcPr>
          <w:p w:rsidR="00876C2C" w:rsidRPr="00876C2C" w:rsidRDefault="00876C2C" w:rsidP="00876C2C">
            <w:pPr>
              <w:ind w:firstLine="851"/>
              <w:jc w:val="both"/>
              <w:rPr>
                <w:rFonts w:ascii="Times New Roman" w:hAnsi="Times New Roman" w:cs="Times New Roman"/>
                <w:sz w:val="24"/>
                <w:szCs w:val="24"/>
              </w:rPr>
            </w:pPr>
            <w:r w:rsidRPr="00876C2C">
              <w:rPr>
                <w:rFonts w:ascii="Times New Roman" w:hAnsi="Times New Roman" w:cs="Times New Roman"/>
                <w:b/>
                <w:sz w:val="24"/>
                <w:szCs w:val="24"/>
              </w:rPr>
              <w:t>Статья 3.</w:t>
            </w:r>
            <w:r w:rsidRPr="00876C2C">
              <w:rPr>
                <w:rFonts w:ascii="Times New Roman" w:hAnsi="Times New Roman" w:cs="Times New Roman"/>
                <w:sz w:val="24"/>
                <w:szCs w:val="24"/>
              </w:rPr>
              <w:t xml:space="preserve"> Объекты взимания государственной пошлины</w:t>
            </w:r>
          </w:p>
          <w:p w:rsidR="00876C2C" w:rsidRPr="00876C2C" w:rsidRDefault="00876C2C" w:rsidP="00876C2C">
            <w:pPr>
              <w:ind w:firstLine="851"/>
              <w:jc w:val="both"/>
              <w:rPr>
                <w:rFonts w:ascii="Times New Roman" w:hAnsi="Times New Roman" w:cs="Times New Roman"/>
                <w:b/>
                <w:sz w:val="24"/>
                <w:szCs w:val="24"/>
              </w:rPr>
            </w:pPr>
          </w:p>
          <w:p w:rsidR="00876C2C" w:rsidRPr="00876C2C" w:rsidRDefault="00876C2C" w:rsidP="00876C2C">
            <w:pPr>
              <w:pStyle w:val="a4"/>
              <w:tabs>
                <w:tab w:val="left" w:pos="160"/>
              </w:tabs>
              <w:ind w:firstLine="851"/>
              <w:jc w:val="both"/>
              <w:rPr>
                <w:rFonts w:ascii="Times New Roman" w:hAnsi="Times New Roman" w:cs="Times New Roman"/>
                <w:sz w:val="24"/>
                <w:szCs w:val="24"/>
              </w:rPr>
            </w:pPr>
            <w:r w:rsidRPr="00876C2C">
              <w:rPr>
                <w:rFonts w:ascii="Times New Roman" w:hAnsi="Times New Roman" w:cs="Times New Roman"/>
                <w:sz w:val="24"/>
                <w:szCs w:val="24"/>
              </w:rPr>
              <w:t>Государственная пошлина взимается:</w:t>
            </w:r>
          </w:p>
          <w:p w:rsidR="00876C2C" w:rsidRPr="00876C2C" w:rsidRDefault="00876C2C" w:rsidP="00876C2C">
            <w:pPr>
              <w:pStyle w:val="a4"/>
              <w:tabs>
                <w:tab w:val="left" w:pos="160"/>
              </w:tabs>
              <w:ind w:firstLine="851"/>
              <w:jc w:val="both"/>
              <w:rPr>
                <w:rFonts w:ascii="Times New Roman" w:hAnsi="Times New Roman" w:cs="Times New Roman"/>
                <w:sz w:val="24"/>
                <w:szCs w:val="24"/>
              </w:rPr>
            </w:pPr>
            <w:r w:rsidRPr="00876C2C">
              <w:rPr>
                <w:rFonts w:ascii="Times New Roman" w:hAnsi="Times New Roman" w:cs="Times New Roman"/>
                <w:sz w:val="24"/>
                <w:szCs w:val="24"/>
              </w:rPr>
              <w:t>а) с исковых и иных заявлений и жалоб, подаваемых в суды общей юрисдикции, Арбитражный суд и Конституционный суд Приднестровской Молдавской Республики;</w:t>
            </w:r>
          </w:p>
          <w:p w:rsidR="00876C2C" w:rsidRPr="00876C2C" w:rsidRDefault="00876C2C" w:rsidP="00876C2C">
            <w:pPr>
              <w:pStyle w:val="a4"/>
              <w:ind w:firstLine="851"/>
              <w:jc w:val="both"/>
              <w:rPr>
                <w:rFonts w:ascii="Times New Roman" w:hAnsi="Times New Roman" w:cs="Times New Roman"/>
                <w:sz w:val="24"/>
                <w:szCs w:val="24"/>
              </w:rPr>
            </w:pPr>
            <w:r w:rsidRPr="00876C2C">
              <w:rPr>
                <w:rFonts w:ascii="Times New Roman" w:hAnsi="Times New Roman" w:cs="Times New Roman"/>
                <w:sz w:val="24"/>
                <w:szCs w:val="24"/>
              </w:rPr>
              <w:t>…</w:t>
            </w:r>
          </w:p>
          <w:p w:rsidR="00876C2C" w:rsidRPr="00876C2C" w:rsidRDefault="00876C2C" w:rsidP="00876C2C">
            <w:pPr>
              <w:pStyle w:val="a4"/>
              <w:ind w:firstLine="851"/>
              <w:jc w:val="both"/>
              <w:rPr>
                <w:rFonts w:ascii="Times New Roman" w:hAnsi="Times New Roman" w:cs="Times New Roman"/>
                <w:b/>
                <w:bCs/>
                <w:sz w:val="24"/>
                <w:szCs w:val="24"/>
              </w:rPr>
            </w:pPr>
            <w:proofErr w:type="gramStart"/>
            <w:r w:rsidRPr="00876C2C">
              <w:rPr>
                <w:rFonts w:ascii="Times New Roman" w:hAnsi="Times New Roman" w:cs="Times New Roman"/>
                <w:b/>
                <w:bCs/>
                <w:sz w:val="24"/>
                <w:szCs w:val="24"/>
              </w:rPr>
              <w:t xml:space="preserve">и-1) за проведение экспертизы информационной продукции </w:t>
            </w:r>
            <w:r w:rsidRPr="00876C2C">
              <w:rPr>
                <w:rFonts w:ascii="Times New Roman" w:hAnsi="Times New Roman" w:cs="Times New Roman"/>
                <w:b/>
                <w:sz w:val="24"/>
                <w:szCs w:val="24"/>
                <w:u w:val="single"/>
              </w:rPr>
              <w:t>межведомственной комиссией уполномоченной Правительством Приднестровской Молдавской Республики</w:t>
            </w:r>
            <w:r w:rsidRPr="00876C2C">
              <w:rPr>
                <w:rFonts w:ascii="Times New Roman" w:hAnsi="Times New Roman" w:cs="Times New Roman"/>
                <w:b/>
                <w:sz w:val="24"/>
                <w:szCs w:val="24"/>
              </w:rPr>
              <w:t xml:space="preserve"> на проведение экспертизы информационной продукции</w:t>
            </w:r>
            <w:r w:rsidRPr="00876C2C">
              <w:rPr>
                <w:rFonts w:ascii="Times New Roman" w:hAnsi="Times New Roman" w:cs="Times New Roman"/>
                <w:b/>
                <w:bCs/>
                <w:sz w:val="24"/>
                <w:szCs w:val="24"/>
              </w:rPr>
              <w:t>;</w:t>
            </w:r>
            <w:proofErr w:type="gramEnd"/>
          </w:p>
          <w:p w:rsidR="00876C2C" w:rsidRPr="00876C2C" w:rsidRDefault="00876C2C" w:rsidP="00876C2C">
            <w:pPr>
              <w:ind w:firstLine="851"/>
              <w:jc w:val="both"/>
              <w:rPr>
                <w:rFonts w:ascii="Times New Roman" w:hAnsi="Times New Roman" w:cs="Times New Roman"/>
                <w:b/>
                <w:sz w:val="24"/>
                <w:szCs w:val="24"/>
              </w:rPr>
            </w:pPr>
          </w:p>
        </w:tc>
        <w:tc>
          <w:tcPr>
            <w:tcW w:w="4673" w:type="dxa"/>
          </w:tcPr>
          <w:p w:rsidR="00876C2C" w:rsidRPr="00876C2C" w:rsidRDefault="00876C2C" w:rsidP="00876C2C">
            <w:pPr>
              <w:ind w:firstLine="851"/>
              <w:jc w:val="both"/>
              <w:rPr>
                <w:rFonts w:ascii="Times New Roman" w:hAnsi="Times New Roman" w:cs="Times New Roman"/>
                <w:sz w:val="24"/>
                <w:szCs w:val="24"/>
              </w:rPr>
            </w:pPr>
            <w:r w:rsidRPr="00876C2C">
              <w:rPr>
                <w:rFonts w:ascii="Times New Roman" w:hAnsi="Times New Roman" w:cs="Times New Roman"/>
                <w:b/>
                <w:sz w:val="24"/>
                <w:szCs w:val="24"/>
              </w:rPr>
              <w:t>Статья 3.</w:t>
            </w:r>
            <w:r w:rsidRPr="00876C2C">
              <w:rPr>
                <w:rFonts w:ascii="Times New Roman" w:hAnsi="Times New Roman" w:cs="Times New Roman"/>
                <w:sz w:val="24"/>
                <w:szCs w:val="24"/>
              </w:rPr>
              <w:t xml:space="preserve"> Объекты взимания государственной пошлины</w:t>
            </w:r>
          </w:p>
          <w:p w:rsidR="00876C2C" w:rsidRPr="00876C2C" w:rsidRDefault="00876C2C" w:rsidP="00876C2C">
            <w:pPr>
              <w:ind w:firstLine="851"/>
              <w:jc w:val="both"/>
              <w:rPr>
                <w:rFonts w:ascii="Times New Roman" w:hAnsi="Times New Roman" w:cs="Times New Roman"/>
                <w:b/>
                <w:sz w:val="24"/>
                <w:szCs w:val="24"/>
              </w:rPr>
            </w:pPr>
          </w:p>
          <w:p w:rsidR="00876C2C" w:rsidRPr="00876C2C" w:rsidRDefault="00876C2C" w:rsidP="00876C2C">
            <w:pPr>
              <w:pStyle w:val="a4"/>
              <w:tabs>
                <w:tab w:val="left" w:pos="160"/>
              </w:tabs>
              <w:ind w:firstLine="851"/>
              <w:jc w:val="both"/>
              <w:rPr>
                <w:rFonts w:ascii="Times New Roman" w:hAnsi="Times New Roman" w:cs="Times New Roman"/>
                <w:sz w:val="24"/>
                <w:szCs w:val="24"/>
              </w:rPr>
            </w:pPr>
            <w:r w:rsidRPr="00876C2C">
              <w:rPr>
                <w:rFonts w:ascii="Times New Roman" w:hAnsi="Times New Roman" w:cs="Times New Roman"/>
                <w:sz w:val="24"/>
                <w:szCs w:val="24"/>
              </w:rPr>
              <w:t>Государственная пошлина взимается:</w:t>
            </w:r>
          </w:p>
          <w:p w:rsidR="00876C2C" w:rsidRPr="00876C2C" w:rsidRDefault="00876C2C" w:rsidP="00876C2C">
            <w:pPr>
              <w:pStyle w:val="a4"/>
              <w:tabs>
                <w:tab w:val="left" w:pos="160"/>
              </w:tabs>
              <w:ind w:firstLine="851"/>
              <w:jc w:val="both"/>
              <w:rPr>
                <w:rFonts w:ascii="Times New Roman" w:hAnsi="Times New Roman" w:cs="Times New Roman"/>
                <w:sz w:val="24"/>
                <w:szCs w:val="24"/>
              </w:rPr>
            </w:pPr>
            <w:r w:rsidRPr="00876C2C">
              <w:rPr>
                <w:rFonts w:ascii="Times New Roman" w:hAnsi="Times New Roman" w:cs="Times New Roman"/>
                <w:sz w:val="24"/>
                <w:szCs w:val="24"/>
              </w:rPr>
              <w:t>а) с исковых и иных заявлений и жалоб, подаваемых в суды общей юрисдикции, Арбитражный суд и Конституционный суд Приднестровской Молдавской Республики;</w:t>
            </w:r>
          </w:p>
          <w:p w:rsidR="00876C2C" w:rsidRPr="00876C2C" w:rsidRDefault="00876C2C" w:rsidP="00876C2C">
            <w:pPr>
              <w:pStyle w:val="a4"/>
              <w:ind w:firstLine="851"/>
              <w:jc w:val="both"/>
              <w:rPr>
                <w:rFonts w:ascii="Times New Roman" w:hAnsi="Times New Roman" w:cs="Times New Roman"/>
                <w:sz w:val="24"/>
                <w:szCs w:val="24"/>
              </w:rPr>
            </w:pPr>
            <w:r w:rsidRPr="00876C2C">
              <w:rPr>
                <w:rFonts w:ascii="Times New Roman" w:hAnsi="Times New Roman" w:cs="Times New Roman"/>
                <w:sz w:val="24"/>
                <w:szCs w:val="24"/>
              </w:rPr>
              <w:t>…</w:t>
            </w:r>
          </w:p>
          <w:p w:rsidR="00876C2C" w:rsidRPr="00876C2C" w:rsidRDefault="00876C2C" w:rsidP="00876C2C">
            <w:pPr>
              <w:pStyle w:val="a4"/>
              <w:ind w:firstLine="851"/>
              <w:jc w:val="both"/>
              <w:rPr>
                <w:rFonts w:ascii="Times New Roman" w:hAnsi="Times New Roman" w:cs="Times New Roman"/>
                <w:sz w:val="24"/>
                <w:szCs w:val="24"/>
              </w:rPr>
            </w:pPr>
            <w:proofErr w:type="gramStart"/>
            <w:r w:rsidRPr="00876C2C">
              <w:rPr>
                <w:rFonts w:ascii="Times New Roman" w:hAnsi="Times New Roman" w:cs="Times New Roman"/>
                <w:b/>
                <w:bCs/>
                <w:sz w:val="24"/>
                <w:szCs w:val="24"/>
              </w:rPr>
              <w:t xml:space="preserve">и-1) </w:t>
            </w:r>
            <w:r w:rsidRPr="00876C2C">
              <w:rPr>
                <w:rFonts w:ascii="Times New Roman" w:hAnsi="Times New Roman" w:cs="Times New Roman"/>
                <w:sz w:val="24"/>
                <w:szCs w:val="24"/>
              </w:rPr>
              <w:t xml:space="preserve">за проведение экспертизы информационной продукции </w:t>
            </w:r>
            <w:r w:rsidRPr="00876C2C">
              <w:rPr>
                <w:rFonts w:ascii="Times New Roman" w:hAnsi="Times New Roman" w:cs="Times New Roman"/>
                <w:b/>
                <w:sz w:val="24"/>
                <w:szCs w:val="24"/>
                <w:u w:val="single"/>
              </w:rPr>
              <w:t>экспертом, экспертами и (или) экспертными организациями, аккредитованными уполномоченным Правительством Приднестровской Молдавской Республики исполнительным органом государственной власти и (или) межведомственной экспертной комиссией при Правительстве Приднестровской Молдавской Республики</w:t>
            </w:r>
            <w:r w:rsidRPr="00876C2C">
              <w:rPr>
                <w:rFonts w:ascii="Times New Roman" w:hAnsi="Times New Roman" w:cs="Times New Roman"/>
                <w:sz w:val="24"/>
                <w:szCs w:val="24"/>
              </w:rPr>
              <w:t xml:space="preserve"> на проведение экспертизы информационной продукции;</w:t>
            </w:r>
            <w:proofErr w:type="gramEnd"/>
          </w:p>
          <w:p w:rsidR="00876C2C" w:rsidRPr="00876C2C" w:rsidRDefault="00876C2C" w:rsidP="00876C2C">
            <w:pPr>
              <w:pStyle w:val="a4"/>
              <w:ind w:firstLine="851"/>
              <w:jc w:val="both"/>
              <w:rPr>
                <w:rFonts w:ascii="Times New Roman" w:hAnsi="Times New Roman" w:cs="Times New Roman"/>
                <w:b/>
                <w:sz w:val="24"/>
                <w:szCs w:val="24"/>
              </w:rPr>
            </w:pPr>
            <w:r w:rsidRPr="00876C2C">
              <w:rPr>
                <w:rFonts w:ascii="Times New Roman" w:hAnsi="Times New Roman" w:cs="Times New Roman"/>
                <w:sz w:val="24"/>
                <w:szCs w:val="24"/>
              </w:rPr>
              <w:t xml:space="preserve"> </w:t>
            </w:r>
          </w:p>
        </w:tc>
      </w:tr>
      <w:tr w:rsidR="00876C2C" w:rsidRPr="00876C2C" w:rsidTr="000365F3">
        <w:tc>
          <w:tcPr>
            <w:tcW w:w="4672" w:type="dxa"/>
          </w:tcPr>
          <w:p w:rsidR="00876C2C" w:rsidRPr="00876C2C" w:rsidRDefault="00876C2C" w:rsidP="00876C2C">
            <w:pPr>
              <w:ind w:firstLine="851"/>
              <w:jc w:val="both"/>
              <w:rPr>
                <w:rFonts w:ascii="Times New Roman" w:hAnsi="Times New Roman" w:cs="Times New Roman"/>
                <w:b/>
                <w:sz w:val="24"/>
                <w:szCs w:val="24"/>
              </w:rPr>
            </w:pPr>
            <w:r w:rsidRPr="00876C2C">
              <w:rPr>
                <w:rFonts w:ascii="Times New Roman" w:hAnsi="Times New Roman" w:cs="Times New Roman"/>
                <w:b/>
                <w:sz w:val="24"/>
                <w:szCs w:val="24"/>
              </w:rPr>
              <w:t>Статья 4.</w:t>
            </w:r>
            <w:r w:rsidRPr="00876C2C">
              <w:rPr>
                <w:rFonts w:ascii="Times New Roman" w:hAnsi="Times New Roman" w:cs="Times New Roman"/>
                <w:sz w:val="24"/>
                <w:szCs w:val="24"/>
              </w:rPr>
              <w:t xml:space="preserve"> Размеры государственной пошлины</w:t>
            </w:r>
          </w:p>
          <w:p w:rsidR="00876C2C" w:rsidRPr="00876C2C" w:rsidRDefault="00876C2C" w:rsidP="00876C2C">
            <w:pPr>
              <w:ind w:firstLine="851"/>
              <w:jc w:val="both"/>
              <w:rPr>
                <w:rFonts w:ascii="Times New Roman" w:hAnsi="Times New Roman" w:cs="Times New Roman"/>
                <w:b/>
                <w:sz w:val="24"/>
                <w:szCs w:val="24"/>
              </w:rPr>
            </w:pPr>
          </w:p>
          <w:p w:rsidR="00876C2C" w:rsidRPr="00876C2C" w:rsidRDefault="00876C2C" w:rsidP="00876C2C">
            <w:pPr>
              <w:ind w:firstLine="851"/>
              <w:jc w:val="both"/>
              <w:rPr>
                <w:rFonts w:ascii="Times New Roman" w:hAnsi="Times New Roman" w:cs="Times New Roman"/>
                <w:sz w:val="24"/>
                <w:szCs w:val="24"/>
              </w:rPr>
            </w:pPr>
            <w:bookmarkStart w:id="1" w:name="_Hlk161996541"/>
            <w:r w:rsidRPr="00876C2C">
              <w:rPr>
                <w:rFonts w:ascii="Times New Roman" w:hAnsi="Times New Roman" w:cs="Times New Roman"/>
                <w:sz w:val="24"/>
                <w:szCs w:val="24"/>
              </w:rPr>
              <w:t xml:space="preserve">6-4. За совершение действий, связанных с проведением экспертизы информационной продукции </w:t>
            </w:r>
            <w:r w:rsidRPr="00876C2C">
              <w:rPr>
                <w:rFonts w:ascii="Times New Roman" w:hAnsi="Times New Roman" w:cs="Times New Roman"/>
                <w:b/>
                <w:sz w:val="24"/>
                <w:szCs w:val="24"/>
                <w:u w:val="single"/>
              </w:rPr>
              <w:t>межведомственной комиссией уполномоченной Правительством Приднестровской Молдавской Республики</w:t>
            </w:r>
            <w:r w:rsidRPr="00876C2C">
              <w:rPr>
                <w:rFonts w:ascii="Times New Roman" w:hAnsi="Times New Roman" w:cs="Times New Roman"/>
                <w:sz w:val="24"/>
                <w:szCs w:val="24"/>
              </w:rPr>
              <w:t xml:space="preserve"> на проведение экспертизы информационной продукции, государственная пошлина взимается в размере 20 РУ МЗП.</w:t>
            </w:r>
            <w:bookmarkEnd w:id="1"/>
          </w:p>
        </w:tc>
        <w:tc>
          <w:tcPr>
            <w:tcW w:w="4673" w:type="dxa"/>
          </w:tcPr>
          <w:p w:rsidR="00876C2C" w:rsidRPr="00876C2C" w:rsidRDefault="00876C2C" w:rsidP="00876C2C">
            <w:pPr>
              <w:ind w:firstLine="851"/>
              <w:jc w:val="both"/>
              <w:rPr>
                <w:rFonts w:ascii="Times New Roman" w:hAnsi="Times New Roman" w:cs="Times New Roman"/>
                <w:b/>
                <w:sz w:val="24"/>
                <w:szCs w:val="24"/>
              </w:rPr>
            </w:pPr>
            <w:r w:rsidRPr="00876C2C">
              <w:rPr>
                <w:rFonts w:ascii="Times New Roman" w:hAnsi="Times New Roman" w:cs="Times New Roman"/>
                <w:b/>
                <w:sz w:val="24"/>
                <w:szCs w:val="24"/>
              </w:rPr>
              <w:t>Статья 4.</w:t>
            </w:r>
            <w:r w:rsidRPr="00876C2C">
              <w:rPr>
                <w:rFonts w:ascii="Times New Roman" w:hAnsi="Times New Roman" w:cs="Times New Roman"/>
                <w:sz w:val="24"/>
                <w:szCs w:val="24"/>
              </w:rPr>
              <w:t xml:space="preserve"> Размеры государственной пошлины</w:t>
            </w:r>
          </w:p>
          <w:p w:rsidR="00876C2C" w:rsidRPr="00876C2C" w:rsidRDefault="00876C2C" w:rsidP="00876C2C">
            <w:pPr>
              <w:ind w:firstLine="851"/>
              <w:jc w:val="both"/>
              <w:rPr>
                <w:rFonts w:ascii="Times New Roman" w:hAnsi="Times New Roman" w:cs="Times New Roman"/>
                <w:b/>
                <w:sz w:val="24"/>
                <w:szCs w:val="24"/>
              </w:rPr>
            </w:pPr>
          </w:p>
          <w:p w:rsidR="00876C2C" w:rsidRPr="00876C2C" w:rsidRDefault="00876C2C" w:rsidP="00876C2C">
            <w:pPr>
              <w:ind w:firstLine="851"/>
              <w:jc w:val="both"/>
              <w:rPr>
                <w:rFonts w:ascii="Times New Roman" w:hAnsi="Times New Roman" w:cs="Times New Roman"/>
                <w:bCs/>
                <w:sz w:val="24"/>
                <w:szCs w:val="24"/>
              </w:rPr>
            </w:pPr>
            <w:r w:rsidRPr="00876C2C">
              <w:rPr>
                <w:rFonts w:ascii="Times New Roman" w:hAnsi="Times New Roman" w:cs="Times New Roman"/>
                <w:sz w:val="24"/>
                <w:szCs w:val="24"/>
              </w:rPr>
              <w:t xml:space="preserve">6-4. За совершение действий, связанных с проведением экспертизы информационной продукции </w:t>
            </w:r>
            <w:r w:rsidRPr="00876C2C">
              <w:rPr>
                <w:rFonts w:ascii="Times New Roman" w:hAnsi="Times New Roman" w:cs="Times New Roman"/>
                <w:b/>
                <w:sz w:val="24"/>
                <w:szCs w:val="24"/>
                <w:u w:val="single"/>
                <w:shd w:val="clear" w:color="auto" w:fill="FFFFFF"/>
              </w:rPr>
              <w:t>экспертом, экспертами и (или) экспертными организациями, аккредитованными уполномоченным Правительством Приднестровской Молдавской Республики исполнительным органом государственной власти и (или) межведомственной комиссией уполномоченной Правительством Приднестровской Молдавской Республики</w:t>
            </w:r>
            <w:r w:rsidRPr="00876C2C">
              <w:rPr>
                <w:rFonts w:ascii="Times New Roman" w:hAnsi="Times New Roman" w:cs="Times New Roman"/>
                <w:sz w:val="24"/>
                <w:szCs w:val="24"/>
                <w:shd w:val="clear" w:color="auto" w:fill="FFFFFF"/>
              </w:rPr>
              <w:t xml:space="preserve"> </w:t>
            </w:r>
            <w:r w:rsidRPr="00876C2C">
              <w:rPr>
                <w:rFonts w:ascii="Times New Roman" w:hAnsi="Times New Roman" w:cs="Times New Roman"/>
                <w:sz w:val="24"/>
                <w:szCs w:val="24"/>
              </w:rPr>
              <w:t xml:space="preserve">на проведение экспертизы </w:t>
            </w:r>
            <w:r w:rsidRPr="00876C2C">
              <w:rPr>
                <w:rFonts w:ascii="Times New Roman" w:hAnsi="Times New Roman" w:cs="Times New Roman"/>
                <w:sz w:val="24"/>
                <w:szCs w:val="24"/>
              </w:rPr>
              <w:lastRenderedPageBreak/>
              <w:t>информационной продукции, государственная пошлина взимается в размере 20 РУ МЗП.</w:t>
            </w:r>
          </w:p>
        </w:tc>
      </w:tr>
    </w:tbl>
    <w:p w:rsidR="00876C2C" w:rsidRPr="00876C2C" w:rsidRDefault="00876C2C" w:rsidP="00876C2C">
      <w:pPr>
        <w:spacing w:after="0" w:line="240" w:lineRule="auto"/>
        <w:ind w:firstLine="851"/>
        <w:jc w:val="both"/>
        <w:rPr>
          <w:rFonts w:ascii="Times New Roman" w:hAnsi="Times New Roman" w:cs="Times New Roman"/>
          <w:sz w:val="24"/>
          <w:szCs w:val="24"/>
          <w:highlight w:val="yellow"/>
        </w:rPr>
      </w:pPr>
    </w:p>
    <w:p w:rsidR="00347CEC" w:rsidRPr="00876C2C" w:rsidRDefault="00347CEC" w:rsidP="00876C2C">
      <w:pPr>
        <w:tabs>
          <w:tab w:val="left" w:pos="3119"/>
          <w:tab w:val="left" w:pos="3261"/>
          <w:tab w:val="left" w:pos="3686"/>
          <w:tab w:val="left" w:pos="4962"/>
        </w:tabs>
        <w:spacing w:after="0" w:line="240" w:lineRule="auto"/>
        <w:ind w:firstLine="851"/>
        <w:rPr>
          <w:rFonts w:ascii="Times New Roman" w:hAnsi="Times New Roman" w:cs="Times New Roman"/>
          <w:sz w:val="24"/>
          <w:szCs w:val="24"/>
        </w:rPr>
      </w:pPr>
    </w:p>
    <w:p w:rsidR="00876C2C" w:rsidRPr="00876C2C" w:rsidRDefault="00876C2C" w:rsidP="00876C2C">
      <w:pPr>
        <w:tabs>
          <w:tab w:val="left" w:pos="3119"/>
          <w:tab w:val="left" w:pos="3261"/>
          <w:tab w:val="left" w:pos="3686"/>
          <w:tab w:val="left" w:pos="4962"/>
        </w:tabs>
        <w:spacing w:after="0" w:line="240" w:lineRule="auto"/>
        <w:ind w:firstLine="851"/>
        <w:rPr>
          <w:rFonts w:ascii="Times New Roman" w:hAnsi="Times New Roman" w:cs="Times New Roman"/>
          <w:sz w:val="24"/>
          <w:szCs w:val="24"/>
        </w:rPr>
      </w:pPr>
    </w:p>
    <w:sectPr w:rsidR="00876C2C" w:rsidRPr="00876C2C" w:rsidSect="00410DB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4A0"/>
    <w:multiLevelType w:val="hybridMultilevel"/>
    <w:tmpl w:val="AC7A5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C0F11"/>
    <w:multiLevelType w:val="hybridMultilevel"/>
    <w:tmpl w:val="D548B726"/>
    <w:lvl w:ilvl="0" w:tplc="89085BF2">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1F3480F"/>
    <w:multiLevelType w:val="hybridMultilevel"/>
    <w:tmpl w:val="77E28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F040D3"/>
    <w:multiLevelType w:val="hybridMultilevel"/>
    <w:tmpl w:val="39D85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AD5EC8"/>
    <w:multiLevelType w:val="hybridMultilevel"/>
    <w:tmpl w:val="CE205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777B92"/>
    <w:multiLevelType w:val="hybridMultilevel"/>
    <w:tmpl w:val="A830B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236DF2"/>
    <w:multiLevelType w:val="multilevel"/>
    <w:tmpl w:val="058C15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49F6419"/>
    <w:multiLevelType w:val="hybridMultilevel"/>
    <w:tmpl w:val="D25CAD6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4A0909A3"/>
    <w:multiLevelType w:val="hybridMultilevel"/>
    <w:tmpl w:val="96F25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EC3697"/>
    <w:multiLevelType w:val="hybridMultilevel"/>
    <w:tmpl w:val="587C0394"/>
    <w:lvl w:ilvl="0" w:tplc="EB4E92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CE71D14"/>
    <w:multiLevelType w:val="hybridMultilevel"/>
    <w:tmpl w:val="7E02B03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8"/>
  </w:num>
  <w:num w:numId="2">
    <w:abstractNumId w:val="5"/>
  </w:num>
  <w:num w:numId="3">
    <w:abstractNumId w:val="4"/>
  </w:num>
  <w:num w:numId="4">
    <w:abstractNumId w:val="2"/>
  </w:num>
  <w:num w:numId="5">
    <w:abstractNumId w:val="1"/>
  </w:num>
  <w:num w:numId="6">
    <w:abstractNumId w:val="0"/>
  </w:num>
  <w:num w:numId="7">
    <w:abstractNumId w:val="3"/>
  </w:num>
  <w:num w:numId="8">
    <w:abstractNumId w:val="10"/>
  </w:num>
  <w:num w:numId="9">
    <w:abstractNumId w:val="7"/>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D41"/>
    <w:rsid w:val="00002211"/>
    <w:rsid w:val="00007C66"/>
    <w:rsid w:val="0004085B"/>
    <w:rsid w:val="0004188F"/>
    <w:rsid w:val="000505F7"/>
    <w:rsid w:val="000643C8"/>
    <w:rsid w:val="0006461C"/>
    <w:rsid w:val="000710E4"/>
    <w:rsid w:val="000756CB"/>
    <w:rsid w:val="00081657"/>
    <w:rsid w:val="00082C69"/>
    <w:rsid w:val="000B5AF0"/>
    <w:rsid w:val="000D0FB1"/>
    <w:rsid w:val="0010751F"/>
    <w:rsid w:val="00107E8A"/>
    <w:rsid w:val="00115397"/>
    <w:rsid w:val="001423B2"/>
    <w:rsid w:val="00171293"/>
    <w:rsid w:val="00177295"/>
    <w:rsid w:val="00187BA2"/>
    <w:rsid w:val="0019605A"/>
    <w:rsid w:val="001A1FA6"/>
    <w:rsid w:val="001D6FFC"/>
    <w:rsid w:val="001F6432"/>
    <w:rsid w:val="00205ECA"/>
    <w:rsid w:val="00206A1A"/>
    <w:rsid w:val="00215BCC"/>
    <w:rsid w:val="00215CCD"/>
    <w:rsid w:val="0023321E"/>
    <w:rsid w:val="00263701"/>
    <w:rsid w:val="002704D9"/>
    <w:rsid w:val="00294E31"/>
    <w:rsid w:val="00294F9D"/>
    <w:rsid w:val="002B1715"/>
    <w:rsid w:val="002B2C54"/>
    <w:rsid w:val="00325340"/>
    <w:rsid w:val="003377A6"/>
    <w:rsid w:val="00341E4B"/>
    <w:rsid w:val="00345D0A"/>
    <w:rsid w:val="00347CEC"/>
    <w:rsid w:val="00352C51"/>
    <w:rsid w:val="003559EF"/>
    <w:rsid w:val="0038077D"/>
    <w:rsid w:val="003A2BFE"/>
    <w:rsid w:val="003A4358"/>
    <w:rsid w:val="003B16F9"/>
    <w:rsid w:val="003C4077"/>
    <w:rsid w:val="003E3A15"/>
    <w:rsid w:val="003E654F"/>
    <w:rsid w:val="003F4CEE"/>
    <w:rsid w:val="00410DB9"/>
    <w:rsid w:val="00414BED"/>
    <w:rsid w:val="00433467"/>
    <w:rsid w:val="0044315A"/>
    <w:rsid w:val="00457AE6"/>
    <w:rsid w:val="004822F7"/>
    <w:rsid w:val="004906FF"/>
    <w:rsid w:val="00493191"/>
    <w:rsid w:val="004A371A"/>
    <w:rsid w:val="004D27B4"/>
    <w:rsid w:val="004E695B"/>
    <w:rsid w:val="00550729"/>
    <w:rsid w:val="005660D0"/>
    <w:rsid w:val="0056774F"/>
    <w:rsid w:val="005912DA"/>
    <w:rsid w:val="00597B88"/>
    <w:rsid w:val="005B13E1"/>
    <w:rsid w:val="005D2249"/>
    <w:rsid w:val="005E6F81"/>
    <w:rsid w:val="005F7489"/>
    <w:rsid w:val="006130CB"/>
    <w:rsid w:val="0064413B"/>
    <w:rsid w:val="00650FF0"/>
    <w:rsid w:val="00684F32"/>
    <w:rsid w:val="00693E59"/>
    <w:rsid w:val="006A6840"/>
    <w:rsid w:val="006D6D6B"/>
    <w:rsid w:val="006E3298"/>
    <w:rsid w:val="006E69B9"/>
    <w:rsid w:val="00706BF8"/>
    <w:rsid w:val="00724738"/>
    <w:rsid w:val="00745D6D"/>
    <w:rsid w:val="00746507"/>
    <w:rsid w:val="00757644"/>
    <w:rsid w:val="00776615"/>
    <w:rsid w:val="00781116"/>
    <w:rsid w:val="007D1858"/>
    <w:rsid w:val="007D3038"/>
    <w:rsid w:val="007D44AF"/>
    <w:rsid w:val="007E213F"/>
    <w:rsid w:val="007F09F5"/>
    <w:rsid w:val="007F29F4"/>
    <w:rsid w:val="008003A3"/>
    <w:rsid w:val="00832ACA"/>
    <w:rsid w:val="00837245"/>
    <w:rsid w:val="00843CB8"/>
    <w:rsid w:val="00847B2A"/>
    <w:rsid w:val="00853F4D"/>
    <w:rsid w:val="00867970"/>
    <w:rsid w:val="0087307E"/>
    <w:rsid w:val="00876C2C"/>
    <w:rsid w:val="00896CF9"/>
    <w:rsid w:val="008D00F2"/>
    <w:rsid w:val="008D232F"/>
    <w:rsid w:val="008F471D"/>
    <w:rsid w:val="009006AC"/>
    <w:rsid w:val="0093069C"/>
    <w:rsid w:val="00944F22"/>
    <w:rsid w:val="0094617E"/>
    <w:rsid w:val="009733EB"/>
    <w:rsid w:val="009742F8"/>
    <w:rsid w:val="00992510"/>
    <w:rsid w:val="009926F4"/>
    <w:rsid w:val="009B2B26"/>
    <w:rsid w:val="009B5670"/>
    <w:rsid w:val="009F340A"/>
    <w:rsid w:val="00A30C83"/>
    <w:rsid w:val="00A439BF"/>
    <w:rsid w:val="00A5507C"/>
    <w:rsid w:val="00A907EC"/>
    <w:rsid w:val="00A90DD0"/>
    <w:rsid w:val="00A92B72"/>
    <w:rsid w:val="00A96840"/>
    <w:rsid w:val="00A96959"/>
    <w:rsid w:val="00AC6ED1"/>
    <w:rsid w:val="00AD4E2C"/>
    <w:rsid w:val="00AE044C"/>
    <w:rsid w:val="00AF71DC"/>
    <w:rsid w:val="00B072E3"/>
    <w:rsid w:val="00B07D73"/>
    <w:rsid w:val="00B81ED0"/>
    <w:rsid w:val="00B95166"/>
    <w:rsid w:val="00B9754F"/>
    <w:rsid w:val="00BC6F8E"/>
    <w:rsid w:val="00BD4A05"/>
    <w:rsid w:val="00BF0B21"/>
    <w:rsid w:val="00BF5F4A"/>
    <w:rsid w:val="00C06801"/>
    <w:rsid w:val="00C10D41"/>
    <w:rsid w:val="00C50C2C"/>
    <w:rsid w:val="00C52687"/>
    <w:rsid w:val="00C52EED"/>
    <w:rsid w:val="00CB649B"/>
    <w:rsid w:val="00CD1B05"/>
    <w:rsid w:val="00CD6F33"/>
    <w:rsid w:val="00CE6462"/>
    <w:rsid w:val="00D11265"/>
    <w:rsid w:val="00D14491"/>
    <w:rsid w:val="00D24651"/>
    <w:rsid w:val="00D411AB"/>
    <w:rsid w:val="00D44EBB"/>
    <w:rsid w:val="00D51B69"/>
    <w:rsid w:val="00D5390C"/>
    <w:rsid w:val="00D64175"/>
    <w:rsid w:val="00D74E84"/>
    <w:rsid w:val="00D84009"/>
    <w:rsid w:val="00D918C0"/>
    <w:rsid w:val="00DC2F22"/>
    <w:rsid w:val="00DE3DF4"/>
    <w:rsid w:val="00E035FF"/>
    <w:rsid w:val="00E15F78"/>
    <w:rsid w:val="00E22D2A"/>
    <w:rsid w:val="00E40C31"/>
    <w:rsid w:val="00E512A9"/>
    <w:rsid w:val="00E571D9"/>
    <w:rsid w:val="00EE764F"/>
    <w:rsid w:val="00F054BD"/>
    <w:rsid w:val="00F23017"/>
    <w:rsid w:val="00F30803"/>
    <w:rsid w:val="00F33981"/>
    <w:rsid w:val="00F64DE1"/>
    <w:rsid w:val="00F71707"/>
    <w:rsid w:val="00F921DF"/>
    <w:rsid w:val="00FB29CE"/>
    <w:rsid w:val="00FC03A3"/>
    <w:rsid w:val="00FC18A8"/>
    <w:rsid w:val="00FC1FA1"/>
    <w:rsid w:val="00FC72A4"/>
    <w:rsid w:val="00FF5F14"/>
    <w:rsid w:val="00FF7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Знак, ,З"/>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aliases w:val="Знак3 Знак,Знак Знак Знак Знак Знак,Знак Знак,Текст Знак2 Знак Знак,Текст Знак1 Знак1 Знак Знак,Текст Знак Знак Знак1 Знак Знак,Текст Знак1 Знак Знак Знак Знак Знак, Знак Знак2,Знак Знак Знак Знак Знак Знак1,Знак Знак Знак Знак1 Знак1"/>
    <w:basedOn w:val="a0"/>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 Знак Знак Знак Знак Знак, Знак Знак Знак Знак2, Знак Знак1"/>
    <w:rsid w:val="00081657"/>
    <w:rPr>
      <w:rFonts w:ascii="Courier New" w:eastAsia="Times New Roman" w:hAnsi="Courier New" w:cs="Courier New"/>
      <w:sz w:val="20"/>
      <w:szCs w:val="20"/>
      <w:lang w:eastAsia="ru-RU"/>
    </w:rPr>
  </w:style>
  <w:style w:type="character" w:styleId="a7">
    <w:name w:val="Strong"/>
    <w:basedOn w:val="a0"/>
    <w:uiPriority w:val="22"/>
    <w:qFormat/>
    <w:rsid w:val="00D44EBB"/>
    <w:rPr>
      <w:b/>
      <w:bCs/>
    </w:rPr>
  </w:style>
  <w:style w:type="paragraph" w:customStyle="1" w:styleId="Style30">
    <w:name w:val="Style30"/>
    <w:basedOn w:val="a"/>
    <w:uiPriority w:val="99"/>
    <w:rsid w:val="00AC6ED1"/>
    <w:pPr>
      <w:widowControl w:val="0"/>
      <w:autoSpaceDE w:val="0"/>
      <w:autoSpaceDN w:val="0"/>
      <w:adjustRightInd w:val="0"/>
      <w:spacing w:after="0" w:line="278" w:lineRule="exact"/>
      <w:ind w:firstLine="2650"/>
    </w:pPr>
    <w:rPr>
      <w:rFonts w:ascii="Times New Roman" w:eastAsia="Times New Roman" w:hAnsi="Times New Roman" w:cs="Times New Roman"/>
      <w:sz w:val="24"/>
      <w:szCs w:val="24"/>
    </w:rPr>
  </w:style>
  <w:style w:type="table" w:styleId="a8">
    <w:name w:val="Table Grid"/>
    <w:basedOn w:val="a1"/>
    <w:uiPriority w:val="59"/>
    <w:rsid w:val="00800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75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754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Знак, ,З"/>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aliases w:val="Знак3 Знак,Знак Знак Знак Знак Знак,Знак Знак,Текст Знак2 Знак Знак,Текст Знак1 Знак1 Знак Знак,Текст Знак Знак Знак1 Знак Знак,Текст Знак1 Знак Знак Знак Знак Знак, Знак Знак2,Знак Знак Знак Знак Знак Знак1,Знак Знак Знак Знак1 Знак1"/>
    <w:basedOn w:val="a0"/>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 Знак Знак Знак Знак Знак, Знак Знак Знак Знак2, Знак Знак1"/>
    <w:rsid w:val="00081657"/>
    <w:rPr>
      <w:rFonts w:ascii="Courier New" w:eastAsia="Times New Roman" w:hAnsi="Courier New" w:cs="Courier New"/>
      <w:sz w:val="20"/>
      <w:szCs w:val="20"/>
      <w:lang w:eastAsia="ru-RU"/>
    </w:rPr>
  </w:style>
  <w:style w:type="character" w:styleId="a7">
    <w:name w:val="Strong"/>
    <w:basedOn w:val="a0"/>
    <w:uiPriority w:val="22"/>
    <w:qFormat/>
    <w:rsid w:val="00D44EBB"/>
    <w:rPr>
      <w:b/>
      <w:bCs/>
    </w:rPr>
  </w:style>
  <w:style w:type="paragraph" w:customStyle="1" w:styleId="Style30">
    <w:name w:val="Style30"/>
    <w:basedOn w:val="a"/>
    <w:uiPriority w:val="99"/>
    <w:rsid w:val="00AC6ED1"/>
    <w:pPr>
      <w:widowControl w:val="0"/>
      <w:autoSpaceDE w:val="0"/>
      <w:autoSpaceDN w:val="0"/>
      <w:adjustRightInd w:val="0"/>
      <w:spacing w:after="0" w:line="278" w:lineRule="exact"/>
      <w:ind w:firstLine="2650"/>
    </w:pPr>
    <w:rPr>
      <w:rFonts w:ascii="Times New Roman" w:eastAsia="Times New Roman" w:hAnsi="Times New Roman" w:cs="Times New Roman"/>
      <w:sz w:val="24"/>
      <w:szCs w:val="24"/>
    </w:rPr>
  </w:style>
  <w:style w:type="table" w:styleId="a8">
    <w:name w:val="Table Grid"/>
    <w:basedOn w:val="a1"/>
    <w:uiPriority w:val="59"/>
    <w:rsid w:val="00800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75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75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6710">
      <w:bodyDiv w:val="1"/>
      <w:marLeft w:val="0"/>
      <w:marRight w:val="0"/>
      <w:marTop w:val="0"/>
      <w:marBottom w:val="0"/>
      <w:divBdr>
        <w:top w:val="none" w:sz="0" w:space="0" w:color="auto"/>
        <w:left w:val="none" w:sz="0" w:space="0" w:color="auto"/>
        <w:bottom w:val="none" w:sz="0" w:space="0" w:color="auto"/>
        <w:right w:val="none" w:sz="0" w:space="0" w:color="auto"/>
      </w:divBdr>
    </w:div>
    <w:div w:id="231933388">
      <w:bodyDiv w:val="1"/>
      <w:marLeft w:val="0"/>
      <w:marRight w:val="0"/>
      <w:marTop w:val="0"/>
      <w:marBottom w:val="0"/>
      <w:divBdr>
        <w:top w:val="none" w:sz="0" w:space="0" w:color="auto"/>
        <w:left w:val="none" w:sz="0" w:space="0" w:color="auto"/>
        <w:bottom w:val="none" w:sz="0" w:space="0" w:color="auto"/>
        <w:right w:val="none" w:sz="0" w:space="0" w:color="auto"/>
      </w:divBdr>
    </w:div>
    <w:div w:id="281883123">
      <w:bodyDiv w:val="1"/>
      <w:marLeft w:val="0"/>
      <w:marRight w:val="0"/>
      <w:marTop w:val="0"/>
      <w:marBottom w:val="0"/>
      <w:divBdr>
        <w:top w:val="none" w:sz="0" w:space="0" w:color="auto"/>
        <w:left w:val="none" w:sz="0" w:space="0" w:color="auto"/>
        <w:bottom w:val="none" w:sz="0" w:space="0" w:color="auto"/>
        <w:right w:val="none" w:sz="0" w:space="0" w:color="auto"/>
      </w:divBdr>
      <w:divsChild>
        <w:div w:id="1567912701">
          <w:marLeft w:val="0"/>
          <w:marRight w:val="0"/>
          <w:marTop w:val="0"/>
          <w:marBottom w:val="0"/>
          <w:divBdr>
            <w:top w:val="none" w:sz="0" w:space="0" w:color="auto"/>
            <w:left w:val="none" w:sz="0" w:space="0" w:color="auto"/>
            <w:bottom w:val="none" w:sz="0" w:space="0" w:color="auto"/>
            <w:right w:val="none" w:sz="0" w:space="0" w:color="auto"/>
          </w:divBdr>
        </w:div>
      </w:divsChild>
    </w:div>
    <w:div w:id="359553943">
      <w:bodyDiv w:val="1"/>
      <w:marLeft w:val="0"/>
      <w:marRight w:val="0"/>
      <w:marTop w:val="0"/>
      <w:marBottom w:val="0"/>
      <w:divBdr>
        <w:top w:val="none" w:sz="0" w:space="0" w:color="auto"/>
        <w:left w:val="none" w:sz="0" w:space="0" w:color="auto"/>
        <w:bottom w:val="none" w:sz="0" w:space="0" w:color="auto"/>
        <w:right w:val="none" w:sz="0" w:space="0" w:color="auto"/>
      </w:divBdr>
    </w:div>
    <w:div w:id="523832286">
      <w:bodyDiv w:val="1"/>
      <w:marLeft w:val="0"/>
      <w:marRight w:val="0"/>
      <w:marTop w:val="0"/>
      <w:marBottom w:val="0"/>
      <w:divBdr>
        <w:top w:val="none" w:sz="0" w:space="0" w:color="auto"/>
        <w:left w:val="none" w:sz="0" w:space="0" w:color="auto"/>
        <w:bottom w:val="none" w:sz="0" w:space="0" w:color="auto"/>
        <w:right w:val="none" w:sz="0" w:space="0" w:color="auto"/>
      </w:divBdr>
    </w:div>
    <w:div w:id="561214120">
      <w:bodyDiv w:val="1"/>
      <w:marLeft w:val="0"/>
      <w:marRight w:val="0"/>
      <w:marTop w:val="0"/>
      <w:marBottom w:val="0"/>
      <w:divBdr>
        <w:top w:val="none" w:sz="0" w:space="0" w:color="auto"/>
        <w:left w:val="none" w:sz="0" w:space="0" w:color="auto"/>
        <w:bottom w:val="none" w:sz="0" w:space="0" w:color="auto"/>
        <w:right w:val="none" w:sz="0" w:space="0" w:color="auto"/>
      </w:divBdr>
    </w:div>
    <w:div w:id="1279800215">
      <w:bodyDiv w:val="1"/>
      <w:marLeft w:val="0"/>
      <w:marRight w:val="0"/>
      <w:marTop w:val="0"/>
      <w:marBottom w:val="0"/>
      <w:divBdr>
        <w:top w:val="none" w:sz="0" w:space="0" w:color="auto"/>
        <w:left w:val="none" w:sz="0" w:space="0" w:color="auto"/>
        <w:bottom w:val="none" w:sz="0" w:space="0" w:color="auto"/>
        <w:right w:val="none" w:sz="0" w:space="0" w:color="auto"/>
      </w:divBdr>
    </w:div>
    <w:div w:id="1447653503">
      <w:bodyDiv w:val="1"/>
      <w:marLeft w:val="0"/>
      <w:marRight w:val="0"/>
      <w:marTop w:val="0"/>
      <w:marBottom w:val="0"/>
      <w:divBdr>
        <w:top w:val="none" w:sz="0" w:space="0" w:color="auto"/>
        <w:left w:val="none" w:sz="0" w:space="0" w:color="auto"/>
        <w:bottom w:val="none" w:sz="0" w:space="0" w:color="auto"/>
        <w:right w:val="none" w:sz="0" w:space="0" w:color="auto"/>
      </w:divBdr>
    </w:div>
    <w:div w:id="1578589278">
      <w:bodyDiv w:val="1"/>
      <w:marLeft w:val="0"/>
      <w:marRight w:val="0"/>
      <w:marTop w:val="0"/>
      <w:marBottom w:val="0"/>
      <w:divBdr>
        <w:top w:val="none" w:sz="0" w:space="0" w:color="auto"/>
        <w:left w:val="none" w:sz="0" w:space="0" w:color="auto"/>
        <w:bottom w:val="none" w:sz="0" w:space="0" w:color="auto"/>
        <w:right w:val="none" w:sz="0" w:space="0" w:color="auto"/>
      </w:divBdr>
      <w:divsChild>
        <w:div w:id="406994584">
          <w:marLeft w:val="0"/>
          <w:marRight w:val="0"/>
          <w:marTop w:val="0"/>
          <w:marBottom w:val="0"/>
          <w:divBdr>
            <w:top w:val="none" w:sz="0" w:space="0" w:color="auto"/>
            <w:left w:val="none" w:sz="0" w:space="0" w:color="auto"/>
            <w:bottom w:val="none" w:sz="0" w:space="0" w:color="auto"/>
            <w:right w:val="none" w:sz="0" w:space="0" w:color="auto"/>
          </w:divBdr>
        </w:div>
      </w:divsChild>
    </w:div>
    <w:div w:id="1604726230">
      <w:bodyDiv w:val="1"/>
      <w:marLeft w:val="0"/>
      <w:marRight w:val="0"/>
      <w:marTop w:val="0"/>
      <w:marBottom w:val="0"/>
      <w:divBdr>
        <w:top w:val="none" w:sz="0" w:space="0" w:color="auto"/>
        <w:left w:val="none" w:sz="0" w:space="0" w:color="auto"/>
        <w:bottom w:val="none" w:sz="0" w:space="0" w:color="auto"/>
        <w:right w:val="none" w:sz="0" w:space="0" w:color="auto"/>
      </w:divBdr>
    </w:div>
    <w:div w:id="1944723867">
      <w:bodyDiv w:val="1"/>
      <w:marLeft w:val="0"/>
      <w:marRight w:val="0"/>
      <w:marTop w:val="0"/>
      <w:marBottom w:val="0"/>
      <w:divBdr>
        <w:top w:val="none" w:sz="0" w:space="0" w:color="auto"/>
        <w:left w:val="none" w:sz="0" w:space="0" w:color="auto"/>
        <w:bottom w:val="none" w:sz="0" w:space="0" w:color="auto"/>
        <w:right w:val="none" w:sz="0" w:space="0" w:color="auto"/>
      </w:divBdr>
    </w:div>
    <w:div w:id="20576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1154</Words>
  <Characters>6578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2024-04-26T11:19:00Z</cp:lastPrinted>
  <dcterms:created xsi:type="dcterms:W3CDTF">2024-04-26T11:16:00Z</dcterms:created>
  <dcterms:modified xsi:type="dcterms:W3CDTF">2024-04-26T12:39:00Z</dcterms:modified>
</cp:coreProperties>
</file>