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98" w:rsidRDefault="00BF1398" w:rsidP="00BF1398">
      <w:pPr>
        <w:spacing w:after="0" w:line="240" w:lineRule="auto"/>
        <w:rPr>
          <w:rFonts w:ascii="Times New Roman" w:hAnsi="Times New Roman" w:cs="Times New Roman"/>
          <w:sz w:val="24"/>
          <w:szCs w:val="24"/>
        </w:rPr>
      </w:pPr>
    </w:p>
    <w:p w:rsidR="00BF1398" w:rsidRDefault="00BF1398" w:rsidP="00BF1398">
      <w:pPr>
        <w:spacing w:after="0" w:line="240" w:lineRule="auto"/>
        <w:rPr>
          <w:rFonts w:ascii="Times New Roman" w:hAnsi="Times New Roman" w:cs="Times New Roman"/>
          <w:sz w:val="24"/>
          <w:szCs w:val="24"/>
        </w:rPr>
      </w:pPr>
    </w:p>
    <w:p w:rsidR="00BF1398" w:rsidRDefault="00BF1398" w:rsidP="00BF1398">
      <w:pPr>
        <w:spacing w:after="0" w:line="240" w:lineRule="auto"/>
        <w:rPr>
          <w:rFonts w:ascii="Times New Roman" w:hAnsi="Times New Roman" w:cs="Times New Roman"/>
          <w:sz w:val="24"/>
          <w:szCs w:val="24"/>
        </w:rPr>
      </w:pPr>
    </w:p>
    <w:p w:rsidR="00BF1398" w:rsidRDefault="00BF1398" w:rsidP="00BF1398">
      <w:pPr>
        <w:spacing w:after="0" w:line="240" w:lineRule="auto"/>
        <w:rPr>
          <w:rFonts w:ascii="Times New Roman" w:hAnsi="Times New Roman" w:cs="Times New Roman"/>
          <w:sz w:val="24"/>
          <w:szCs w:val="24"/>
        </w:rPr>
      </w:pPr>
    </w:p>
    <w:p w:rsidR="00BF1398" w:rsidRDefault="00BF1398" w:rsidP="00BF1398">
      <w:pPr>
        <w:spacing w:after="0" w:line="240" w:lineRule="auto"/>
        <w:rPr>
          <w:rFonts w:ascii="Times New Roman" w:hAnsi="Times New Roman" w:cs="Times New Roman"/>
          <w:sz w:val="24"/>
          <w:szCs w:val="24"/>
        </w:rPr>
      </w:pPr>
    </w:p>
    <w:p w:rsidR="00BF1398" w:rsidRDefault="00BF1398" w:rsidP="00BF1398">
      <w:pPr>
        <w:spacing w:after="0" w:line="240" w:lineRule="auto"/>
        <w:rPr>
          <w:rFonts w:ascii="Times New Roman" w:hAnsi="Times New Roman" w:cs="Times New Roman"/>
          <w:sz w:val="24"/>
          <w:szCs w:val="24"/>
        </w:rPr>
      </w:pPr>
    </w:p>
    <w:p w:rsidR="00BF1398" w:rsidRDefault="00BF1398" w:rsidP="00BF1398">
      <w:pPr>
        <w:spacing w:after="0" w:line="240" w:lineRule="auto"/>
        <w:rPr>
          <w:rFonts w:ascii="Times New Roman" w:hAnsi="Times New Roman" w:cs="Times New Roman"/>
          <w:sz w:val="24"/>
          <w:szCs w:val="24"/>
        </w:rPr>
      </w:pPr>
    </w:p>
    <w:p w:rsidR="00BF1398" w:rsidRDefault="00BF1398" w:rsidP="00BF1398">
      <w:pPr>
        <w:spacing w:after="0" w:line="240" w:lineRule="auto"/>
        <w:rPr>
          <w:rFonts w:ascii="Times New Roman" w:hAnsi="Times New Roman" w:cs="Times New Roman"/>
          <w:sz w:val="24"/>
          <w:szCs w:val="24"/>
        </w:rPr>
      </w:pPr>
    </w:p>
    <w:p w:rsidR="00BF1398" w:rsidRPr="00BF1398" w:rsidRDefault="00BF1398" w:rsidP="00BF1398">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w:t>
      </w:r>
    </w:p>
    <w:p w:rsidR="00BF1398" w:rsidRDefault="00BF1398" w:rsidP="00BF13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17-я                     26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26 </w:t>
      </w:r>
      <w:r w:rsidR="001765F6" w:rsidRPr="00725FF8">
        <w:rPr>
          <w:rFonts w:ascii="Times New Roman" w:hAnsi="Times New Roman" w:cs="Times New Roman"/>
          <w:sz w:val="24"/>
          <w:szCs w:val="24"/>
        </w:rPr>
        <w:t>сентября 2024 г.</w:t>
      </w:r>
      <w:r w:rsidR="001765F6" w:rsidRPr="00725FF8">
        <w:rPr>
          <w:rFonts w:ascii="Times New Roman" w:hAnsi="Times New Roman" w:cs="Times New Roman"/>
          <w:sz w:val="24"/>
          <w:szCs w:val="24"/>
        </w:rPr>
        <w:tab/>
      </w:r>
      <w:r w:rsidR="001765F6" w:rsidRPr="00725FF8">
        <w:rPr>
          <w:rFonts w:ascii="Times New Roman" w:hAnsi="Times New Roman" w:cs="Times New Roman"/>
          <w:sz w:val="24"/>
          <w:szCs w:val="24"/>
        </w:rPr>
        <w:tab/>
      </w:r>
      <w:r w:rsidR="001765F6" w:rsidRPr="00725FF8">
        <w:rPr>
          <w:rFonts w:ascii="Times New Roman" w:hAnsi="Times New Roman" w:cs="Times New Roman"/>
          <w:sz w:val="24"/>
          <w:szCs w:val="24"/>
        </w:rPr>
        <w:tab/>
      </w:r>
      <w:r w:rsidR="001765F6" w:rsidRPr="00725FF8">
        <w:rPr>
          <w:rFonts w:ascii="Times New Roman" w:hAnsi="Times New Roman" w:cs="Times New Roman"/>
          <w:sz w:val="24"/>
          <w:szCs w:val="24"/>
        </w:rPr>
        <w:tab/>
      </w:r>
      <w:r w:rsidR="001765F6" w:rsidRPr="00725FF8">
        <w:rPr>
          <w:rFonts w:ascii="Times New Roman" w:hAnsi="Times New Roman" w:cs="Times New Roman"/>
          <w:sz w:val="24"/>
          <w:szCs w:val="24"/>
        </w:rPr>
        <w:tab/>
      </w:r>
    </w:p>
    <w:p w:rsidR="001765F6" w:rsidRDefault="001765F6" w:rsidP="00BF1398">
      <w:pPr>
        <w:spacing w:after="0" w:line="240" w:lineRule="auto"/>
        <w:rPr>
          <w:rFonts w:ascii="Times New Roman" w:hAnsi="Times New Roman" w:cs="Times New Roman"/>
          <w:sz w:val="24"/>
          <w:szCs w:val="24"/>
        </w:rPr>
      </w:pPr>
      <w:r w:rsidRPr="00725FF8">
        <w:rPr>
          <w:rFonts w:ascii="Times New Roman" w:hAnsi="Times New Roman" w:cs="Times New Roman"/>
          <w:sz w:val="24"/>
          <w:szCs w:val="24"/>
        </w:rPr>
        <w:tab/>
      </w:r>
      <w:r w:rsidRPr="00725FF8">
        <w:rPr>
          <w:rFonts w:ascii="Times New Roman" w:hAnsi="Times New Roman" w:cs="Times New Roman"/>
          <w:sz w:val="24"/>
          <w:szCs w:val="24"/>
        </w:rPr>
        <w:tab/>
      </w:r>
      <w:r w:rsidRPr="00725FF8">
        <w:rPr>
          <w:rFonts w:ascii="Times New Roman" w:hAnsi="Times New Roman" w:cs="Times New Roman"/>
          <w:sz w:val="24"/>
          <w:szCs w:val="24"/>
        </w:rPr>
        <w:tab/>
      </w:r>
    </w:p>
    <w:p w:rsidR="00BF1398" w:rsidRPr="00725FF8" w:rsidRDefault="00BF1398" w:rsidP="00BF1398">
      <w:pPr>
        <w:spacing w:after="0" w:line="240" w:lineRule="auto"/>
        <w:rPr>
          <w:rFonts w:ascii="Times New Roman" w:hAnsi="Times New Roman" w:cs="Times New Roman"/>
          <w:sz w:val="24"/>
          <w:szCs w:val="24"/>
        </w:rPr>
      </w:pPr>
    </w:p>
    <w:p w:rsidR="001765F6" w:rsidRPr="00725FF8" w:rsidRDefault="001765F6" w:rsidP="00BF1398">
      <w:pPr>
        <w:pStyle w:val="af"/>
        <w:rPr>
          <w:rFonts w:ascii="Times New Roman" w:hAnsi="Times New Roman"/>
          <w:sz w:val="24"/>
          <w:szCs w:val="24"/>
        </w:rPr>
      </w:pPr>
      <w:r w:rsidRPr="00725FF8">
        <w:rPr>
          <w:rFonts w:ascii="Times New Roman" w:hAnsi="Times New Roman"/>
          <w:sz w:val="24"/>
          <w:szCs w:val="24"/>
        </w:rPr>
        <w:t xml:space="preserve">Об утверждении Положения о порядке </w:t>
      </w:r>
    </w:p>
    <w:p w:rsidR="001765F6" w:rsidRPr="00725FF8" w:rsidRDefault="001765F6" w:rsidP="00BF1398">
      <w:pPr>
        <w:pStyle w:val="af"/>
        <w:rPr>
          <w:rFonts w:ascii="Times New Roman" w:hAnsi="Times New Roman"/>
          <w:sz w:val="24"/>
          <w:szCs w:val="24"/>
        </w:rPr>
      </w:pPr>
      <w:r w:rsidRPr="00725FF8">
        <w:rPr>
          <w:rFonts w:ascii="Times New Roman" w:hAnsi="Times New Roman"/>
          <w:sz w:val="24"/>
          <w:szCs w:val="24"/>
        </w:rPr>
        <w:t xml:space="preserve">формирования, согласования и утверждения </w:t>
      </w:r>
    </w:p>
    <w:p w:rsidR="001765F6" w:rsidRPr="00725FF8" w:rsidRDefault="001765F6" w:rsidP="00BF1398">
      <w:pPr>
        <w:pStyle w:val="af"/>
        <w:rPr>
          <w:rFonts w:ascii="Times New Roman" w:hAnsi="Times New Roman"/>
          <w:sz w:val="24"/>
          <w:szCs w:val="24"/>
        </w:rPr>
      </w:pPr>
      <w:r w:rsidRPr="00725FF8">
        <w:rPr>
          <w:rFonts w:ascii="Times New Roman" w:hAnsi="Times New Roman"/>
          <w:sz w:val="24"/>
          <w:szCs w:val="24"/>
        </w:rPr>
        <w:t xml:space="preserve">Программы расходования средств, </w:t>
      </w:r>
    </w:p>
    <w:p w:rsidR="001765F6" w:rsidRPr="00725FF8" w:rsidRDefault="001765F6" w:rsidP="00BF1398">
      <w:pPr>
        <w:pStyle w:val="af"/>
        <w:rPr>
          <w:rFonts w:ascii="Times New Roman" w:hAnsi="Times New Roman"/>
          <w:sz w:val="24"/>
          <w:szCs w:val="24"/>
        </w:rPr>
      </w:pPr>
      <w:r w:rsidRPr="00725FF8">
        <w:rPr>
          <w:rFonts w:ascii="Times New Roman" w:hAnsi="Times New Roman"/>
          <w:sz w:val="24"/>
          <w:szCs w:val="24"/>
        </w:rPr>
        <w:t xml:space="preserve">полученных муниципальными унитарными </w:t>
      </w:r>
    </w:p>
    <w:p w:rsidR="001765F6" w:rsidRPr="00725FF8" w:rsidRDefault="001765F6" w:rsidP="00BF1398">
      <w:pPr>
        <w:pStyle w:val="af"/>
        <w:rPr>
          <w:rFonts w:ascii="Times New Roman" w:hAnsi="Times New Roman"/>
          <w:sz w:val="24"/>
          <w:szCs w:val="24"/>
        </w:rPr>
      </w:pPr>
      <w:r w:rsidRPr="00725FF8">
        <w:rPr>
          <w:rFonts w:ascii="Times New Roman" w:hAnsi="Times New Roman"/>
          <w:sz w:val="24"/>
          <w:szCs w:val="24"/>
        </w:rPr>
        <w:t>предприятиями от сдачи в аренду имущества,</w:t>
      </w:r>
    </w:p>
    <w:p w:rsidR="001765F6" w:rsidRPr="00725FF8" w:rsidRDefault="001765F6" w:rsidP="00BF1398">
      <w:pPr>
        <w:pStyle w:val="af"/>
        <w:rPr>
          <w:rFonts w:ascii="Times New Roman" w:hAnsi="Times New Roman"/>
          <w:sz w:val="24"/>
          <w:szCs w:val="24"/>
        </w:rPr>
      </w:pPr>
      <w:r w:rsidRPr="00725FF8">
        <w:rPr>
          <w:rFonts w:ascii="Times New Roman" w:hAnsi="Times New Roman"/>
          <w:sz w:val="24"/>
          <w:szCs w:val="24"/>
        </w:rPr>
        <w:t xml:space="preserve"> </w:t>
      </w:r>
      <w:proofErr w:type="gramStart"/>
      <w:r w:rsidRPr="00725FF8">
        <w:rPr>
          <w:rFonts w:ascii="Times New Roman" w:hAnsi="Times New Roman"/>
          <w:sz w:val="24"/>
          <w:szCs w:val="24"/>
        </w:rPr>
        <w:t>находящегося</w:t>
      </w:r>
      <w:proofErr w:type="gramEnd"/>
      <w:r w:rsidRPr="00725FF8">
        <w:rPr>
          <w:rFonts w:ascii="Times New Roman" w:hAnsi="Times New Roman"/>
          <w:sz w:val="24"/>
          <w:szCs w:val="24"/>
        </w:rPr>
        <w:t xml:space="preserve"> в муниципальной собственности </w:t>
      </w:r>
    </w:p>
    <w:p w:rsidR="001765F6" w:rsidRPr="00725FF8" w:rsidRDefault="001765F6" w:rsidP="00BF1398">
      <w:pPr>
        <w:pStyle w:val="af"/>
        <w:rPr>
          <w:rFonts w:ascii="Times New Roman" w:hAnsi="Times New Roman"/>
          <w:b/>
          <w:sz w:val="24"/>
          <w:szCs w:val="24"/>
        </w:rPr>
      </w:pPr>
      <w:r w:rsidRPr="00725FF8">
        <w:rPr>
          <w:rFonts w:ascii="Times New Roman" w:hAnsi="Times New Roman"/>
          <w:sz w:val="24"/>
          <w:szCs w:val="24"/>
        </w:rPr>
        <w:t>города Тирасполь</w:t>
      </w:r>
    </w:p>
    <w:p w:rsidR="00CD5B25" w:rsidRPr="00725FF8" w:rsidRDefault="00CD5B25" w:rsidP="00BF1398">
      <w:pPr>
        <w:pStyle w:val="af"/>
        <w:rPr>
          <w:rFonts w:ascii="Times New Roman" w:hAnsi="Times New Roman"/>
          <w:sz w:val="24"/>
          <w:szCs w:val="24"/>
        </w:rPr>
      </w:pPr>
    </w:p>
    <w:p w:rsidR="001765F6" w:rsidRPr="00725FF8" w:rsidRDefault="001765F6" w:rsidP="00BF1398">
      <w:pPr>
        <w:spacing w:after="0" w:line="240" w:lineRule="auto"/>
        <w:ind w:firstLine="567"/>
        <w:jc w:val="both"/>
        <w:rPr>
          <w:rFonts w:ascii="Times New Roman" w:hAnsi="Times New Roman" w:cs="Times New Roman"/>
          <w:sz w:val="24"/>
          <w:szCs w:val="24"/>
        </w:rPr>
      </w:pPr>
      <w:proofErr w:type="gramStart"/>
      <w:r w:rsidRPr="00725FF8">
        <w:rPr>
          <w:rFonts w:ascii="Times New Roman" w:hAnsi="Times New Roman" w:cs="Times New Roman"/>
          <w:sz w:val="24"/>
          <w:szCs w:val="24"/>
        </w:rPr>
        <w:t xml:space="preserve">В соответствии с Законом </w:t>
      </w:r>
      <w:r w:rsidR="00725FF8" w:rsidRPr="00725FF8">
        <w:rPr>
          <w:rFonts w:ascii="Times New Roman" w:hAnsi="Times New Roman" w:cs="Times New Roman"/>
          <w:color w:val="000000"/>
          <w:sz w:val="24"/>
          <w:szCs w:val="24"/>
          <w:shd w:val="clear" w:color="auto" w:fill="FFFFFF"/>
        </w:rPr>
        <w:t xml:space="preserve">Приднестровской Молдавской Республики </w:t>
      </w:r>
      <w:r w:rsidR="00725FF8" w:rsidRPr="00725FF8">
        <w:rPr>
          <w:rFonts w:ascii="Times New Roman" w:eastAsia="Calibri" w:hAnsi="Times New Roman" w:cs="Times New Roman"/>
          <w:sz w:val="24"/>
          <w:szCs w:val="24"/>
        </w:rPr>
        <w:t>от 19 июля 2001 года № 36-З-III «О государственных и муниципальных унитарных предприятиях» (САЗ 01-32)</w:t>
      </w:r>
      <w:r w:rsidR="00725FF8" w:rsidRPr="00725FF8">
        <w:rPr>
          <w:rFonts w:ascii="Times New Roman" w:hAnsi="Times New Roman" w:cs="Times New Roman"/>
          <w:sz w:val="24"/>
          <w:szCs w:val="24"/>
        </w:rPr>
        <w:t xml:space="preserve"> (в текущей редакции)</w:t>
      </w:r>
      <w:r w:rsidRPr="00725FF8">
        <w:rPr>
          <w:rFonts w:ascii="Times New Roman" w:hAnsi="Times New Roman" w:cs="Times New Roman"/>
          <w:sz w:val="24"/>
          <w:szCs w:val="24"/>
        </w:rPr>
        <w:t xml:space="preserve">, руководствуясь статьями 231, 312 Гражданского кодекса </w:t>
      </w:r>
      <w:r w:rsidR="00725FF8" w:rsidRPr="00725FF8">
        <w:rPr>
          <w:rFonts w:ascii="Times New Roman" w:hAnsi="Times New Roman" w:cs="Times New Roman"/>
          <w:sz w:val="24"/>
          <w:szCs w:val="24"/>
        </w:rPr>
        <w:t>Приднестровской Молдавской Республики</w:t>
      </w:r>
      <w:r w:rsidR="00725FF8" w:rsidRPr="00725FF8">
        <w:rPr>
          <w:rFonts w:ascii="Times New Roman" w:hAnsi="Times New Roman" w:cs="Times New Roman"/>
          <w:color w:val="000000"/>
          <w:sz w:val="24"/>
          <w:szCs w:val="24"/>
        </w:rPr>
        <w:t xml:space="preserve">, </w:t>
      </w:r>
      <w:r w:rsidR="00725FF8" w:rsidRPr="00725FF8">
        <w:rPr>
          <w:rFonts w:ascii="Times New Roman" w:hAnsi="Times New Roman" w:cs="Times New Roman"/>
          <w:sz w:val="24"/>
          <w:szCs w:val="24"/>
        </w:rPr>
        <w:t>введенного в действие Законом Приднестровской Молдавской Республики от 14 апреля 2000 года № 279-ЗИД «О введении в действие части первой Гражданского кодекса Приднестровской Молдавской Республики» (СЗМР 00-2) (в</w:t>
      </w:r>
      <w:proofErr w:type="gramEnd"/>
      <w:r w:rsidR="00725FF8" w:rsidRPr="00725FF8">
        <w:rPr>
          <w:rFonts w:ascii="Times New Roman" w:hAnsi="Times New Roman" w:cs="Times New Roman"/>
          <w:sz w:val="24"/>
          <w:szCs w:val="24"/>
        </w:rPr>
        <w:t xml:space="preserve"> </w:t>
      </w:r>
      <w:proofErr w:type="gramStart"/>
      <w:r w:rsidR="00725FF8" w:rsidRPr="00725FF8">
        <w:rPr>
          <w:rFonts w:ascii="Times New Roman" w:hAnsi="Times New Roman" w:cs="Times New Roman"/>
          <w:sz w:val="24"/>
          <w:szCs w:val="24"/>
        </w:rPr>
        <w:t>текущей редакции)</w:t>
      </w:r>
      <w:r w:rsidRPr="00725FF8">
        <w:rPr>
          <w:rFonts w:ascii="Times New Roman" w:hAnsi="Times New Roman" w:cs="Times New Roman"/>
          <w:sz w:val="24"/>
          <w:szCs w:val="24"/>
        </w:rPr>
        <w:t xml:space="preserve">, статьей 63 Закона </w:t>
      </w:r>
      <w:r w:rsidR="00725FF8" w:rsidRPr="00725FF8">
        <w:rPr>
          <w:rFonts w:ascii="Times New Roman" w:hAnsi="Times New Roman" w:cs="Times New Roman"/>
          <w:sz w:val="24"/>
          <w:szCs w:val="24"/>
        </w:rPr>
        <w:t>Приднестровской Молдавской Республики от 5 ноября 1994 года «Об органах местной власти, местного самоуправления и государственной администрации в Приднестровской Молдавской Республике» (СЗМР 94-4) (в текущей редакции)</w:t>
      </w:r>
      <w:r w:rsidRPr="00725FF8">
        <w:rPr>
          <w:rFonts w:ascii="Times New Roman" w:hAnsi="Times New Roman" w:cs="Times New Roman"/>
          <w:sz w:val="24"/>
          <w:szCs w:val="24"/>
        </w:rPr>
        <w:t>, в целях обеспечения единого подхода к формированию, согласованию и контроля утвержденных Программ расходования средств от сдачи в аренду имущества, Тираспольский городской Совет народных депутатов</w:t>
      </w:r>
      <w:proofErr w:type="gramEnd"/>
    </w:p>
    <w:p w:rsidR="001765F6" w:rsidRPr="00725FF8" w:rsidRDefault="001765F6" w:rsidP="00BF1398">
      <w:pPr>
        <w:pStyle w:val="a3"/>
        <w:ind w:firstLine="426"/>
        <w:jc w:val="both"/>
        <w:rPr>
          <w:b w:val="0"/>
          <w:color w:val="FF0000"/>
          <w:sz w:val="24"/>
          <w:szCs w:val="24"/>
        </w:rPr>
      </w:pPr>
    </w:p>
    <w:p w:rsidR="001765F6" w:rsidRDefault="001765F6" w:rsidP="00BF1398">
      <w:pPr>
        <w:pStyle w:val="af"/>
        <w:jc w:val="both"/>
        <w:rPr>
          <w:rFonts w:ascii="Times New Roman" w:hAnsi="Times New Roman"/>
          <w:sz w:val="24"/>
          <w:szCs w:val="24"/>
        </w:rPr>
      </w:pPr>
      <w:r w:rsidRPr="00725FF8">
        <w:rPr>
          <w:rFonts w:ascii="Times New Roman" w:hAnsi="Times New Roman"/>
          <w:sz w:val="24"/>
          <w:szCs w:val="24"/>
        </w:rPr>
        <w:t>РЕШИЛ:</w:t>
      </w:r>
    </w:p>
    <w:p w:rsidR="00BF1398" w:rsidRPr="00725FF8" w:rsidRDefault="00BF1398" w:rsidP="00BF1398">
      <w:pPr>
        <w:pStyle w:val="af"/>
        <w:ind w:firstLine="426"/>
        <w:jc w:val="both"/>
        <w:rPr>
          <w:rFonts w:ascii="Times New Roman" w:hAnsi="Times New Roman"/>
          <w:sz w:val="24"/>
          <w:szCs w:val="24"/>
        </w:rPr>
      </w:pPr>
    </w:p>
    <w:p w:rsidR="001765F6" w:rsidRPr="00725FF8" w:rsidRDefault="00BF1398" w:rsidP="00BF1398">
      <w:pPr>
        <w:pStyle w:val="af"/>
        <w:ind w:firstLine="426"/>
        <w:jc w:val="both"/>
        <w:rPr>
          <w:rFonts w:ascii="Times New Roman" w:hAnsi="Times New Roman"/>
          <w:sz w:val="24"/>
          <w:szCs w:val="24"/>
        </w:rPr>
      </w:pPr>
      <w:r>
        <w:rPr>
          <w:rFonts w:ascii="Times New Roman" w:hAnsi="Times New Roman"/>
          <w:sz w:val="24"/>
          <w:szCs w:val="24"/>
        </w:rPr>
        <w:t xml:space="preserve">1. </w:t>
      </w:r>
      <w:r w:rsidR="001765F6" w:rsidRPr="00725FF8">
        <w:rPr>
          <w:rFonts w:ascii="Times New Roman" w:hAnsi="Times New Roman"/>
          <w:sz w:val="24"/>
          <w:szCs w:val="24"/>
        </w:rPr>
        <w:t xml:space="preserve">Утвердить Положение </w:t>
      </w:r>
      <w:r w:rsidR="00725FF8" w:rsidRPr="00725FF8">
        <w:rPr>
          <w:rFonts w:ascii="Times New Roman" w:hAnsi="Times New Roman"/>
          <w:sz w:val="24"/>
          <w:szCs w:val="24"/>
        </w:rPr>
        <w:t>о порядке формирования, согласования и утверждения Программы расходования средств, полученных муниципальными унитарными предприятиями от сдачи в аренду имущества, находящегося в муниципальной собственности города Тирасполь</w:t>
      </w:r>
      <w:r w:rsidR="001765F6" w:rsidRPr="00725FF8">
        <w:rPr>
          <w:rFonts w:ascii="Times New Roman" w:hAnsi="Times New Roman"/>
          <w:sz w:val="24"/>
          <w:szCs w:val="24"/>
        </w:rPr>
        <w:t xml:space="preserve"> (Приложение № 1 к настоящему Решению).</w:t>
      </w:r>
    </w:p>
    <w:p w:rsidR="00725FF8" w:rsidRPr="00725FF8" w:rsidRDefault="00725FF8" w:rsidP="00BF1398">
      <w:pPr>
        <w:pStyle w:val="af"/>
        <w:ind w:firstLine="851"/>
        <w:jc w:val="both"/>
        <w:rPr>
          <w:rFonts w:ascii="Times New Roman" w:hAnsi="Times New Roman"/>
          <w:sz w:val="24"/>
          <w:szCs w:val="24"/>
        </w:rPr>
      </w:pPr>
    </w:p>
    <w:p w:rsidR="00725FF8" w:rsidRDefault="00BF1398" w:rsidP="00BF1398">
      <w:pPr>
        <w:pStyle w:val="af"/>
        <w:ind w:firstLine="426"/>
        <w:jc w:val="both"/>
        <w:rPr>
          <w:rFonts w:ascii="Times New Roman" w:hAnsi="Times New Roman"/>
          <w:sz w:val="24"/>
          <w:szCs w:val="24"/>
        </w:rPr>
      </w:pPr>
      <w:r>
        <w:rPr>
          <w:rFonts w:ascii="Times New Roman" w:hAnsi="Times New Roman"/>
          <w:sz w:val="24"/>
          <w:szCs w:val="24"/>
        </w:rPr>
        <w:t xml:space="preserve">2. </w:t>
      </w:r>
      <w:r w:rsidR="00725FF8" w:rsidRPr="00725FF8">
        <w:rPr>
          <w:rFonts w:ascii="Times New Roman" w:hAnsi="Times New Roman"/>
          <w:sz w:val="24"/>
          <w:szCs w:val="24"/>
        </w:rPr>
        <w:t>Настоящее Решение вступает  в силу с момента опубликования.</w:t>
      </w:r>
    </w:p>
    <w:p w:rsidR="00BF1398" w:rsidRPr="00BF1398" w:rsidRDefault="00BF1398" w:rsidP="00BF1398">
      <w:pPr>
        <w:pStyle w:val="af"/>
        <w:ind w:firstLine="426"/>
        <w:jc w:val="both"/>
        <w:rPr>
          <w:rFonts w:ascii="Times New Roman" w:hAnsi="Times New Roman"/>
          <w:sz w:val="24"/>
          <w:szCs w:val="24"/>
        </w:rPr>
      </w:pPr>
    </w:p>
    <w:p w:rsidR="00725FF8" w:rsidRPr="00725FF8" w:rsidRDefault="00BF1398" w:rsidP="00BF1398">
      <w:pPr>
        <w:pStyle w:val="af"/>
        <w:ind w:firstLine="426"/>
        <w:jc w:val="both"/>
        <w:rPr>
          <w:rFonts w:ascii="Times New Roman" w:hAnsi="Times New Roman"/>
          <w:sz w:val="24"/>
          <w:szCs w:val="24"/>
        </w:rPr>
      </w:pPr>
      <w:r>
        <w:rPr>
          <w:rFonts w:ascii="Times New Roman" w:hAnsi="Times New Roman"/>
          <w:sz w:val="24"/>
          <w:szCs w:val="24"/>
        </w:rPr>
        <w:t xml:space="preserve">3. </w:t>
      </w:r>
      <w:r w:rsidR="00725FF8" w:rsidRPr="00725FF8">
        <w:rPr>
          <w:rFonts w:ascii="Times New Roman" w:hAnsi="Times New Roman"/>
          <w:sz w:val="24"/>
          <w:szCs w:val="24"/>
        </w:rPr>
        <w:t>Опубликовать настоящее Решение в газете «</w:t>
      </w:r>
      <w:proofErr w:type="gramStart"/>
      <w:r w:rsidR="00725FF8" w:rsidRPr="00725FF8">
        <w:rPr>
          <w:rFonts w:ascii="Times New Roman" w:hAnsi="Times New Roman"/>
          <w:sz w:val="24"/>
          <w:szCs w:val="24"/>
        </w:rPr>
        <w:t>Днестровская</w:t>
      </w:r>
      <w:proofErr w:type="gramEnd"/>
      <w:r w:rsidR="00725FF8" w:rsidRPr="00725FF8">
        <w:rPr>
          <w:rFonts w:ascii="Times New Roman" w:hAnsi="Times New Roman"/>
          <w:sz w:val="24"/>
          <w:szCs w:val="24"/>
        </w:rPr>
        <w:t xml:space="preserve"> правда»</w:t>
      </w:r>
      <w:r w:rsidR="00CD5B25">
        <w:rPr>
          <w:rFonts w:ascii="Times New Roman" w:hAnsi="Times New Roman"/>
          <w:sz w:val="24"/>
          <w:szCs w:val="24"/>
        </w:rPr>
        <w:t>.</w:t>
      </w:r>
      <w:r w:rsidR="00725FF8" w:rsidRPr="00725FF8">
        <w:rPr>
          <w:rFonts w:ascii="Times New Roman" w:hAnsi="Times New Roman"/>
          <w:sz w:val="24"/>
          <w:szCs w:val="24"/>
        </w:rPr>
        <w:t xml:space="preserve">  </w:t>
      </w:r>
    </w:p>
    <w:p w:rsidR="00725FF8" w:rsidRPr="00725FF8" w:rsidRDefault="00725FF8" w:rsidP="00BF1398">
      <w:pPr>
        <w:pStyle w:val="af"/>
        <w:ind w:firstLine="851"/>
        <w:jc w:val="both"/>
        <w:rPr>
          <w:rFonts w:ascii="Times New Roman" w:hAnsi="Times New Roman"/>
          <w:sz w:val="24"/>
          <w:szCs w:val="24"/>
        </w:rPr>
      </w:pPr>
    </w:p>
    <w:p w:rsidR="001765F6" w:rsidRDefault="00BF1398" w:rsidP="00BF1398">
      <w:pPr>
        <w:pStyle w:val="af"/>
        <w:ind w:firstLine="426"/>
        <w:jc w:val="both"/>
        <w:rPr>
          <w:rFonts w:ascii="Times New Roman" w:hAnsi="Times New Roman"/>
          <w:sz w:val="24"/>
          <w:szCs w:val="24"/>
        </w:rPr>
      </w:pPr>
      <w:r>
        <w:rPr>
          <w:rFonts w:ascii="Times New Roman" w:hAnsi="Times New Roman"/>
          <w:sz w:val="24"/>
          <w:szCs w:val="24"/>
        </w:rPr>
        <w:t xml:space="preserve">4. </w:t>
      </w:r>
      <w:proofErr w:type="gramStart"/>
      <w:r w:rsidR="001765F6" w:rsidRPr="00725FF8">
        <w:rPr>
          <w:rFonts w:ascii="Times New Roman" w:hAnsi="Times New Roman"/>
          <w:sz w:val="24"/>
          <w:szCs w:val="24"/>
        </w:rPr>
        <w:t>Контроль за</w:t>
      </w:r>
      <w:proofErr w:type="gramEnd"/>
      <w:r w:rsidR="001765F6" w:rsidRPr="00725FF8">
        <w:rPr>
          <w:rFonts w:ascii="Times New Roman" w:hAnsi="Times New Roman"/>
          <w:sz w:val="24"/>
          <w:szCs w:val="24"/>
        </w:rPr>
        <w:t xml:space="preserve"> исполнением настоящего Решения возложить на постоянную депутатскую комиссию по бюджету, внебюджетным фондам и муниципальной собственности (председатель Н.К. </w:t>
      </w:r>
      <w:proofErr w:type="spellStart"/>
      <w:r w:rsidR="001765F6" w:rsidRPr="00725FF8">
        <w:rPr>
          <w:rFonts w:ascii="Times New Roman" w:hAnsi="Times New Roman"/>
          <w:sz w:val="24"/>
          <w:szCs w:val="24"/>
        </w:rPr>
        <w:t>Дурбала</w:t>
      </w:r>
      <w:proofErr w:type="spellEnd"/>
      <w:r w:rsidR="001765F6" w:rsidRPr="00725FF8">
        <w:rPr>
          <w:rFonts w:ascii="Times New Roman" w:hAnsi="Times New Roman"/>
          <w:sz w:val="24"/>
          <w:szCs w:val="24"/>
        </w:rPr>
        <w:t>).</w:t>
      </w:r>
    </w:p>
    <w:p w:rsidR="00BF1398" w:rsidRDefault="00BF1398" w:rsidP="00BF1398">
      <w:pPr>
        <w:pStyle w:val="af"/>
        <w:rPr>
          <w:rFonts w:ascii="Times New Roman" w:hAnsi="Times New Roman"/>
          <w:sz w:val="24"/>
          <w:szCs w:val="24"/>
        </w:rPr>
      </w:pPr>
    </w:p>
    <w:p w:rsidR="00BF1398" w:rsidRDefault="001765F6" w:rsidP="00BF1398">
      <w:pPr>
        <w:pStyle w:val="af"/>
        <w:rPr>
          <w:rFonts w:ascii="Times New Roman" w:hAnsi="Times New Roman"/>
          <w:sz w:val="24"/>
          <w:szCs w:val="24"/>
        </w:rPr>
      </w:pPr>
      <w:r w:rsidRPr="00725FF8">
        <w:rPr>
          <w:rFonts w:ascii="Times New Roman" w:hAnsi="Times New Roman"/>
          <w:sz w:val="24"/>
          <w:szCs w:val="24"/>
        </w:rPr>
        <w:t>Председатель</w:t>
      </w:r>
      <w:r w:rsidRPr="00725FF8">
        <w:rPr>
          <w:rFonts w:ascii="Times New Roman" w:hAnsi="Times New Roman"/>
          <w:sz w:val="24"/>
          <w:szCs w:val="24"/>
        </w:rPr>
        <w:tab/>
      </w:r>
      <w:r w:rsidRPr="00725FF8">
        <w:rPr>
          <w:rFonts w:ascii="Times New Roman" w:hAnsi="Times New Roman"/>
          <w:sz w:val="24"/>
          <w:szCs w:val="24"/>
        </w:rPr>
        <w:tab/>
      </w:r>
      <w:r w:rsidRPr="00725FF8">
        <w:rPr>
          <w:rFonts w:ascii="Times New Roman" w:hAnsi="Times New Roman"/>
          <w:sz w:val="24"/>
          <w:szCs w:val="24"/>
        </w:rPr>
        <w:tab/>
      </w:r>
      <w:r w:rsidRPr="00725FF8">
        <w:rPr>
          <w:rFonts w:ascii="Times New Roman" w:hAnsi="Times New Roman"/>
          <w:sz w:val="24"/>
          <w:szCs w:val="24"/>
        </w:rPr>
        <w:tab/>
      </w:r>
      <w:r w:rsidRPr="00725FF8">
        <w:rPr>
          <w:rFonts w:ascii="Times New Roman" w:hAnsi="Times New Roman"/>
          <w:sz w:val="24"/>
          <w:szCs w:val="24"/>
        </w:rPr>
        <w:tab/>
      </w:r>
      <w:r w:rsidRPr="00725FF8">
        <w:rPr>
          <w:rFonts w:ascii="Times New Roman" w:hAnsi="Times New Roman"/>
          <w:sz w:val="24"/>
          <w:szCs w:val="24"/>
        </w:rPr>
        <w:tab/>
      </w:r>
      <w:r w:rsidRPr="00725FF8">
        <w:rPr>
          <w:rFonts w:ascii="Times New Roman" w:hAnsi="Times New Roman"/>
          <w:sz w:val="24"/>
          <w:szCs w:val="24"/>
        </w:rPr>
        <w:tab/>
      </w:r>
      <w:r w:rsidRPr="00725FF8">
        <w:rPr>
          <w:rFonts w:ascii="Times New Roman" w:hAnsi="Times New Roman"/>
          <w:sz w:val="24"/>
          <w:szCs w:val="24"/>
        </w:rPr>
        <w:tab/>
      </w:r>
      <w:r w:rsidR="00BF1398">
        <w:rPr>
          <w:rFonts w:ascii="Times New Roman" w:hAnsi="Times New Roman"/>
          <w:sz w:val="24"/>
          <w:szCs w:val="24"/>
        </w:rPr>
        <w:t xml:space="preserve">                              </w:t>
      </w:r>
      <w:r w:rsidRPr="00725FF8">
        <w:rPr>
          <w:rFonts w:ascii="Times New Roman" w:hAnsi="Times New Roman"/>
          <w:sz w:val="24"/>
          <w:szCs w:val="24"/>
        </w:rPr>
        <w:t xml:space="preserve">В.М. </w:t>
      </w:r>
      <w:proofErr w:type="spellStart"/>
      <w:r w:rsidRPr="00725FF8">
        <w:rPr>
          <w:rFonts w:ascii="Times New Roman" w:hAnsi="Times New Roman"/>
          <w:sz w:val="24"/>
          <w:szCs w:val="24"/>
        </w:rPr>
        <w:t>Дони</w:t>
      </w:r>
      <w:proofErr w:type="spellEnd"/>
    </w:p>
    <w:p w:rsidR="00CD5B25" w:rsidRDefault="00CD5B25" w:rsidP="00BF1398">
      <w:pPr>
        <w:pStyle w:val="af"/>
        <w:rPr>
          <w:rFonts w:ascii="Times New Roman" w:hAnsi="Times New Roman"/>
          <w:sz w:val="24"/>
          <w:szCs w:val="24"/>
        </w:rPr>
      </w:pPr>
    </w:p>
    <w:p w:rsidR="00CD5B25" w:rsidRPr="00CD5B25" w:rsidRDefault="00CD5B25" w:rsidP="00CD5B25">
      <w:pPr>
        <w:pStyle w:val="af"/>
        <w:rPr>
          <w:rFonts w:ascii="Times New Roman" w:hAnsi="Times New Roman"/>
          <w:sz w:val="24"/>
          <w:szCs w:val="24"/>
        </w:rPr>
      </w:pPr>
      <w:r w:rsidRPr="00CD5B25">
        <w:rPr>
          <w:rFonts w:ascii="Times New Roman" w:hAnsi="Times New Roman"/>
          <w:sz w:val="24"/>
          <w:szCs w:val="24"/>
        </w:rPr>
        <w:t>Верно:</w:t>
      </w:r>
    </w:p>
    <w:p w:rsidR="00CD5B25" w:rsidRDefault="00CD5B25" w:rsidP="00CD5B25">
      <w:pPr>
        <w:pStyle w:val="af"/>
        <w:rPr>
          <w:rFonts w:ascii="Times New Roman" w:hAnsi="Times New Roman"/>
          <w:sz w:val="24"/>
          <w:szCs w:val="24"/>
        </w:rPr>
      </w:pPr>
      <w:r w:rsidRPr="00CD5B25">
        <w:rPr>
          <w:rFonts w:ascii="Times New Roman" w:hAnsi="Times New Roman"/>
          <w:sz w:val="24"/>
          <w:szCs w:val="24"/>
        </w:rPr>
        <w:t xml:space="preserve">Секретарь Совета                                                                    </w:t>
      </w:r>
      <w:r w:rsidRPr="00CD5B25">
        <w:rPr>
          <w:rFonts w:ascii="Times New Roman" w:hAnsi="Times New Roman"/>
          <w:sz w:val="24"/>
          <w:szCs w:val="24"/>
        </w:rPr>
        <w:tab/>
        <w:t xml:space="preserve">                      О.В. Соколенко</w:t>
      </w:r>
      <w:bookmarkStart w:id="0" w:name="_GoBack"/>
      <w:bookmarkEnd w:id="0"/>
    </w:p>
    <w:p w:rsidR="000A693F" w:rsidRPr="00725FF8" w:rsidRDefault="000A693F" w:rsidP="00BF1398">
      <w:pPr>
        <w:pStyle w:val="a3"/>
        <w:jc w:val="right"/>
        <w:rPr>
          <w:b w:val="0"/>
          <w:sz w:val="22"/>
          <w:szCs w:val="24"/>
        </w:rPr>
      </w:pPr>
      <w:r w:rsidRPr="00725FF8">
        <w:rPr>
          <w:b w:val="0"/>
          <w:sz w:val="22"/>
          <w:szCs w:val="24"/>
        </w:rPr>
        <w:lastRenderedPageBreak/>
        <w:t>Приложение №</w:t>
      </w:r>
      <w:r w:rsidR="00BF1398">
        <w:rPr>
          <w:b w:val="0"/>
          <w:sz w:val="22"/>
          <w:szCs w:val="24"/>
        </w:rPr>
        <w:t xml:space="preserve"> </w:t>
      </w:r>
      <w:r w:rsidRPr="00725FF8">
        <w:rPr>
          <w:b w:val="0"/>
          <w:sz w:val="22"/>
          <w:szCs w:val="24"/>
        </w:rPr>
        <w:t xml:space="preserve">1 </w:t>
      </w:r>
    </w:p>
    <w:p w:rsidR="000A693F" w:rsidRPr="00725FF8" w:rsidRDefault="000A693F" w:rsidP="00BF1398">
      <w:pPr>
        <w:pStyle w:val="a3"/>
        <w:ind w:firstLine="426"/>
        <w:jc w:val="right"/>
        <w:rPr>
          <w:b w:val="0"/>
          <w:sz w:val="22"/>
          <w:szCs w:val="24"/>
        </w:rPr>
      </w:pPr>
      <w:r w:rsidRPr="00725FF8">
        <w:rPr>
          <w:b w:val="0"/>
          <w:sz w:val="22"/>
          <w:szCs w:val="24"/>
        </w:rPr>
        <w:t xml:space="preserve">к Решению Тираспольского  городского  </w:t>
      </w:r>
    </w:p>
    <w:p w:rsidR="000A693F" w:rsidRPr="00725FF8" w:rsidRDefault="000A693F" w:rsidP="00BF1398">
      <w:pPr>
        <w:pStyle w:val="a3"/>
        <w:ind w:firstLine="426"/>
        <w:jc w:val="right"/>
        <w:rPr>
          <w:b w:val="0"/>
          <w:sz w:val="22"/>
          <w:szCs w:val="24"/>
        </w:rPr>
      </w:pPr>
      <w:r w:rsidRPr="00725FF8">
        <w:rPr>
          <w:b w:val="0"/>
          <w:sz w:val="22"/>
          <w:szCs w:val="24"/>
        </w:rPr>
        <w:t xml:space="preserve">Совета народных депутатов </w:t>
      </w:r>
    </w:p>
    <w:p w:rsidR="000A693F" w:rsidRPr="00725FF8" w:rsidRDefault="00BF1398" w:rsidP="00BF1398">
      <w:pPr>
        <w:pStyle w:val="a3"/>
        <w:ind w:firstLine="426"/>
        <w:jc w:val="right"/>
        <w:rPr>
          <w:b w:val="0"/>
          <w:sz w:val="22"/>
          <w:szCs w:val="24"/>
        </w:rPr>
      </w:pPr>
      <w:r>
        <w:rPr>
          <w:b w:val="0"/>
          <w:sz w:val="22"/>
          <w:szCs w:val="24"/>
        </w:rPr>
        <w:t>№ 6</w:t>
      </w:r>
      <w:r w:rsidR="000A693F" w:rsidRPr="00725FF8">
        <w:rPr>
          <w:b w:val="0"/>
          <w:sz w:val="22"/>
          <w:szCs w:val="24"/>
        </w:rPr>
        <w:t xml:space="preserve"> от 26 сентября 2024 года </w:t>
      </w:r>
    </w:p>
    <w:p w:rsidR="00725FF8" w:rsidRPr="00725FF8" w:rsidRDefault="00725FF8" w:rsidP="00BF1398">
      <w:pPr>
        <w:pStyle w:val="af"/>
        <w:jc w:val="right"/>
        <w:rPr>
          <w:rFonts w:ascii="Times New Roman" w:hAnsi="Times New Roman"/>
          <w:szCs w:val="24"/>
        </w:rPr>
      </w:pPr>
      <w:r w:rsidRPr="00725FF8">
        <w:rPr>
          <w:rFonts w:ascii="Times New Roman" w:hAnsi="Times New Roman"/>
          <w:b/>
          <w:szCs w:val="24"/>
        </w:rPr>
        <w:t>«</w:t>
      </w:r>
      <w:r w:rsidRPr="00725FF8">
        <w:rPr>
          <w:rFonts w:ascii="Times New Roman" w:hAnsi="Times New Roman"/>
          <w:szCs w:val="24"/>
        </w:rPr>
        <w:t xml:space="preserve">Об утверждении Положения о порядке </w:t>
      </w:r>
    </w:p>
    <w:p w:rsidR="00725FF8" w:rsidRPr="00725FF8" w:rsidRDefault="00725FF8" w:rsidP="00BF1398">
      <w:pPr>
        <w:pStyle w:val="af"/>
        <w:jc w:val="right"/>
        <w:rPr>
          <w:rFonts w:ascii="Times New Roman" w:hAnsi="Times New Roman"/>
          <w:szCs w:val="24"/>
        </w:rPr>
      </w:pPr>
      <w:r w:rsidRPr="00725FF8">
        <w:rPr>
          <w:rFonts w:ascii="Times New Roman" w:hAnsi="Times New Roman"/>
          <w:szCs w:val="24"/>
        </w:rPr>
        <w:t xml:space="preserve">формирования, согласования и утверждения </w:t>
      </w:r>
    </w:p>
    <w:p w:rsidR="00725FF8" w:rsidRPr="00725FF8" w:rsidRDefault="00725FF8" w:rsidP="00BF1398">
      <w:pPr>
        <w:pStyle w:val="af"/>
        <w:jc w:val="right"/>
        <w:rPr>
          <w:rFonts w:ascii="Times New Roman" w:hAnsi="Times New Roman"/>
          <w:szCs w:val="24"/>
        </w:rPr>
      </w:pPr>
      <w:r w:rsidRPr="00725FF8">
        <w:rPr>
          <w:rFonts w:ascii="Times New Roman" w:hAnsi="Times New Roman"/>
          <w:szCs w:val="24"/>
        </w:rPr>
        <w:t xml:space="preserve">Программы расходования средств, </w:t>
      </w:r>
    </w:p>
    <w:p w:rsidR="00725FF8" w:rsidRPr="00725FF8" w:rsidRDefault="00725FF8" w:rsidP="00BF1398">
      <w:pPr>
        <w:pStyle w:val="af"/>
        <w:jc w:val="right"/>
        <w:rPr>
          <w:rFonts w:ascii="Times New Roman" w:hAnsi="Times New Roman"/>
          <w:szCs w:val="24"/>
        </w:rPr>
      </w:pPr>
      <w:r w:rsidRPr="00725FF8">
        <w:rPr>
          <w:rFonts w:ascii="Times New Roman" w:hAnsi="Times New Roman"/>
          <w:szCs w:val="24"/>
        </w:rPr>
        <w:t xml:space="preserve">полученных муниципальными унитарными </w:t>
      </w:r>
    </w:p>
    <w:p w:rsidR="00725FF8" w:rsidRPr="00725FF8" w:rsidRDefault="00725FF8" w:rsidP="00BF1398">
      <w:pPr>
        <w:pStyle w:val="af"/>
        <w:jc w:val="right"/>
        <w:rPr>
          <w:rFonts w:ascii="Times New Roman" w:hAnsi="Times New Roman"/>
          <w:szCs w:val="24"/>
        </w:rPr>
      </w:pPr>
      <w:r w:rsidRPr="00725FF8">
        <w:rPr>
          <w:rFonts w:ascii="Times New Roman" w:hAnsi="Times New Roman"/>
          <w:szCs w:val="24"/>
        </w:rPr>
        <w:t>предприятиями от сдачи в аренду имущества,</w:t>
      </w:r>
    </w:p>
    <w:p w:rsidR="00725FF8" w:rsidRPr="00725FF8" w:rsidRDefault="00725FF8" w:rsidP="00BF1398">
      <w:pPr>
        <w:pStyle w:val="af"/>
        <w:jc w:val="right"/>
        <w:rPr>
          <w:rFonts w:ascii="Times New Roman" w:hAnsi="Times New Roman"/>
          <w:szCs w:val="24"/>
        </w:rPr>
      </w:pPr>
      <w:r w:rsidRPr="00725FF8">
        <w:rPr>
          <w:rFonts w:ascii="Times New Roman" w:hAnsi="Times New Roman"/>
          <w:szCs w:val="24"/>
        </w:rPr>
        <w:t xml:space="preserve"> </w:t>
      </w:r>
      <w:proofErr w:type="gramStart"/>
      <w:r w:rsidRPr="00725FF8">
        <w:rPr>
          <w:rFonts w:ascii="Times New Roman" w:hAnsi="Times New Roman"/>
          <w:szCs w:val="24"/>
        </w:rPr>
        <w:t>находящегося</w:t>
      </w:r>
      <w:proofErr w:type="gramEnd"/>
      <w:r w:rsidRPr="00725FF8">
        <w:rPr>
          <w:rFonts w:ascii="Times New Roman" w:hAnsi="Times New Roman"/>
          <w:szCs w:val="24"/>
        </w:rPr>
        <w:t xml:space="preserve"> в муниципальной собственности </w:t>
      </w:r>
    </w:p>
    <w:p w:rsidR="00725FF8" w:rsidRPr="00725FF8" w:rsidRDefault="00725FF8" w:rsidP="00BF1398">
      <w:pPr>
        <w:pStyle w:val="a3"/>
        <w:ind w:firstLine="426"/>
        <w:jc w:val="right"/>
        <w:rPr>
          <w:b w:val="0"/>
          <w:sz w:val="22"/>
          <w:szCs w:val="24"/>
        </w:rPr>
      </w:pPr>
      <w:r w:rsidRPr="00725FF8">
        <w:rPr>
          <w:b w:val="0"/>
          <w:sz w:val="22"/>
          <w:szCs w:val="24"/>
        </w:rPr>
        <w:t>города Тирасполь»</w:t>
      </w:r>
    </w:p>
    <w:p w:rsidR="000A693F" w:rsidRPr="00725FF8" w:rsidRDefault="000A693F" w:rsidP="00BF1398">
      <w:pPr>
        <w:pStyle w:val="a3"/>
        <w:ind w:firstLine="426"/>
        <w:jc w:val="right"/>
        <w:rPr>
          <w:b w:val="0"/>
          <w:sz w:val="22"/>
          <w:szCs w:val="24"/>
        </w:rPr>
      </w:pPr>
    </w:p>
    <w:p w:rsidR="000A693F" w:rsidRPr="00725FF8" w:rsidRDefault="000A693F" w:rsidP="00BF1398">
      <w:pPr>
        <w:pStyle w:val="a3"/>
        <w:ind w:firstLine="426"/>
        <w:rPr>
          <w:b w:val="0"/>
          <w:sz w:val="22"/>
          <w:szCs w:val="24"/>
        </w:rPr>
      </w:pPr>
    </w:p>
    <w:p w:rsidR="000A693F" w:rsidRPr="00725FF8" w:rsidRDefault="000A693F" w:rsidP="00BF1398">
      <w:pPr>
        <w:pStyle w:val="a3"/>
        <w:ind w:firstLine="426"/>
        <w:rPr>
          <w:b w:val="0"/>
          <w:sz w:val="24"/>
          <w:szCs w:val="24"/>
        </w:rPr>
      </w:pPr>
    </w:p>
    <w:p w:rsidR="00BD696A" w:rsidRPr="00725FF8" w:rsidRDefault="00BD696A" w:rsidP="00BF1398">
      <w:pPr>
        <w:pStyle w:val="a3"/>
        <w:ind w:firstLine="426"/>
        <w:rPr>
          <w:sz w:val="24"/>
          <w:szCs w:val="24"/>
        </w:rPr>
      </w:pPr>
      <w:r w:rsidRPr="00725FF8">
        <w:rPr>
          <w:sz w:val="24"/>
          <w:szCs w:val="24"/>
        </w:rPr>
        <w:t>ПОЛОЖЕНИЕ</w:t>
      </w:r>
    </w:p>
    <w:p w:rsidR="00725FF8" w:rsidRDefault="00BD696A" w:rsidP="00BF1398">
      <w:pPr>
        <w:pStyle w:val="a3"/>
        <w:ind w:firstLine="426"/>
        <w:rPr>
          <w:sz w:val="24"/>
          <w:szCs w:val="24"/>
        </w:rPr>
      </w:pPr>
      <w:r w:rsidRPr="00725FF8">
        <w:rPr>
          <w:sz w:val="24"/>
          <w:szCs w:val="24"/>
        </w:rPr>
        <w:t xml:space="preserve">о порядке формирования, согласования и утверждения </w:t>
      </w:r>
    </w:p>
    <w:p w:rsidR="00725FF8" w:rsidRDefault="00BD696A" w:rsidP="00BF1398">
      <w:pPr>
        <w:pStyle w:val="a3"/>
        <w:ind w:firstLine="426"/>
        <w:rPr>
          <w:sz w:val="24"/>
          <w:szCs w:val="24"/>
        </w:rPr>
      </w:pPr>
      <w:r w:rsidRPr="00725FF8">
        <w:rPr>
          <w:sz w:val="24"/>
          <w:szCs w:val="24"/>
        </w:rPr>
        <w:t xml:space="preserve">Программы расходования средств, полученных муниципальными унитарными предприятиями от сдачи в аренду имущества, находящегося </w:t>
      </w:r>
      <w:proofErr w:type="gramStart"/>
      <w:r w:rsidRPr="00725FF8">
        <w:rPr>
          <w:sz w:val="24"/>
          <w:szCs w:val="24"/>
        </w:rPr>
        <w:t>в</w:t>
      </w:r>
      <w:proofErr w:type="gramEnd"/>
      <w:r w:rsidRPr="00725FF8">
        <w:rPr>
          <w:sz w:val="24"/>
          <w:szCs w:val="24"/>
        </w:rPr>
        <w:t xml:space="preserve"> </w:t>
      </w:r>
    </w:p>
    <w:p w:rsidR="00BD696A" w:rsidRPr="00725FF8" w:rsidRDefault="00BD696A" w:rsidP="00BF1398">
      <w:pPr>
        <w:pStyle w:val="a3"/>
        <w:ind w:firstLine="426"/>
        <w:rPr>
          <w:sz w:val="24"/>
          <w:szCs w:val="24"/>
        </w:rPr>
      </w:pPr>
      <w:r w:rsidRPr="00725FF8">
        <w:rPr>
          <w:sz w:val="24"/>
          <w:szCs w:val="24"/>
        </w:rPr>
        <w:t>муниципальной собственности города Тирасполь</w:t>
      </w:r>
    </w:p>
    <w:p w:rsidR="00041261" w:rsidRPr="00725FF8" w:rsidRDefault="00041261" w:rsidP="00BF1398">
      <w:pPr>
        <w:pStyle w:val="a3"/>
        <w:ind w:firstLine="426"/>
        <w:jc w:val="both"/>
        <w:rPr>
          <w:b w:val="0"/>
          <w:sz w:val="24"/>
          <w:szCs w:val="24"/>
        </w:rPr>
      </w:pPr>
    </w:p>
    <w:p w:rsidR="00BD696A" w:rsidRPr="00725FF8" w:rsidRDefault="00BD696A" w:rsidP="00BF1398">
      <w:pPr>
        <w:pStyle w:val="a3"/>
        <w:ind w:firstLine="426"/>
        <w:rPr>
          <w:b w:val="0"/>
          <w:sz w:val="24"/>
          <w:szCs w:val="24"/>
        </w:rPr>
      </w:pPr>
    </w:p>
    <w:p w:rsidR="00BD696A" w:rsidRPr="00725FF8" w:rsidRDefault="00BD696A" w:rsidP="00BF1398">
      <w:pPr>
        <w:pStyle w:val="a3"/>
        <w:ind w:firstLine="426"/>
        <w:rPr>
          <w:sz w:val="24"/>
          <w:szCs w:val="24"/>
        </w:rPr>
      </w:pPr>
      <w:r w:rsidRPr="00725FF8">
        <w:rPr>
          <w:sz w:val="24"/>
          <w:szCs w:val="24"/>
        </w:rPr>
        <w:t>1. Общие положения</w:t>
      </w:r>
    </w:p>
    <w:p w:rsidR="00BD696A" w:rsidRPr="00725FF8" w:rsidRDefault="00BD696A" w:rsidP="00BF1398">
      <w:pPr>
        <w:pStyle w:val="a3"/>
        <w:ind w:firstLine="426"/>
        <w:jc w:val="both"/>
        <w:rPr>
          <w:b w:val="0"/>
          <w:sz w:val="24"/>
          <w:szCs w:val="24"/>
        </w:rPr>
      </w:pPr>
    </w:p>
    <w:p w:rsidR="00BD696A" w:rsidRPr="00BD696A" w:rsidRDefault="00BD696A" w:rsidP="00BF1398">
      <w:pPr>
        <w:pStyle w:val="a3"/>
        <w:ind w:firstLine="851"/>
        <w:jc w:val="both"/>
        <w:rPr>
          <w:b w:val="0"/>
          <w:color w:val="FF0000"/>
          <w:sz w:val="24"/>
          <w:szCs w:val="24"/>
        </w:rPr>
      </w:pPr>
      <w:r w:rsidRPr="00BD696A">
        <w:rPr>
          <w:b w:val="0"/>
          <w:sz w:val="24"/>
          <w:szCs w:val="24"/>
        </w:rPr>
        <w:t xml:space="preserve">1. </w:t>
      </w:r>
      <w:proofErr w:type="gramStart"/>
      <w:r w:rsidRPr="00BD696A">
        <w:rPr>
          <w:b w:val="0"/>
          <w:sz w:val="24"/>
          <w:szCs w:val="24"/>
        </w:rPr>
        <w:t xml:space="preserve">Настоящее </w:t>
      </w:r>
      <w:r w:rsidRPr="00BD696A">
        <w:rPr>
          <w:b w:val="0"/>
          <w:color w:val="000000"/>
          <w:sz w:val="24"/>
          <w:szCs w:val="24"/>
        </w:rPr>
        <w:t xml:space="preserve">Положение </w:t>
      </w:r>
      <w:r w:rsidRPr="00BD696A">
        <w:rPr>
          <w:b w:val="0"/>
          <w:sz w:val="24"/>
          <w:szCs w:val="24"/>
        </w:rPr>
        <w:t>о порядке формирования, согласования и утверждения Программы расходования средств, полученных муниципальными унитарными предприятиями от сдачи в аренду имущества, находящегося в муниципальной собственности города Тирасполь, оставшихся после уплаты налогов и иных обязательных платежей (далее - Положение) разработано в  соответствии со статьями 231, 312 Гражданского кодекса Приднестровской Молдавской Республики, статьей 63 Закона Приднестровской Молдавской Республики от 5 ноября 1994 года «Об</w:t>
      </w:r>
      <w:proofErr w:type="gramEnd"/>
      <w:r w:rsidRPr="00BD696A">
        <w:rPr>
          <w:b w:val="0"/>
          <w:sz w:val="24"/>
          <w:szCs w:val="24"/>
        </w:rPr>
        <w:t xml:space="preserve"> </w:t>
      </w:r>
      <w:proofErr w:type="gramStart"/>
      <w:r w:rsidRPr="00BD696A">
        <w:rPr>
          <w:b w:val="0"/>
          <w:sz w:val="24"/>
          <w:szCs w:val="24"/>
        </w:rPr>
        <w:t>органах местной власти, местного самоуправления и государственной администрации в Приднестровской Молдавской Республике» (СЗМР 94-4), Законом Приднестровской Молдавской Республики от 19 июля 2001 года № 36-З-</w:t>
      </w:r>
      <w:r w:rsidRPr="00BD696A">
        <w:rPr>
          <w:b w:val="0"/>
          <w:sz w:val="24"/>
          <w:szCs w:val="24"/>
          <w:lang w:val="en-US"/>
        </w:rPr>
        <w:t>III</w:t>
      </w:r>
      <w:r w:rsidRPr="00BD696A">
        <w:rPr>
          <w:b w:val="0"/>
          <w:sz w:val="24"/>
          <w:szCs w:val="24"/>
        </w:rPr>
        <w:t xml:space="preserve"> «О государственных и муниципальных унитарных предприятиях» (САЗ 01-32), в целях обеспечения единого подхода к формированию, согласованию и контроля утвержденных Программ расходования средств от сдачи в аренду имущества.</w:t>
      </w:r>
      <w:proofErr w:type="gramEnd"/>
    </w:p>
    <w:p w:rsidR="00BD696A" w:rsidRPr="00BD696A" w:rsidRDefault="00BD696A" w:rsidP="00BF1398">
      <w:pPr>
        <w:pStyle w:val="a3"/>
        <w:ind w:firstLine="851"/>
        <w:jc w:val="both"/>
        <w:rPr>
          <w:b w:val="0"/>
          <w:sz w:val="24"/>
          <w:szCs w:val="24"/>
        </w:rPr>
      </w:pPr>
    </w:p>
    <w:p w:rsidR="00BD696A" w:rsidRPr="00BD696A" w:rsidRDefault="00BD696A" w:rsidP="00BF1398">
      <w:pPr>
        <w:pStyle w:val="a3"/>
        <w:ind w:firstLine="851"/>
        <w:jc w:val="both"/>
        <w:rPr>
          <w:b w:val="0"/>
          <w:sz w:val="24"/>
          <w:szCs w:val="24"/>
        </w:rPr>
      </w:pPr>
      <w:r w:rsidRPr="00BD696A">
        <w:rPr>
          <w:b w:val="0"/>
          <w:sz w:val="24"/>
          <w:szCs w:val="24"/>
        </w:rPr>
        <w:t>2. Настоящим Положением определяются размеры, сроки и порядок расходования средств, полученных муниципальными унитарными предприятиями от сдачи в аренду имущества, находящегося в муниципальной собственности города Тирасполь.</w:t>
      </w:r>
    </w:p>
    <w:p w:rsidR="00BD696A" w:rsidRPr="00BD696A" w:rsidRDefault="00BD696A" w:rsidP="00BF1398">
      <w:pPr>
        <w:pStyle w:val="a3"/>
        <w:ind w:firstLine="851"/>
        <w:jc w:val="both"/>
        <w:rPr>
          <w:b w:val="0"/>
          <w:sz w:val="24"/>
          <w:szCs w:val="24"/>
        </w:rPr>
      </w:pPr>
    </w:p>
    <w:p w:rsidR="00BD696A" w:rsidRPr="00BD696A" w:rsidRDefault="00BD696A" w:rsidP="00BF1398">
      <w:pPr>
        <w:pStyle w:val="a3"/>
        <w:ind w:firstLine="851"/>
        <w:jc w:val="both"/>
        <w:rPr>
          <w:b w:val="0"/>
          <w:sz w:val="24"/>
          <w:szCs w:val="24"/>
        </w:rPr>
      </w:pPr>
      <w:r w:rsidRPr="00BD696A">
        <w:rPr>
          <w:b w:val="0"/>
          <w:sz w:val="24"/>
          <w:szCs w:val="24"/>
        </w:rPr>
        <w:t>3. Решение о расходовании средств, полученных муниципальными унитарными предприятиями от сдачи в аренду имущества, находящегося в муниципальной собственности города Тирасполь принимается ежегодно Тираспольским городским Советом народных депутатов в Решении об утверждении местного бюджета на очередной финансовый год.</w:t>
      </w:r>
    </w:p>
    <w:p w:rsidR="00BD696A" w:rsidRPr="00BD696A" w:rsidRDefault="00BD696A" w:rsidP="00BF1398">
      <w:pPr>
        <w:pStyle w:val="a3"/>
        <w:ind w:firstLine="426"/>
        <w:jc w:val="both"/>
        <w:rPr>
          <w:b w:val="0"/>
          <w:sz w:val="24"/>
          <w:szCs w:val="24"/>
        </w:rPr>
      </w:pPr>
    </w:p>
    <w:p w:rsidR="00041261" w:rsidRPr="00BD696A" w:rsidRDefault="00041261" w:rsidP="00BF1398">
      <w:pPr>
        <w:pStyle w:val="a3"/>
        <w:ind w:firstLine="426"/>
        <w:jc w:val="both"/>
        <w:rPr>
          <w:b w:val="0"/>
          <w:sz w:val="24"/>
          <w:szCs w:val="24"/>
        </w:rPr>
      </w:pPr>
    </w:p>
    <w:p w:rsidR="00BD696A" w:rsidRPr="00BD696A" w:rsidRDefault="00BD696A" w:rsidP="00BF1398">
      <w:pPr>
        <w:pStyle w:val="a3"/>
        <w:ind w:firstLine="426"/>
        <w:rPr>
          <w:sz w:val="24"/>
          <w:szCs w:val="24"/>
        </w:rPr>
      </w:pPr>
      <w:r w:rsidRPr="00BD696A">
        <w:rPr>
          <w:sz w:val="24"/>
          <w:szCs w:val="24"/>
        </w:rPr>
        <w:t>2. Порядок формирования Программы расходования средств, полученных муниципальными унитарными предприятиями от сдачи в аренду имущества, находящегося в муниципальной собственности города Тирасполь</w:t>
      </w:r>
    </w:p>
    <w:p w:rsidR="00BD696A" w:rsidRPr="00BD696A" w:rsidRDefault="00BD696A" w:rsidP="00BF1398">
      <w:pPr>
        <w:pStyle w:val="a3"/>
        <w:ind w:firstLine="426"/>
        <w:jc w:val="both"/>
        <w:rPr>
          <w:b w:val="0"/>
          <w:sz w:val="24"/>
          <w:szCs w:val="24"/>
        </w:rPr>
      </w:pPr>
    </w:p>
    <w:p w:rsidR="00B23FF9" w:rsidRPr="000A693F" w:rsidRDefault="00BD696A" w:rsidP="00BF1398">
      <w:pPr>
        <w:pStyle w:val="a3"/>
        <w:ind w:firstLine="851"/>
        <w:jc w:val="both"/>
        <w:rPr>
          <w:b w:val="0"/>
          <w:sz w:val="24"/>
          <w:szCs w:val="24"/>
        </w:rPr>
      </w:pPr>
      <w:r w:rsidRPr="000A693F">
        <w:rPr>
          <w:b w:val="0"/>
          <w:sz w:val="24"/>
          <w:szCs w:val="24"/>
        </w:rPr>
        <w:lastRenderedPageBreak/>
        <w:t xml:space="preserve">4. </w:t>
      </w:r>
      <w:r w:rsidR="00B23FF9" w:rsidRPr="000A693F">
        <w:rPr>
          <w:b w:val="0"/>
          <w:sz w:val="24"/>
          <w:szCs w:val="24"/>
        </w:rPr>
        <w:t xml:space="preserve">Доходы от сдачи в аренду муниципального имущества, переданного в хозяйственное ведение, </w:t>
      </w:r>
      <w:proofErr w:type="gramStart"/>
      <w:r w:rsidR="00B23FF9" w:rsidRPr="000A693F">
        <w:rPr>
          <w:b w:val="0"/>
          <w:sz w:val="24"/>
          <w:szCs w:val="24"/>
        </w:rPr>
        <w:t>финансируемым</w:t>
      </w:r>
      <w:proofErr w:type="gramEnd"/>
      <w:r w:rsidR="00B23FF9" w:rsidRPr="000A693F">
        <w:rPr>
          <w:b w:val="0"/>
          <w:sz w:val="24"/>
          <w:szCs w:val="24"/>
        </w:rPr>
        <w:t xml:space="preserve"> за счет средств местного бюджета города Тирасполь, зачисляются:</w:t>
      </w:r>
    </w:p>
    <w:p w:rsidR="00B23FF9" w:rsidRPr="000A693F" w:rsidRDefault="00B23FF9" w:rsidP="00BF1398">
      <w:pPr>
        <w:pStyle w:val="a3"/>
        <w:ind w:firstLine="851"/>
        <w:jc w:val="both"/>
        <w:rPr>
          <w:b w:val="0"/>
          <w:sz w:val="24"/>
          <w:szCs w:val="24"/>
        </w:rPr>
      </w:pPr>
      <w:r w:rsidRPr="000A693F">
        <w:rPr>
          <w:b w:val="0"/>
          <w:sz w:val="24"/>
          <w:szCs w:val="24"/>
        </w:rPr>
        <w:t>а) муниципальными унитарными предприятиями в случае предоставления программ расходования средств, утвержденных Тираспольским городским Советом народных депутатов, – 50 процентов в доход местного бюджета города Тирасполь и 50 процентов в доход указанных предприятий;</w:t>
      </w:r>
    </w:p>
    <w:p w:rsidR="000A693F" w:rsidRPr="000A693F" w:rsidRDefault="000A693F" w:rsidP="00BF1398">
      <w:pPr>
        <w:pStyle w:val="a3"/>
        <w:ind w:firstLine="851"/>
        <w:jc w:val="both"/>
        <w:rPr>
          <w:b w:val="0"/>
          <w:color w:val="404040"/>
          <w:sz w:val="24"/>
          <w:szCs w:val="24"/>
          <w:shd w:val="clear" w:color="auto" w:fill="FFFFFF"/>
        </w:rPr>
      </w:pPr>
      <w:proofErr w:type="gramStart"/>
      <w:r w:rsidRPr="000A693F">
        <w:rPr>
          <w:b w:val="0"/>
          <w:color w:val="404040"/>
          <w:sz w:val="24"/>
          <w:szCs w:val="24"/>
          <w:shd w:val="clear" w:color="auto" w:fill="FFFFFF"/>
        </w:rPr>
        <w:t>В целях реализации подпункта а) настоящего пункта доходы от сдачи в аренду муниципального имущества, переданного в хозяйственное ведение муниципальным унитарным предприятиям, оставшиеся в их распоряжении после налогообложения, могут быть направлены на создание объектов основных средств путем осуществления капитальных вложений в форме строительства новых объектов, реконструкции и модернизации (техническое перевооружение) действующих объектов основных средств;</w:t>
      </w:r>
      <w:proofErr w:type="gramEnd"/>
      <w:r w:rsidRPr="000A693F">
        <w:rPr>
          <w:b w:val="0"/>
          <w:color w:val="404040"/>
          <w:sz w:val="24"/>
          <w:szCs w:val="24"/>
          <w:shd w:val="clear" w:color="auto" w:fill="FFFFFF"/>
        </w:rPr>
        <w:t xml:space="preserve"> приобретение зданий, сооружений, оборудования, транспортных средств и иных объектов основных средств или их частей, а также на расходы, связанные с оформлением документов, подтверждающих право собственности, владения и пользования объектом недвижимости и земельным участком, на котором он находится.</w:t>
      </w:r>
    </w:p>
    <w:p w:rsidR="00B23FF9" w:rsidRPr="000A693F" w:rsidRDefault="00B23FF9" w:rsidP="00BF1398">
      <w:pPr>
        <w:pStyle w:val="a3"/>
        <w:ind w:firstLine="851"/>
        <w:jc w:val="both"/>
        <w:rPr>
          <w:b w:val="0"/>
          <w:sz w:val="24"/>
          <w:szCs w:val="24"/>
        </w:rPr>
      </w:pPr>
      <w:r w:rsidRPr="000A693F">
        <w:rPr>
          <w:b w:val="0"/>
          <w:sz w:val="24"/>
          <w:szCs w:val="24"/>
        </w:rPr>
        <w:t>б) муниципальными унитарными предприятиями в случае отсутствия программ расходования средств, утвержденных Тираспольским городским Советом народных депутатов, – 100 процентов в доход местного бюджета города Тирасполь.</w:t>
      </w:r>
    </w:p>
    <w:p w:rsidR="00B23FF9" w:rsidRDefault="000A693F" w:rsidP="00BF1398">
      <w:pPr>
        <w:pStyle w:val="af0"/>
        <w:ind w:firstLine="851"/>
        <w:rPr>
          <w:sz w:val="24"/>
          <w:szCs w:val="24"/>
        </w:rPr>
      </w:pPr>
      <w:r w:rsidRPr="00BD696A">
        <w:rPr>
          <w:sz w:val="24"/>
          <w:szCs w:val="24"/>
        </w:rPr>
        <w:t>Решени</w:t>
      </w:r>
      <w:r>
        <w:rPr>
          <w:sz w:val="24"/>
          <w:szCs w:val="24"/>
        </w:rPr>
        <w:t xml:space="preserve">ем </w:t>
      </w:r>
      <w:r w:rsidRPr="00BD696A">
        <w:rPr>
          <w:sz w:val="24"/>
          <w:szCs w:val="24"/>
        </w:rPr>
        <w:t>Тираспольск</w:t>
      </w:r>
      <w:r>
        <w:rPr>
          <w:sz w:val="24"/>
          <w:szCs w:val="24"/>
        </w:rPr>
        <w:t xml:space="preserve">ого </w:t>
      </w:r>
      <w:r w:rsidRPr="00BD696A">
        <w:rPr>
          <w:sz w:val="24"/>
          <w:szCs w:val="24"/>
        </w:rPr>
        <w:t>городск</w:t>
      </w:r>
      <w:r>
        <w:rPr>
          <w:sz w:val="24"/>
          <w:szCs w:val="24"/>
        </w:rPr>
        <w:t xml:space="preserve">ого </w:t>
      </w:r>
      <w:r w:rsidRPr="00BD696A">
        <w:rPr>
          <w:sz w:val="24"/>
          <w:szCs w:val="24"/>
        </w:rPr>
        <w:t>Совет</w:t>
      </w:r>
      <w:r>
        <w:rPr>
          <w:sz w:val="24"/>
          <w:szCs w:val="24"/>
        </w:rPr>
        <w:t>а</w:t>
      </w:r>
      <w:r w:rsidRPr="00BD696A">
        <w:rPr>
          <w:sz w:val="24"/>
          <w:szCs w:val="24"/>
        </w:rPr>
        <w:t xml:space="preserve"> народных депутатов об утверждении местного бюджета на очередной финансовый год</w:t>
      </w:r>
      <w:r>
        <w:rPr>
          <w:sz w:val="24"/>
          <w:szCs w:val="24"/>
        </w:rPr>
        <w:t xml:space="preserve"> может быть изменен </w:t>
      </w:r>
      <w:r w:rsidRPr="00BD696A">
        <w:rPr>
          <w:sz w:val="24"/>
          <w:szCs w:val="24"/>
        </w:rPr>
        <w:t>порядок зачисления доходов от сдачи в аренду имущества, находящегося в муниципальной собственности, переданного в хозяйственное ведение муниципальным унитарным предприятиям</w:t>
      </w:r>
      <w:r>
        <w:rPr>
          <w:sz w:val="24"/>
          <w:szCs w:val="24"/>
        </w:rPr>
        <w:t>, установленных в части первой настоящего пункта</w:t>
      </w:r>
      <w:r w:rsidRPr="00BD696A">
        <w:rPr>
          <w:sz w:val="24"/>
          <w:szCs w:val="24"/>
        </w:rPr>
        <w:t>.</w:t>
      </w:r>
    </w:p>
    <w:p w:rsidR="00BD696A" w:rsidRPr="00BD696A" w:rsidRDefault="00BD696A" w:rsidP="00BF1398">
      <w:pPr>
        <w:pStyle w:val="a3"/>
        <w:ind w:firstLine="851"/>
        <w:jc w:val="both"/>
        <w:rPr>
          <w:b w:val="0"/>
          <w:color w:val="404040"/>
          <w:sz w:val="24"/>
          <w:szCs w:val="24"/>
          <w:shd w:val="clear" w:color="auto" w:fill="FFFFFF"/>
        </w:rPr>
      </w:pPr>
    </w:p>
    <w:p w:rsidR="00BD696A" w:rsidRPr="00BD696A" w:rsidRDefault="00BD696A" w:rsidP="00BF1398">
      <w:pPr>
        <w:pStyle w:val="a3"/>
        <w:ind w:firstLine="851"/>
        <w:jc w:val="both"/>
        <w:rPr>
          <w:b w:val="0"/>
          <w:color w:val="404040"/>
          <w:sz w:val="24"/>
          <w:szCs w:val="24"/>
          <w:shd w:val="clear" w:color="auto" w:fill="FFFFFF"/>
        </w:rPr>
      </w:pPr>
      <w:r w:rsidRPr="00BD696A">
        <w:rPr>
          <w:b w:val="0"/>
          <w:color w:val="404040"/>
          <w:sz w:val="24"/>
          <w:szCs w:val="24"/>
          <w:shd w:val="clear" w:color="auto" w:fill="FFFFFF"/>
        </w:rPr>
        <w:t xml:space="preserve">5. Доходы от сдачи в аренду муниципального имущества, переданного в хозяйственное ведение муниципальным унитарным </w:t>
      </w:r>
      <w:proofErr w:type="gramStart"/>
      <w:r w:rsidRPr="00BD696A">
        <w:rPr>
          <w:b w:val="0"/>
          <w:color w:val="404040"/>
          <w:sz w:val="24"/>
          <w:szCs w:val="24"/>
          <w:shd w:val="clear" w:color="auto" w:fill="FFFFFF"/>
        </w:rPr>
        <w:t>предприятиям</w:t>
      </w:r>
      <w:proofErr w:type="gramEnd"/>
      <w:r w:rsidRPr="00BD696A">
        <w:rPr>
          <w:b w:val="0"/>
          <w:color w:val="404040"/>
          <w:sz w:val="24"/>
          <w:szCs w:val="24"/>
          <w:shd w:val="clear" w:color="auto" w:fill="FFFFFF"/>
        </w:rPr>
        <w:t xml:space="preserve"> оставшиеся в их распоряжении после налогообложения, не могут быть использованы для оплаты труда и дополнительных поощрений работников муниципального унитарного предприятия.</w:t>
      </w:r>
    </w:p>
    <w:p w:rsidR="00BD696A" w:rsidRPr="00BD696A" w:rsidRDefault="00BD696A" w:rsidP="00BF1398">
      <w:pPr>
        <w:pStyle w:val="a3"/>
        <w:ind w:firstLine="851"/>
        <w:jc w:val="both"/>
        <w:rPr>
          <w:b w:val="0"/>
          <w:color w:val="404040"/>
          <w:sz w:val="24"/>
          <w:szCs w:val="24"/>
          <w:shd w:val="clear" w:color="auto" w:fill="FFFFFF"/>
        </w:rPr>
      </w:pPr>
    </w:p>
    <w:p w:rsidR="00BD696A" w:rsidRPr="00BD696A" w:rsidRDefault="00BD696A" w:rsidP="00BF1398">
      <w:pPr>
        <w:pStyle w:val="a3"/>
        <w:ind w:firstLine="851"/>
        <w:jc w:val="both"/>
        <w:rPr>
          <w:b w:val="0"/>
          <w:sz w:val="24"/>
          <w:szCs w:val="24"/>
        </w:rPr>
      </w:pPr>
      <w:r w:rsidRPr="00BD696A">
        <w:rPr>
          <w:b w:val="0"/>
          <w:color w:val="404040"/>
          <w:sz w:val="24"/>
          <w:szCs w:val="24"/>
          <w:shd w:val="clear" w:color="auto" w:fill="FFFFFF"/>
        </w:rPr>
        <w:t xml:space="preserve">6. </w:t>
      </w:r>
      <w:proofErr w:type="gramStart"/>
      <w:r w:rsidRPr="00BD696A">
        <w:rPr>
          <w:b w:val="0"/>
          <w:color w:val="404040"/>
          <w:sz w:val="24"/>
          <w:szCs w:val="24"/>
          <w:shd w:val="clear" w:color="auto" w:fill="FFFFFF"/>
        </w:rPr>
        <w:t xml:space="preserve">Расходование средств, полученных </w:t>
      </w:r>
      <w:r w:rsidRPr="00BD696A">
        <w:rPr>
          <w:b w:val="0"/>
          <w:sz w:val="24"/>
          <w:szCs w:val="24"/>
        </w:rPr>
        <w:t>муниципальными унитарными предприятиями от сдачи в аренду имущества, находящегося в муниципальной собственности, осуществляется  по направлениями расходов, утвержденных Программой расходования средств, полученных муниципальными унитарными предприятиями от сдачи в аренду имущества, находящегося в муниципальной собственности города Тирасполь.</w:t>
      </w:r>
      <w:proofErr w:type="gramEnd"/>
    </w:p>
    <w:p w:rsidR="00BD696A" w:rsidRPr="00BD696A" w:rsidRDefault="00BD696A" w:rsidP="00BF1398">
      <w:pPr>
        <w:pStyle w:val="a3"/>
        <w:ind w:firstLine="851"/>
        <w:jc w:val="both"/>
        <w:rPr>
          <w:b w:val="0"/>
          <w:sz w:val="24"/>
          <w:szCs w:val="24"/>
        </w:rPr>
      </w:pPr>
      <w:r w:rsidRPr="00BD696A">
        <w:rPr>
          <w:b w:val="0"/>
          <w:color w:val="404040"/>
          <w:sz w:val="24"/>
          <w:szCs w:val="24"/>
          <w:shd w:val="clear" w:color="auto" w:fill="FFFFFF"/>
        </w:rPr>
        <w:t xml:space="preserve">Расходование средств, полученных </w:t>
      </w:r>
      <w:r w:rsidRPr="00BD696A">
        <w:rPr>
          <w:b w:val="0"/>
          <w:sz w:val="24"/>
          <w:szCs w:val="24"/>
        </w:rPr>
        <w:t>муниципальными унитарными предприятиями от сдачи в аренду имущества, находящегося в муниципальной собственности, вне рамок, утвержденных Программой расходования средств, полученных муниципальными унитарными предприятиями от сдачи в аренду имущества, находящегося в муниципальной собственности города Тирасполь, не допускается.</w:t>
      </w:r>
    </w:p>
    <w:p w:rsidR="00BD696A" w:rsidRPr="00BD696A" w:rsidRDefault="00BD696A" w:rsidP="00BF1398">
      <w:pPr>
        <w:pStyle w:val="a3"/>
        <w:ind w:firstLine="851"/>
        <w:jc w:val="both"/>
        <w:rPr>
          <w:b w:val="0"/>
          <w:color w:val="404040"/>
          <w:sz w:val="24"/>
          <w:szCs w:val="24"/>
          <w:shd w:val="clear" w:color="auto" w:fill="FFFFFF"/>
        </w:rPr>
      </w:pPr>
      <w:proofErr w:type="gramStart"/>
      <w:r w:rsidRPr="00BD696A">
        <w:rPr>
          <w:b w:val="0"/>
          <w:color w:val="404040"/>
          <w:sz w:val="24"/>
          <w:szCs w:val="24"/>
          <w:shd w:val="clear" w:color="auto" w:fill="FFFFFF"/>
        </w:rPr>
        <w:t>В случае (или при выявлении фактов) использования муниципальными унитарными предприятиями средств, полученных от сдачи в аренду муниципального имущества, на финансирование мероприятий (или направлений), не предусмотренных программами, утвержденными Тираспольским городским Советом народных депутатов, в предыдущем финансовом году и в текущем финансовом году, сумма средств, использованных не по назначению (или вне рамок программ), зачисляется в полном объеме в доход местного бюджета города</w:t>
      </w:r>
      <w:proofErr w:type="gramEnd"/>
      <w:r w:rsidRPr="00BD696A">
        <w:rPr>
          <w:b w:val="0"/>
          <w:color w:val="404040"/>
          <w:sz w:val="24"/>
          <w:szCs w:val="24"/>
          <w:shd w:val="clear" w:color="auto" w:fill="FFFFFF"/>
        </w:rPr>
        <w:t xml:space="preserve"> Тирасполь.</w:t>
      </w:r>
    </w:p>
    <w:p w:rsidR="00BD696A" w:rsidRPr="00BD696A" w:rsidRDefault="00BD696A" w:rsidP="00BF1398">
      <w:pPr>
        <w:pStyle w:val="a3"/>
        <w:ind w:firstLine="851"/>
        <w:jc w:val="both"/>
        <w:rPr>
          <w:b w:val="0"/>
          <w:color w:val="404040"/>
          <w:sz w:val="24"/>
          <w:szCs w:val="24"/>
          <w:shd w:val="clear" w:color="auto" w:fill="FFFFFF"/>
        </w:rPr>
      </w:pPr>
    </w:p>
    <w:p w:rsidR="00BD696A" w:rsidRPr="00BD696A" w:rsidRDefault="00BD696A" w:rsidP="00BF1398">
      <w:pPr>
        <w:pStyle w:val="a3"/>
        <w:ind w:firstLine="851"/>
        <w:jc w:val="both"/>
        <w:rPr>
          <w:b w:val="0"/>
          <w:sz w:val="24"/>
          <w:szCs w:val="24"/>
        </w:rPr>
      </w:pPr>
      <w:r w:rsidRPr="00BD696A">
        <w:rPr>
          <w:b w:val="0"/>
          <w:color w:val="404040"/>
          <w:sz w:val="24"/>
          <w:szCs w:val="24"/>
          <w:shd w:val="clear" w:color="auto" w:fill="FFFFFF"/>
        </w:rPr>
        <w:t xml:space="preserve">7. Муниципальные унитарные предприятия </w:t>
      </w:r>
      <w:r w:rsidR="000A693F">
        <w:rPr>
          <w:b w:val="0"/>
          <w:color w:val="404040"/>
          <w:sz w:val="24"/>
          <w:szCs w:val="24"/>
          <w:shd w:val="clear" w:color="auto" w:fill="FFFFFF"/>
        </w:rPr>
        <w:t xml:space="preserve">в срок до 01 марта </w:t>
      </w:r>
      <w:r w:rsidR="000A693F" w:rsidRPr="00BD696A">
        <w:rPr>
          <w:b w:val="0"/>
          <w:color w:val="404040"/>
          <w:sz w:val="24"/>
          <w:szCs w:val="24"/>
          <w:shd w:val="clear" w:color="auto" w:fill="FFFFFF"/>
        </w:rPr>
        <w:t xml:space="preserve">текущего года  </w:t>
      </w:r>
      <w:r w:rsidRPr="00BD696A">
        <w:rPr>
          <w:b w:val="0"/>
          <w:color w:val="404040"/>
          <w:sz w:val="24"/>
          <w:szCs w:val="24"/>
          <w:shd w:val="clear" w:color="auto" w:fill="FFFFFF"/>
        </w:rPr>
        <w:t xml:space="preserve">согласовывают с Государственной администрацией города Тирасполь и города Днестровск проект </w:t>
      </w:r>
      <w:r w:rsidRPr="00BD696A">
        <w:rPr>
          <w:b w:val="0"/>
          <w:sz w:val="24"/>
          <w:szCs w:val="24"/>
        </w:rPr>
        <w:t xml:space="preserve">Программы расходования средств, полученных муниципальными </w:t>
      </w:r>
      <w:r w:rsidRPr="00BD696A">
        <w:rPr>
          <w:b w:val="0"/>
          <w:sz w:val="24"/>
          <w:szCs w:val="24"/>
        </w:rPr>
        <w:lastRenderedPageBreak/>
        <w:t xml:space="preserve">унитарными предприятиями от сдачи в аренду имущества, находящегося в муниципальной собственности города Тирасполь. </w:t>
      </w:r>
    </w:p>
    <w:p w:rsidR="00BD696A" w:rsidRPr="00BD696A" w:rsidRDefault="00BD696A" w:rsidP="00BF1398">
      <w:pPr>
        <w:pStyle w:val="a3"/>
        <w:ind w:firstLine="851"/>
        <w:jc w:val="both"/>
        <w:rPr>
          <w:b w:val="0"/>
          <w:color w:val="404040"/>
          <w:sz w:val="24"/>
          <w:szCs w:val="24"/>
          <w:shd w:val="clear" w:color="auto" w:fill="FFFFFF"/>
        </w:rPr>
      </w:pPr>
      <w:r w:rsidRPr="00BD696A">
        <w:rPr>
          <w:b w:val="0"/>
          <w:color w:val="404040"/>
          <w:sz w:val="24"/>
          <w:szCs w:val="24"/>
          <w:shd w:val="clear" w:color="auto" w:fill="FFFFFF"/>
        </w:rPr>
        <w:t xml:space="preserve">Государственная администрация города Тирасполь и города Днестровск представляет Тираспольскому городскому Совету народных депутатов на утверждение проекты Программ </w:t>
      </w:r>
      <w:r w:rsidRPr="00BD696A">
        <w:rPr>
          <w:b w:val="0"/>
          <w:sz w:val="24"/>
          <w:szCs w:val="24"/>
        </w:rPr>
        <w:t>расходования средств, полученных муниципальными унитарными предприятиями от сдачи в аренду имущества, находящегося в муниципальной собственности города Тирасполь</w:t>
      </w:r>
      <w:r w:rsidRPr="00BD696A">
        <w:rPr>
          <w:b w:val="0"/>
          <w:color w:val="404040"/>
          <w:sz w:val="24"/>
          <w:szCs w:val="24"/>
          <w:shd w:val="clear" w:color="auto" w:fill="FFFFFF"/>
        </w:rPr>
        <w:t xml:space="preserve"> в срок, не позднее 11 марта текущего года  по установленной форме   (Приложение № 1 к настоящему Положению).</w:t>
      </w:r>
    </w:p>
    <w:p w:rsidR="00BD696A" w:rsidRPr="00BD696A" w:rsidRDefault="00BD696A" w:rsidP="00BF1398">
      <w:pPr>
        <w:pStyle w:val="a3"/>
        <w:ind w:firstLine="851"/>
        <w:jc w:val="both"/>
        <w:rPr>
          <w:b w:val="0"/>
          <w:color w:val="404040"/>
          <w:sz w:val="24"/>
          <w:szCs w:val="24"/>
          <w:shd w:val="clear" w:color="auto" w:fill="FFFFFF"/>
        </w:rPr>
      </w:pPr>
    </w:p>
    <w:p w:rsidR="00BD696A" w:rsidRPr="00BD696A" w:rsidRDefault="00BD696A" w:rsidP="00BF1398">
      <w:pPr>
        <w:pStyle w:val="a3"/>
        <w:ind w:firstLine="851"/>
        <w:jc w:val="both"/>
        <w:rPr>
          <w:b w:val="0"/>
          <w:color w:val="404040"/>
          <w:sz w:val="24"/>
          <w:szCs w:val="24"/>
          <w:shd w:val="clear" w:color="auto" w:fill="FFFFFF"/>
        </w:rPr>
      </w:pPr>
      <w:r w:rsidRPr="00BD696A">
        <w:rPr>
          <w:b w:val="0"/>
          <w:color w:val="404040"/>
          <w:sz w:val="24"/>
          <w:szCs w:val="24"/>
          <w:shd w:val="clear" w:color="auto" w:fill="FFFFFF"/>
        </w:rPr>
        <w:t xml:space="preserve">8. </w:t>
      </w:r>
      <w:proofErr w:type="gramStart"/>
      <w:r w:rsidRPr="00BD696A">
        <w:rPr>
          <w:b w:val="0"/>
          <w:color w:val="404040"/>
          <w:sz w:val="24"/>
          <w:szCs w:val="24"/>
          <w:shd w:val="clear" w:color="auto" w:fill="FFFFFF"/>
        </w:rPr>
        <w:t>В случае увеличения или уменьшения дохода от сдачи в аренду имущества,</w:t>
      </w:r>
      <w:r w:rsidRPr="00BD696A">
        <w:rPr>
          <w:b w:val="0"/>
          <w:sz w:val="24"/>
          <w:szCs w:val="24"/>
        </w:rPr>
        <w:t xml:space="preserve"> находящегося в муниципальной собственности, муниципальные унитарные предприятия представляют по мере необходимости откорректированные Программы расходования средств, полученных муниципальными унитарными предприятиями от сдачи в аренду имущества, находящегося в муниципальной собственности города Тирасполь с пояснительной запиской с указанием причин возникновения увеличения либо уменьшения доходов.</w:t>
      </w:r>
      <w:proofErr w:type="gramEnd"/>
    </w:p>
    <w:p w:rsidR="00BD696A" w:rsidRPr="00BD696A" w:rsidRDefault="00BD696A" w:rsidP="00BF1398">
      <w:pPr>
        <w:spacing w:after="0" w:line="240" w:lineRule="auto"/>
        <w:ind w:firstLine="851"/>
        <w:jc w:val="both"/>
        <w:rPr>
          <w:rFonts w:ascii="Times New Roman" w:hAnsi="Times New Roman" w:cs="Times New Roman"/>
          <w:sz w:val="24"/>
          <w:szCs w:val="24"/>
        </w:rPr>
      </w:pPr>
      <w:r w:rsidRPr="00BD696A">
        <w:rPr>
          <w:rFonts w:ascii="Times New Roman" w:hAnsi="Times New Roman" w:cs="Times New Roman"/>
          <w:sz w:val="24"/>
          <w:szCs w:val="24"/>
        </w:rPr>
        <w:t>Государственная администрация города Тирасполь и города Днестровск, в течение 10-ти рабочих дней рассматривает документацию муниципального унитарного предприятия, осуществляет анализ показателей и данных отчета, и направляет его на рассмотрение и утверждение Тираспольскому городскому Совету народных депутатов.</w:t>
      </w:r>
    </w:p>
    <w:p w:rsidR="00BD696A" w:rsidRPr="00BD696A" w:rsidRDefault="00BD696A" w:rsidP="00BF1398">
      <w:pPr>
        <w:pStyle w:val="a3"/>
        <w:ind w:firstLine="851"/>
        <w:jc w:val="both"/>
        <w:rPr>
          <w:b w:val="0"/>
          <w:color w:val="404040"/>
          <w:sz w:val="24"/>
          <w:szCs w:val="24"/>
          <w:shd w:val="clear" w:color="auto" w:fill="FFFFFF"/>
        </w:rPr>
      </w:pPr>
    </w:p>
    <w:p w:rsidR="00BD696A" w:rsidRPr="00BD696A" w:rsidRDefault="00BD696A" w:rsidP="00BF1398">
      <w:pPr>
        <w:pStyle w:val="a3"/>
        <w:ind w:firstLine="851"/>
        <w:jc w:val="both"/>
        <w:rPr>
          <w:b w:val="0"/>
          <w:color w:val="404040"/>
          <w:sz w:val="24"/>
          <w:szCs w:val="24"/>
        </w:rPr>
      </w:pPr>
      <w:r w:rsidRPr="00BD696A">
        <w:rPr>
          <w:b w:val="0"/>
          <w:color w:val="404040"/>
          <w:sz w:val="24"/>
          <w:szCs w:val="24"/>
        </w:rPr>
        <w:t>9. Средства, полученные от сдачи в аренду муниципального имущества и не использованные в течение финансового года (остатки средств на счетах по состоянию на 1 января текущего финансового года), подлежат зачислению в доход местного бюджета города Тирасполь.</w:t>
      </w:r>
    </w:p>
    <w:p w:rsidR="00BD696A" w:rsidRPr="00BD696A" w:rsidRDefault="00BD696A" w:rsidP="00BF1398">
      <w:pPr>
        <w:pStyle w:val="a3"/>
        <w:ind w:firstLine="851"/>
        <w:jc w:val="both"/>
        <w:rPr>
          <w:b w:val="0"/>
          <w:color w:val="404040"/>
          <w:sz w:val="24"/>
          <w:szCs w:val="24"/>
          <w:lang w:eastAsia="ru-RU"/>
        </w:rPr>
      </w:pPr>
      <w:proofErr w:type="gramStart"/>
      <w:r w:rsidRPr="00BD696A">
        <w:rPr>
          <w:b w:val="0"/>
          <w:color w:val="404040"/>
          <w:sz w:val="24"/>
          <w:szCs w:val="24"/>
          <w:lang w:eastAsia="ru-RU"/>
        </w:rPr>
        <w:t>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 на капитальные вложения (незавершенное строительство) Тираспольским городским Советом народных депутатов, может быть принято решение о направлении средств, полученных от сдачи в аренду муниципального имущества и не использованных до конца финансового года (остатки средств по состоянию на 1 января текущего финансового года</w:t>
      </w:r>
      <w:proofErr w:type="gramEnd"/>
      <w:r w:rsidRPr="00BD696A">
        <w:rPr>
          <w:b w:val="0"/>
          <w:color w:val="404040"/>
          <w:sz w:val="24"/>
          <w:szCs w:val="24"/>
          <w:lang w:eastAsia="ru-RU"/>
        </w:rPr>
        <w:t>), на финансирование объектов незавершенного строительства.</w:t>
      </w:r>
    </w:p>
    <w:p w:rsidR="00BD696A" w:rsidRPr="00BD696A" w:rsidRDefault="00BD696A" w:rsidP="00BF1398">
      <w:pPr>
        <w:pStyle w:val="a3"/>
        <w:ind w:firstLine="426"/>
        <w:jc w:val="both"/>
        <w:rPr>
          <w:rFonts w:eastAsia="SimSun"/>
          <w:b w:val="0"/>
          <w:kern w:val="3"/>
          <w:sz w:val="24"/>
          <w:szCs w:val="24"/>
          <w:shd w:val="clear" w:color="auto" w:fill="FFFFFF"/>
          <w:lang w:eastAsia="zh-CN" w:bidi="hi-IN"/>
        </w:rPr>
      </w:pPr>
    </w:p>
    <w:p w:rsidR="00BD696A" w:rsidRPr="00BD696A" w:rsidRDefault="00BD696A" w:rsidP="00BF1398">
      <w:pPr>
        <w:pStyle w:val="a3"/>
        <w:ind w:firstLine="426"/>
        <w:jc w:val="both"/>
        <w:rPr>
          <w:rFonts w:eastAsia="SimSun"/>
          <w:b w:val="0"/>
          <w:kern w:val="3"/>
          <w:sz w:val="24"/>
          <w:szCs w:val="24"/>
          <w:shd w:val="clear" w:color="auto" w:fill="FFFFFF"/>
          <w:lang w:eastAsia="zh-CN" w:bidi="hi-IN"/>
        </w:rPr>
      </w:pPr>
    </w:p>
    <w:p w:rsidR="00BD696A" w:rsidRPr="00BD696A" w:rsidRDefault="00BD696A" w:rsidP="00BF1398">
      <w:pPr>
        <w:pStyle w:val="a3"/>
        <w:ind w:firstLine="426"/>
        <w:rPr>
          <w:sz w:val="24"/>
          <w:szCs w:val="24"/>
        </w:rPr>
      </w:pPr>
      <w:r w:rsidRPr="00BD696A">
        <w:rPr>
          <w:rFonts w:eastAsia="SimSun"/>
          <w:kern w:val="3"/>
          <w:sz w:val="24"/>
          <w:szCs w:val="24"/>
          <w:shd w:val="clear" w:color="auto" w:fill="FFFFFF"/>
          <w:lang w:eastAsia="zh-CN" w:bidi="hi-IN"/>
        </w:rPr>
        <w:t xml:space="preserve">3. Сроки предоставления отчета об исполнении </w:t>
      </w:r>
      <w:r w:rsidRPr="00BD696A">
        <w:rPr>
          <w:sz w:val="24"/>
          <w:szCs w:val="24"/>
        </w:rPr>
        <w:t>Программы расходования средств, полученных муниципальными унитарными предприятиями от сдачи в аренду имущества, находящегося в муниципальной собственности города Тирасполь.</w:t>
      </w:r>
    </w:p>
    <w:p w:rsidR="00BD696A" w:rsidRPr="00BD696A" w:rsidRDefault="00BD696A" w:rsidP="00BF1398">
      <w:pPr>
        <w:pStyle w:val="a3"/>
        <w:ind w:firstLine="426"/>
        <w:jc w:val="both"/>
        <w:rPr>
          <w:b w:val="0"/>
          <w:color w:val="404040"/>
          <w:sz w:val="24"/>
          <w:szCs w:val="24"/>
          <w:shd w:val="clear" w:color="auto" w:fill="FFFFFF"/>
        </w:rPr>
      </w:pPr>
    </w:p>
    <w:p w:rsidR="00BD696A" w:rsidRPr="00BD696A" w:rsidRDefault="00BD696A" w:rsidP="00BF1398">
      <w:pPr>
        <w:pStyle w:val="a3"/>
        <w:ind w:firstLine="851"/>
        <w:jc w:val="both"/>
        <w:rPr>
          <w:b w:val="0"/>
          <w:sz w:val="24"/>
          <w:szCs w:val="24"/>
        </w:rPr>
      </w:pPr>
      <w:r w:rsidRPr="00BD696A">
        <w:rPr>
          <w:b w:val="0"/>
          <w:color w:val="404040"/>
          <w:sz w:val="24"/>
          <w:szCs w:val="24"/>
          <w:shd w:val="clear" w:color="auto" w:fill="FFFFFF"/>
        </w:rPr>
        <w:t xml:space="preserve">10. Муниципальные унитарные предприятия направляют в Государственную администрацию города Тирасполь и города Днестровск информацию об исполнении </w:t>
      </w:r>
      <w:r w:rsidRPr="00BD696A">
        <w:rPr>
          <w:b w:val="0"/>
          <w:sz w:val="24"/>
          <w:szCs w:val="24"/>
        </w:rPr>
        <w:t xml:space="preserve">Программы расходования средств, полученных муниципальными унитарными предприятиями от сдачи в аренду имущества, находящегося в муниципальной собственности города Тирасполь за отчетный период. </w:t>
      </w:r>
    </w:p>
    <w:p w:rsidR="00BD696A" w:rsidRPr="00BD696A" w:rsidRDefault="00BD696A" w:rsidP="00BF1398">
      <w:pPr>
        <w:pStyle w:val="a3"/>
        <w:ind w:firstLine="851"/>
        <w:jc w:val="both"/>
        <w:rPr>
          <w:b w:val="0"/>
          <w:sz w:val="24"/>
          <w:szCs w:val="24"/>
          <w:lang w:eastAsia="ru-RU"/>
        </w:rPr>
      </w:pPr>
      <w:proofErr w:type="gramStart"/>
      <w:r w:rsidRPr="00BD696A">
        <w:rPr>
          <w:rFonts w:eastAsia="SimSun"/>
          <w:b w:val="0"/>
          <w:bCs/>
          <w:kern w:val="3"/>
          <w:sz w:val="24"/>
          <w:szCs w:val="24"/>
          <w:shd w:val="clear" w:color="auto" w:fill="FFFFFF"/>
          <w:lang w:eastAsia="zh-CN" w:bidi="hi-IN"/>
        </w:rPr>
        <w:t xml:space="preserve">Государственная администрация города Тирасполь и города Днестровск ежегодно, в срок до 31 марта года, следующего за отчетным, представляет на утверждение Тираспольскому городскому Совету народных депутатов </w:t>
      </w:r>
      <w:r w:rsidRPr="00BD696A">
        <w:rPr>
          <w:b w:val="0"/>
          <w:sz w:val="24"/>
          <w:szCs w:val="24"/>
          <w:lang w:eastAsia="ru-RU"/>
        </w:rPr>
        <w:t xml:space="preserve">отчет об исполнении Программы </w:t>
      </w:r>
      <w:r w:rsidRPr="00BD696A">
        <w:rPr>
          <w:b w:val="0"/>
          <w:color w:val="404040"/>
          <w:sz w:val="24"/>
          <w:szCs w:val="24"/>
          <w:shd w:val="clear" w:color="auto" w:fill="FFFFFF"/>
        </w:rPr>
        <w:t>расходования средств от сдачи в аренду муниципального имущества по установленной форме   (Приложение № 2 к настоящему Положению)</w:t>
      </w:r>
      <w:r w:rsidRPr="00BD696A">
        <w:rPr>
          <w:b w:val="0"/>
          <w:sz w:val="24"/>
          <w:szCs w:val="24"/>
          <w:lang w:eastAsia="ru-RU"/>
        </w:rPr>
        <w:t>,</w:t>
      </w:r>
      <w:r w:rsidRPr="00BD696A">
        <w:rPr>
          <w:rFonts w:eastAsia="SimSun"/>
          <w:b w:val="0"/>
          <w:bCs/>
          <w:kern w:val="3"/>
          <w:sz w:val="24"/>
          <w:szCs w:val="24"/>
          <w:shd w:val="clear" w:color="auto" w:fill="FFFFFF"/>
          <w:lang w:eastAsia="zh-CN" w:bidi="hi-IN"/>
        </w:rPr>
        <w:t xml:space="preserve"> одновременно с годовым отчетом </w:t>
      </w:r>
      <w:r w:rsidRPr="00BD696A">
        <w:rPr>
          <w:b w:val="0"/>
          <w:sz w:val="24"/>
          <w:szCs w:val="24"/>
          <w:lang w:eastAsia="ru-RU"/>
        </w:rPr>
        <w:t xml:space="preserve">о выполнении утвержденных планов (программ) финансово-хозяйственной деятельности. </w:t>
      </w:r>
      <w:proofErr w:type="gramEnd"/>
    </w:p>
    <w:p w:rsidR="00041261" w:rsidRPr="00BD696A" w:rsidRDefault="00041261" w:rsidP="00BF1398">
      <w:pPr>
        <w:pStyle w:val="a3"/>
        <w:ind w:firstLine="851"/>
        <w:jc w:val="both"/>
        <w:rPr>
          <w:b w:val="0"/>
          <w:sz w:val="24"/>
          <w:szCs w:val="24"/>
        </w:rPr>
      </w:pPr>
    </w:p>
    <w:p w:rsidR="00BD696A" w:rsidRPr="00BD696A" w:rsidRDefault="00BD696A" w:rsidP="00BF1398">
      <w:pPr>
        <w:pStyle w:val="af"/>
        <w:ind w:firstLine="851"/>
        <w:jc w:val="both"/>
        <w:rPr>
          <w:rFonts w:ascii="Times New Roman" w:hAnsi="Times New Roman"/>
          <w:sz w:val="24"/>
          <w:szCs w:val="24"/>
          <w:lang w:eastAsia="ru-RU"/>
        </w:rPr>
      </w:pPr>
      <w:r w:rsidRPr="00BD696A">
        <w:rPr>
          <w:rFonts w:ascii="Times New Roman" w:hAnsi="Times New Roman"/>
          <w:sz w:val="24"/>
          <w:szCs w:val="24"/>
        </w:rPr>
        <w:t xml:space="preserve">11. </w:t>
      </w:r>
      <w:r w:rsidRPr="00BD696A">
        <w:rPr>
          <w:rFonts w:ascii="Times New Roman" w:hAnsi="Times New Roman"/>
          <w:sz w:val="24"/>
          <w:szCs w:val="24"/>
          <w:lang w:eastAsia="ru-RU"/>
        </w:rPr>
        <w:t xml:space="preserve">В ходе проверки и анализа поступившей документации Государственная администрация города  Тирасполь и города Днестровск вправе запрашивать у </w:t>
      </w:r>
      <w:r w:rsidRPr="00BD696A">
        <w:rPr>
          <w:rFonts w:ascii="Times New Roman" w:hAnsi="Times New Roman"/>
          <w:sz w:val="24"/>
          <w:szCs w:val="24"/>
          <w:lang w:eastAsia="ru-RU"/>
        </w:rPr>
        <w:lastRenderedPageBreak/>
        <w:t xml:space="preserve">муниципальных унитарных предприятий дополнительную информацию и пояснения по отчету о выполнении Программы </w:t>
      </w:r>
      <w:r w:rsidRPr="00BD696A">
        <w:rPr>
          <w:rFonts w:ascii="Times New Roman" w:hAnsi="Times New Roman"/>
          <w:sz w:val="24"/>
          <w:szCs w:val="24"/>
        </w:rPr>
        <w:t xml:space="preserve">расходования средств, </w:t>
      </w:r>
      <w:r w:rsidRPr="00BD696A">
        <w:rPr>
          <w:rFonts w:ascii="Times New Roman" w:hAnsi="Times New Roman"/>
          <w:color w:val="404040"/>
          <w:sz w:val="24"/>
          <w:szCs w:val="24"/>
          <w:shd w:val="clear" w:color="auto" w:fill="FFFFFF"/>
        </w:rPr>
        <w:t xml:space="preserve">полученных </w:t>
      </w:r>
      <w:r w:rsidRPr="00BD696A">
        <w:rPr>
          <w:rFonts w:ascii="Times New Roman" w:hAnsi="Times New Roman"/>
          <w:sz w:val="24"/>
          <w:szCs w:val="24"/>
        </w:rPr>
        <w:t>муниципальными унитарными предприятиями от сдачи в аренду имущества</w:t>
      </w:r>
      <w:r w:rsidRPr="00BD696A">
        <w:rPr>
          <w:rFonts w:ascii="Times New Roman" w:hAnsi="Times New Roman"/>
          <w:sz w:val="24"/>
          <w:szCs w:val="24"/>
          <w:lang w:eastAsia="ru-RU"/>
        </w:rPr>
        <w:t xml:space="preserve"> и по пояснительной записке.</w:t>
      </w:r>
    </w:p>
    <w:p w:rsidR="00041261" w:rsidRPr="00BD696A" w:rsidRDefault="00041261" w:rsidP="00BF1398">
      <w:pPr>
        <w:pStyle w:val="a3"/>
        <w:ind w:firstLine="426"/>
        <w:jc w:val="both"/>
        <w:rPr>
          <w:b w:val="0"/>
          <w:sz w:val="24"/>
          <w:szCs w:val="24"/>
        </w:rPr>
      </w:pPr>
    </w:p>
    <w:p w:rsidR="00BD696A" w:rsidRPr="00BD696A" w:rsidRDefault="00BD696A" w:rsidP="00BF1398">
      <w:pPr>
        <w:pStyle w:val="a3"/>
        <w:ind w:firstLine="426"/>
        <w:jc w:val="both"/>
        <w:rPr>
          <w:rFonts w:eastAsia="SimSun"/>
          <w:b w:val="0"/>
          <w:kern w:val="3"/>
          <w:sz w:val="24"/>
          <w:szCs w:val="24"/>
          <w:shd w:val="clear" w:color="auto" w:fill="FFFFFF"/>
          <w:lang w:eastAsia="zh-CN" w:bidi="hi-IN"/>
        </w:rPr>
      </w:pPr>
    </w:p>
    <w:p w:rsidR="00BD696A" w:rsidRPr="00BD696A" w:rsidRDefault="00BD696A" w:rsidP="00BF1398">
      <w:pPr>
        <w:pStyle w:val="a3"/>
        <w:ind w:firstLine="426"/>
        <w:rPr>
          <w:rFonts w:eastAsia="SimSun"/>
          <w:kern w:val="3"/>
          <w:sz w:val="24"/>
          <w:szCs w:val="24"/>
          <w:shd w:val="clear" w:color="auto" w:fill="FFFFFF"/>
          <w:lang w:eastAsia="zh-CN" w:bidi="hi-IN"/>
        </w:rPr>
      </w:pPr>
      <w:r w:rsidRPr="00BD696A">
        <w:rPr>
          <w:rFonts w:eastAsia="SimSun"/>
          <w:kern w:val="3"/>
          <w:sz w:val="24"/>
          <w:szCs w:val="24"/>
          <w:shd w:val="clear" w:color="auto" w:fill="FFFFFF"/>
          <w:lang w:eastAsia="zh-CN" w:bidi="hi-IN"/>
        </w:rPr>
        <w:t>4. Ответственность и контроль</w:t>
      </w:r>
    </w:p>
    <w:p w:rsidR="00BD696A" w:rsidRPr="00BD696A" w:rsidRDefault="00BD696A" w:rsidP="00BF1398">
      <w:pPr>
        <w:pStyle w:val="a3"/>
        <w:ind w:firstLine="426"/>
        <w:jc w:val="both"/>
        <w:rPr>
          <w:rFonts w:eastAsia="SimSun"/>
          <w:b w:val="0"/>
          <w:kern w:val="3"/>
          <w:sz w:val="24"/>
          <w:szCs w:val="24"/>
          <w:shd w:val="clear" w:color="auto" w:fill="FFFFFF"/>
          <w:lang w:eastAsia="zh-CN" w:bidi="hi-IN"/>
        </w:rPr>
      </w:pPr>
    </w:p>
    <w:p w:rsidR="00BD696A" w:rsidRPr="00BD696A" w:rsidRDefault="00BD696A" w:rsidP="00BF1398">
      <w:pPr>
        <w:pStyle w:val="a3"/>
        <w:ind w:firstLine="851"/>
        <w:jc w:val="both"/>
        <w:rPr>
          <w:rFonts w:eastAsia="SimSun"/>
          <w:b w:val="0"/>
          <w:kern w:val="3"/>
          <w:sz w:val="24"/>
          <w:szCs w:val="24"/>
          <w:shd w:val="clear" w:color="auto" w:fill="FFFFFF"/>
          <w:lang w:eastAsia="zh-CN" w:bidi="hi-IN"/>
        </w:rPr>
      </w:pPr>
      <w:r w:rsidRPr="00BD696A">
        <w:rPr>
          <w:rFonts w:eastAsia="SimSun"/>
          <w:b w:val="0"/>
          <w:kern w:val="3"/>
          <w:sz w:val="24"/>
          <w:szCs w:val="24"/>
          <w:shd w:val="clear" w:color="auto" w:fill="FFFFFF"/>
          <w:lang w:eastAsia="zh-CN" w:bidi="hi-IN"/>
        </w:rPr>
        <w:t xml:space="preserve">12. </w:t>
      </w:r>
      <w:proofErr w:type="gramStart"/>
      <w:r w:rsidRPr="00BD696A">
        <w:rPr>
          <w:b w:val="0"/>
          <w:sz w:val="24"/>
          <w:szCs w:val="24"/>
        </w:rPr>
        <w:t>Контроль за</w:t>
      </w:r>
      <w:proofErr w:type="gramEnd"/>
      <w:r w:rsidRPr="00BD696A">
        <w:rPr>
          <w:b w:val="0"/>
          <w:sz w:val="24"/>
          <w:szCs w:val="24"/>
        </w:rPr>
        <w:t xml:space="preserve"> полнотой, правильностью расходования средств, </w:t>
      </w:r>
      <w:r w:rsidRPr="00BD696A">
        <w:rPr>
          <w:b w:val="0"/>
          <w:color w:val="404040"/>
          <w:sz w:val="24"/>
          <w:szCs w:val="24"/>
          <w:shd w:val="clear" w:color="auto" w:fill="FFFFFF"/>
        </w:rPr>
        <w:t xml:space="preserve">полученных </w:t>
      </w:r>
      <w:r w:rsidRPr="00BD696A">
        <w:rPr>
          <w:b w:val="0"/>
          <w:sz w:val="24"/>
          <w:szCs w:val="24"/>
        </w:rPr>
        <w:t>муниципальными унитарными предприятиями от сдачи в аренду имущества, находящегося в муниципальной собственности</w:t>
      </w:r>
      <w:r w:rsidRPr="00BD696A">
        <w:rPr>
          <w:rFonts w:eastAsia="SimSun"/>
          <w:b w:val="0"/>
          <w:kern w:val="3"/>
          <w:sz w:val="24"/>
          <w:szCs w:val="24"/>
          <w:shd w:val="clear" w:color="auto" w:fill="FFFFFF"/>
          <w:lang w:eastAsia="zh-CN" w:bidi="hi-IN"/>
        </w:rPr>
        <w:t>,</w:t>
      </w:r>
      <w:r w:rsidRPr="00BD696A">
        <w:rPr>
          <w:b w:val="0"/>
          <w:sz w:val="24"/>
          <w:szCs w:val="24"/>
        </w:rPr>
        <w:t xml:space="preserve"> осуществляется Государственной администрацией города Тирасполь и города Днестровск.</w:t>
      </w:r>
      <w:r w:rsidRPr="00BD696A">
        <w:rPr>
          <w:rFonts w:eastAsia="SimSun"/>
          <w:b w:val="0"/>
          <w:kern w:val="3"/>
          <w:sz w:val="24"/>
          <w:szCs w:val="24"/>
          <w:shd w:val="clear" w:color="auto" w:fill="FFFFFF"/>
          <w:lang w:eastAsia="zh-CN" w:bidi="hi-IN"/>
        </w:rPr>
        <w:t xml:space="preserve"> </w:t>
      </w:r>
    </w:p>
    <w:p w:rsidR="00BD696A" w:rsidRPr="00BD696A" w:rsidRDefault="00BD696A" w:rsidP="00BF1398">
      <w:pPr>
        <w:pStyle w:val="a3"/>
        <w:ind w:firstLine="851"/>
        <w:jc w:val="both"/>
        <w:rPr>
          <w:rFonts w:eastAsia="SimSun"/>
          <w:b w:val="0"/>
          <w:kern w:val="3"/>
          <w:sz w:val="24"/>
          <w:szCs w:val="24"/>
          <w:shd w:val="clear" w:color="auto" w:fill="FFFFFF"/>
          <w:lang w:eastAsia="zh-CN" w:bidi="hi-IN"/>
        </w:rPr>
      </w:pPr>
    </w:p>
    <w:p w:rsidR="00BD696A" w:rsidRPr="00BD696A" w:rsidRDefault="00BD696A" w:rsidP="00BF1398">
      <w:pPr>
        <w:pStyle w:val="a3"/>
        <w:ind w:firstLine="851"/>
        <w:jc w:val="both"/>
        <w:rPr>
          <w:rFonts w:eastAsia="SimSun"/>
          <w:b w:val="0"/>
          <w:kern w:val="3"/>
          <w:sz w:val="24"/>
          <w:szCs w:val="24"/>
          <w:shd w:val="clear" w:color="auto" w:fill="FFFFFF"/>
          <w:lang w:eastAsia="zh-CN" w:bidi="hi-IN"/>
        </w:rPr>
      </w:pPr>
      <w:r w:rsidRPr="00BD696A">
        <w:rPr>
          <w:rFonts w:eastAsia="SimSun"/>
          <w:b w:val="0"/>
          <w:kern w:val="3"/>
          <w:sz w:val="24"/>
          <w:szCs w:val="24"/>
          <w:shd w:val="clear" w:color="auto" w:fill="FFFFFF"/>
          <w:lang w:eastAsia="zh-CN" w:bidi="hi-IN"/>
        </w:rPr>
        <w:t xml:space="preserve">13. Ответственность за достоверность данных о результатах финансово-хозяйственной деятельности, </w:t>
      </w:r>
      <w:r w:rsidRPr="00BD696A">
        <w:rPr>
          <w:b w:val="0"/>
          <w:sz w:val="24"/>
          <w:szCs w:val="24"/>
        </w:rPr>
        <w:t xml:space="preserve">правильностью расходования средств, </w:t>
      </w:r>
      <w:r w:rsidRPr="00BD696A">
        <w:rPr>
          <w:b w:val="0"/>
          <w:color w:val="404040"/>
          <w:sz w:val="24"/>
          <w:szCs w:val="24"/>
          <w:shd w:val="clear" w:color="auto" w:fill="FFFFFF"/>
        </w:rPr>
        <w:t xml:space="preserve">полученных </w:t>
      </w:r>
      <w:r w:rsidRPr="00BD696A">
        <w:rPr>
          <w:b w:val="0"/>
          <w:sz w:val="24"/>
          <w:szCs w:val="24"/>
        </w:rPr>
        <w:t>муниципальными унитарными предприятиями от сдачи в аренду имущества</w:t>
      </w:r>
      <w:r w:rsidRPr="00BD696A">
        <w:rPr>
          <w:rFonts w:eastAsia="SimSun"/>
          <w:b w:val="0"/>
          <w:kern w:val="3"/>
          <w:sz w:val="24"/>
          <w:szCs w:val="24"/>
          <w:shd w:val="clear" w:color="auto" w:fill="FFFFFF"/>
          <w:lang w:eastAsia="zh-CN" w:bidi="hi-IN"/>
        </w:rPr>
        <w:t xml:space="preserve">, предоставление отчетности несут руководители муниципальных унитарных предприятий. </w:t>
      </w:r>
    </w:p>
    <w:p w:rsidR="00041261" w:rsidRPr="00BD696A" w:rsidRDefault="00041261" w:rsidP="00BF1398">
      <w:pPr>
        <w:pStyle w:val="a3"/>
        <w:ind w:firstLine="426"/>
        <w:jc w:val="both"/>
        <w:rPr>
          <w:b w:val="0"/>
          <w:sz w:val="24"/>
          <w:szCs w:val="24"/>
        </w:rPr>
      </w:pPr>
    </w:p>
    <w:p w:rsidR="00041261" w:rsidRDefault="00041261"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411EFA" w:rsidRDefault="00411EF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right"/>
        <w:rPr>
          <w:sz w:val="24"/>
          <w:szCs w:val="24"/>
        </w:rPr>
      </w:pPr>
      <w:r>
        <w:rPr>
          <w:sz w:val="24"/>
          <w:szCs w:val="24"/>
        </w:rPr>
        <w:lastRenderedPageBreak/>
        <w:t>Приложение №</w:t>
      </w:r>
      <w:r w:rsidR="00BF1398">
        <w:rPr>
          <w:sz w:val="24"/>
          <w:szCs w:val="24"/>
        </w:rPr>
        <w:t xml:space="preserve"> </w:t>
      </w:r>
      <w:r>
        <w:rPr>
          <w:sz w:val="24"/>
          <w:szCs w:val="24"/>
        </w:rPr>
        <w:t>1</w:t>
      </w:r>
    </w:p>
    <w:p w:rsidR="00BD696A" w:rsidRPr="00BD696A" w:rsidRDefault="00BD696A" w:rsidP="00BF1398">
      <w:pPr>
        <w:pStyle w:val="a3"/>
        <w:ind w:firstLine="426"/>
        <w:jc w:val="right"/>
        <w:rPr>
          <w:b w:val="0"/>
          <w:sz w:val="24"/>
          <w:szCs w:val="24"/>
        </w:rPr>
      </w:pPr>
      <w:r w:rsidRPr="00BD696A">
        <w:rPr>
          <w:b w:val="0"/>
          <w:sz w:val="24"/>
          <w:szCs w:val="24"/>
        </w:rPr>
        <w:t>к Положению</w:t>
      </w:r>
    </w:p>
    <w:p w:rsidR="00411EFA" w:rsidRDefault="00BD696A" w:rsidP="00BF1398">
      <w:pPr>
        <w:pStyle w:val="a3"/>
        <w:ind w:firstLine="426"/>
        <w:jc w:val="right"/>
        <w:rPr>
          <w:b w:val="0"/>
          <w:sz w:val="24"/>
          <w:szCs w:val="24"/>
        </w:rPr>
      </w:pPr>
      <w:r w:rsidRPr="00BD696A">
        <w:rPr>
          <w:b w:val="0"/>
          <w:sz w:val="24"/>
          <w:szCs w:val="24"/>
        </w:rPr>
        <w:t xml:space="preserve">«О порядке формирования, согласования </w:t>
      </w:r>
    </w:p>
    <w:p w:rsidR="00411EFA" w:rsidRDefault="00BD696A" w:rsidP="00BF1398">
      <w:pPr>
        <w:pStyle w:val="a3"/>
        <w:ind w:firstLine="426"/>
        <w:jc w:val="right"/>
        <w:rPr>
          <w:b w:val="0"/>
          <w:sz w:val="24"/>
          <w:szCs w:val="24"/>
        </w:rPr>
      </w:pPr>
      <w:r w:rsidRPr="00BD696A">
        <w:rPr>
          <w:b w:val="0"/>
          <w:sz w:val="24"/>
          <w:szCs w:val="24"/>
        </w:rPr>
        <w:t xml:space="preserve">и утверждения Программы расходования средств, </w:t>
      </w:r>
    </w:p>
    <w:p w:rsidR="00411EFA" w:rsidRDefault="00BD696A" w:rsidP="00BF1398">
      <w:pPr>
        <w:pStyle w:val="a3"/>
        <w:ind w:firstLine="426"/>
        <w:jc w:val="right"/>
        <w:rPr>
          <w:b w:val="0"/>
          <w:sz w:val="24"/>
          <w:szCs w:val="24"/>
        </w:rPr>
      </w:pPr>
      <w:proofErr w:type="gramStart"/>
      <w:r w:rsidRPr="00BD696A">
        <w:rPr>
          <w:b w:val="0"/>
          <w:sz w:val="24"/>
          <w:szCs w:val="24"/>
        </w:rPr>
        <w:t>полученных</w:t>
      </w:r>
      <w:proofErr w:type="gramEnd"/>
      <w:r w:rsidRPr="00BD696A">
        <w:rPr>
          <w:b w:val="0"/>
          <w:sz w:val="24"/>
          <w:szCs w:val="24"/>
        </w:rPr>
        <w:t xml:space="preserve"> муниципальными унитарными предприятиями </w:t>
      </w:r>
    </w:p>
    <w:p w:rsidR="00411EFA" w:rsidRDefault="00BD696A" w:rsidP="00BF1398">
      <w:pPr>
        <w:pStyle w:val="a3"/>
        <w:ind w:firstLine="426"/>
        <w:jc w:val="right"/>
        <w:rPr>
          <w:b w:val="0"/>
          <w:sz w:val="24"/>
          <w:szCs w:val="24"/>
        </w:rPr>
      </w:pPr>
      <w:r w:rsidRPr="00BD696A">
        <w:rPr>
          <w:b w:val="0"/>
          <w:sz w:val="24"/>
          <w:szCs w:val="24"/>
        </w:rPr>
        <w:t>от сдачи в аренду имущества, находящегося</w:t>
      </w:r>
    </w:p>
    <w:p w:rsidR="00BD696A" w:rsidRPr="00BD696A" w:rsidRDefault="00BD696A" w:rsidP="00BF1398">
      <w:pPr>
        <w:pStyle w:val="a3"/>
        <w:ind w:firstLine="426"/>
        <w:jc w:val="right"/>
        <w:rPr>
          <w:b w:val="0"/>
          <w:sz w:val="24"/>
          <w:szCs w:val="24"/>
        </w:rPr>
      </w:pPr>
      <w:r w:rsidRPr="00BD696A">
        <w:rPr>
          <w:b w:val="0"/>
          <w:sz w:val="24"/>
          <w:szCs w:val="24"/>
        </w:rPr>
        <w:t xml:space="preserve"> в муниципальной собственности города Тирасполь»</w:t>
      </w:r>
    </w:p>
    <w:p w:rsidR="00BD696A" w:rsidRDefault="00BD696A" w:rsidP="00BF1398">
      <w:pPr>
        <w:pStyle w:val="a3"/>
        <w:ind w:firstLine="426"/>
        <w:jc w:val="right"/>
        <w:rPr>
          <w:sz w:val="24"/>
          <w:szCs w:val="24"/>
        </w:rPr>
      </w:pPr>
    </w:p>
    <w:p w:rsidR="00BD696A" w:rsidRDefault="00BD696A" w:rsidP="00BF1398">
      <w:pPr>
        <w:pStyle w:val="a3"/>
        <w:ind w:firstLine="426"/>
        <w:jc w:val="right"/>
        <w:rPr>
          <w:sz w:val="24"/>
          <w:szCs w:val="24"/>
        </w:rPr>
      </w:pPr>
    </w:p>
    <w:p w:rsidR="007317E9" w:rsidRDefault="00BD696A" w:rsidP="00BF1398">
      <w:pPr>
        <w:pStyle w:val="a3"/>
        <w:ind w:firstLine="426"/>
        <w:rPr>
          <w:sz w:val="24"/>
          <w:szCs w:val="24"/>
        </w:rPr>
      </w:pPr>
      <w:r w:rsidRPr="00041261">
        <w:rPr>
          <w:sz w:val="24"/>
          <w:szCs w:val="24"/>
        </w:rPr>
        <w:t xml:space="preserve">Программа </w:t>
      </w:r>
    </w:p>
    <w:p w:rsidR="00BD696A" w:rsidRPr="00041261" w:rsidRDefault="00BD696A" w:rsidP="00BF1398">
      <w:pPr>
        <w:pStyle w:val="a3"/>
        <w:ind w:firstLine="426"/>
        <w:rPr>
          <w:sz w:val="24"/>
          <w:szCs w:val="24"/>
        </w:rPr>
      </w:pPr>
      <w:r w:rsidRPr="00041261">
        <w:rPr>
          <w:sz w:val="24"/>
          <w:szCs w:val="24"/>
        </w:rPr>
        <w:t xml:space="preserve">расходования средств, полученных </w:t>
      </w:r>
      <w:r>
        <w:rPr>
          <w:sz w:val="24"/>
          <w:szCs w:val="24"/>
        </w:rPr>
        <w:t xml:space="preserve">муниципальными унитарными предприятиями </w:t>
      </w:r>
      <w:r w:rsidRPr="00041261">
        <w:rPr>
          <w:sz w:val="24"/>
          <w:szCs w:val="24"/>
        </w:rPr>
        <w:t>от сдачи в аренду</w:t>
      </w:r>
      <w:r w:rsidRPr="008C34E6">
        <w:rPr>
          <w:sz w:val="24"/>
          <w:szCs w:val="24"/>
        </w:rPr>
        <w:t xml:space="preserve"> </w:t>
      </w:r>
      <w:r w:rsidRPr="00041261">
        <w:rPr>
          <w:sz w:val="24"/>
          <w:szCs w:val="24"/>
        </w:rPr>
        <w:t xml:space="preserve">имущества, направляемых на развитие предприятия в </w:t>
      </w:r>
      <w:r>
        <w:rPr>
          <w:sz w:val="24"/>
          <w:szCs w:val="24"/>
        </w:rPr>
        <w:t>____</w:t>
      </w:r>
      <w:r w:rsidRPr="00041261">
        <w:rPr>
          <w:sz w:val="24"/>
          <w:szCs w:val="24"/>
        </w:rPr>
        <w:t xml:space="preserve"> году</w:t>
      </w:r>
    </w:p>
    <w:p w:rsidR="00BD696A" w:rsidRPr="00F45ED6" w:rsidRDefault="00BD696A" w:rsidP="00BF1398">
      <w:pPr>
        <w:pStyle w:val="a3"/>
        <w:ind w:firstLine="426"/>
        <w:rPr>
          <w:b w:val="0"/>
          <w:sz w:val="24"/>
          <w:szCs w:val="24"/>
        </w:rPr>
      </w:pPr>
    </w:p>
    <w:tbl>
      <w:tblPr>
        <w:tblStyle w:val="ae"/>
        <w:tblW w:w="0" w:type="auto"/>
        <w:tblLayout w:type="fixed"/>
        <w:tblLook w:val="04A0" w:firstRow="1" w:lastRow="0" w:firstColumn="1" w:lastColumn="0" w:noHBand="0" w:noVBand="1"/>
      </w:tblPr>
      <w:tblGrid>
        <w:gridCol w:w="704"/>
        <w:gridCol w:w="5344"/>
        <w:gridCol w:w="2997"/>
      </w:tblGrid>
      <w:tr w:rsidR="00BD696A" w:rsidRPr="00041261" w:rsidTr="00E50C5A">
        <w:tc>
          <w:tcPr>
            <w:tcW w:w="704" w:type="dxa"/>
          </w:tcPr>
          <w:p w:rsidR="00BD696A" w:rsidRPr="00041261" w:rsidRDefault="00BD696A" w:rsidP="00BF1398">
            <w:pPr>
              <w:pStyle w:val="a3"/>
              <w:tabs>
                <w:tab w:val="left" w:pos="262"/>
              </w:tabs>
              <w:rPr>
                <w:sz w:val="24"/>
                <w:szCs w:val="24"/>
              </w:rPr>
            </w:pPr>
            <w:r w:rsidRPr="00041261">
              <w:rPr>
                <w:sz w:val="24"/>
                <w:szCs w:val="24"/>
              </w:rPr>
              <w:t xml:space="preserve">№ </w:t>
            </w:r>
            <w:proofErr w:type="gramStart"/>
            <w:r w:rsidRPr="00041261">
              <w:rPr>
                <w:sz w:val="24"/>
                <w:szCs w:val="24"/>
              </w:rPr>
              <w:t>п</w:t>
            </w:r>
            <w:proofErr w:type="gramEnd"/>
            <w:r w:rsidRPr="00041261">
              <w:rPr>
                <w:sz w:val="24"/>
                <w:szCs w:val="24"/>
              </w:rPr>
              <w:t>/п</w:t>
            </w:r>
          </w:p>
          <w:p w:rsidR="00BD696A" w:rsidRPr="00041261" w:rsidRDefault="00BD696A" w:rsidP="00BF1398">
            <w:pPr>
              <w:pStyle w:val="a3"/>
              <w:tabs>
                <w:tab w:val="left" w:pos="262"/>
              </w:tabs>
              <w:ind w:firstLine="426"/>
              <w:rPr>
                <w:sz w:val="24"/>
                <w:szCs w:val="24"/>
              </w:rPr>
            </w:pPr>
          </w:p>
        </w:tc>
        <w:tc>
          <w:tcPr>
            <w:tcW w:w="5344" w:type="dxa"/>
          </w:tcPr>
          <w:p w:rsidR="00BD696A" w:rsidRPr="00041261" w:rsidRDefault="00BD696A" w:rsidP="00BF1398">
            <w:pPr>
              <w:pStyle w:val="a3"/>
              <w:rPr>
                <w:sz w:val="24"/>
                <w:szCs w:val="24"/>
              </w:rPr>
            </w:pPr>
            <w:r w:rsidRPr="00041261">
              <w:rPr>
                <w:sz w:val="24"/>
                <w:szCs w:val="24"/>
              </w:rPr>
              <w:t>Наименование показателей</w:t>
            </w:r>
          </w:p>
        </w:tc>
        <w:tc>
          <w:tcPr>
            <w:tcW w:w="2997" w:type="dxa"/>
          </w:tcPr>
          <w:p w:rsidR="00BD696A" w:rsidRPr="00041261" w:rsidRDefault="00BD696A" w:rsidP="00BF1398">
            <w:pPr>
              <w:pStyle w:val="a3"/>
              <w:rPr>
                <w:sz w:val="24"/>
                <w:szCs w:val="24"/>
              </w:rPr>
            </w:pPr>
            <w:r w:rsidRPr="00041261">
              <w:rPr>
                <w:sz w:val="24"/>
                <w:szCs w:val="24"/>
              </w:rPr>
              <w:t>План на год</w:t>
            </w:r>
          </w:p>
        </w:tc>
      </w:tr>
      <w:tr w:rsidR="00BD696A" w:rsidTr="00E50C5A">
        <w:tc>
          <w:tcPr>
            <w:tcW w:w="704" w:type="dxa"/>
          </w:tcPr>
          <w:p w:rsidR="00BD696A" w:rsidRPr="00041261" w:rsidRDefault="00BD696A" w:rsidP="00BF1398">
            <w:pPr>
              <w:pStyle w:val="a3"/>
              <w:tabs>
                <w:tab w:val="left" w:pos="262"/>
              </w:tabs>
              <w:jc w:val="left"/>
              <w:rPr>
                <w:sz w:val="24"/>
                <w:szCs w:val="24"/>
              </w:rPr>
            </w:pPr>
            <w:r w:rsidRPr="00041261">
              <w:rPr>
                <w:sz w:val="24"/>
                <w:szCs w:val="24"/>
              </w:rPr>
              <w:t>1.</w:t>
            </w:r>
          </w:p>
        </w:tc>
        <w:tc>
          <w:tcPr>
            <w:tcW w:w="5344" w:type="dxa"/>
          </w:tcPr>
          <w:p w:rsidR="00BD696A" w:rsidRPr="00041261" w:rsidRDefault="00BD696A" w:rsidP="00BF1398">
            <w:pPr>
              <w:pStyle w:val="a3"/>
              <w:ind w:firstLine="34"/>
              <w:jc w:val="both"/>
              <w:rPr>
                <w:b w:val="0"/>
                <w:sz w:val="24"/>
                <w:szCs w:val="24"/>
              </w:rPr>
            </w:pPr>
            <w:r>
              <w:rPr>
                <w:b w:val="0"/>
                <w:sz w:val="24"/>
                <w:szCs w:val="24"/>
              </w:rPr>
              <w:t>Доходы всего, в т.ч. по источникам:</w:t>
            </w:r>
          </w:p>
        </w:tc>
        <w:tc>
          <w:tcPr>
            <w:tcW w:w="2997" w:type="dxa"/>
          </w:tcPr>
          <w:p w:rsidR="00BD696A" w:rsidRDefault="00BD696A" w:rsidP="00BF1398">
            <w:pPr>
              <w:pStyle w:val="a3"/>
              <w:ind w:firstLine="426"/>
              <w:jc w:val="both"/>
              <w:rPr>
                <w:b w:val="0"/>
                <w:sz w:val="24"/>
                <w:szCs w:val="24"/>
              </w:rPr>
            </w:pPr>
          </w:p>
        </w:tc>
      </w:tr>
      <w:tr w:rsidR="00BD696A" w:rsidTr="00E50C5A">
        <w:tc>
          <w:tcPr>
            <w:tcW w:w="704" w:type="dxa"/>
          </w:tcPr>
          <w:p w:rsidR="00BD696A" w:rsidRPr="00041261" w:rsidRDefault="00BD696A" w:rsidP="00BF1398">
            <w:pPr>
              <w:pStyle w:val="a3"/>
              <w:tabs>
                <w:tab w:val="left" w:pos="262"/>
              </w:tabs>
              <w:jc w:val="left"/>
              <w:rPr>
                <w:sz w:val="24"/>
                <w:szCs w:val="24"/>
              </w:rPr>
            </w:pPr>
            <w:r>
              <w:rPr>
                <w:sz w:val="24"/>
                <w:szCs w:val="24"/>
              </w:rPr>
              <w:t>2.</w:t>
            </w:r>
          </w:p>
        </w:tc>
        <w:tc>
          <w:tcPr>
            <w:tcW w:w="5344" w:type="dxa"/>
          </w:tcPr>
          <w:p w:rsidR="00BD696A" w:rsidRDefault="00BD696A" w:rsidP="00BF1398">
            <w:pPr>
              <w:pStyle w:val="a3"/>
              <w:ind w:firstLine="34"/>
              <w:jc w:val="both"/>
              <w:rPr>
                <w:b w:val="0"/>
                <w:sz w:val="24"/>
                <w:szCs w:val="24"/>
              </w:rPr>
            </w:pPr>
            <w:r>
              <w:rPr>
                <w:b w:val="0"/>
                <w:sz w:val="24"/>
                <w:szCs w:val="24"/>
              </w:rPr>
              <w:t>Общая сумма полученной арендной платы, в т.ч.:</w:t>
            </w:r>
          </w:p>
        </w:tc>
        <w:tc>
          <w:tcPr>
            <w:tcW w:w="2997" w:type="dxa"/>
          </w:tcPr>
          <w:p w:rsidR="00BD696A" w:rsidRDefault="00BD696A" w:rsidP="00BF1398">
            <w:pPr>
              <w:pStyle w:val="a3"/>
              <w:ind w:firstLine="426"/>
              <w:jc w:val="both"/>
              <w:rPr>
                <w:b w:val="0"/>
                <w:sz w:val="24"/>
                <w:szCs w:val="24"/>
              </w:rPr>
            </w:pPr>
          </w:p>
        </w:tc>
      </w:tr>
      <w:tr w:rsidR="00BD696A" w:rsidTr="00E50C5A">
        <w:tc>
          <w:tcPr>
            <w:tcW w:w="704" w:type="dxa"/>
          </w:tcPr>
          <w:p w:rsidR="00BD696A" w:rsidRDefault="00BD696A" w:rsidP="00BF1398">
            <w:pPr>
              <w:pStyle w:val="a3"/>
              <w:tabs>
                <w:tab w:val="left" w:pos="262"/>
              </w:tabs>
              <w:jc w:val="left"/>
              <w:rPr>
                <w:sz w:val="24"/>
                <w:szCs w:val="24"/>
              </w:rPr>
            </w:pPr>
            <w:r>
              <w:rPr>
                <w:sz w:val="24"/>
                <w:szCs w:val="24"/>
              </w:rPr>
              <w:t>2.1.</w:t>
            </w:r>
          </w:p>
        </w:tc>
        <w:tc>
          <w:tcPr>
            <w:tcW w:w="5344" w:type="dxa"/>
          </w:tcPr>
          <w:p w:rsidR="00BD696A" w:rsidRDefault="00BD696A" w:rsidP="00BF1398">
            <w:pPr>
              <w:pStyle w:val="a3"/>
              <w:ind w:firstLine="34"/>
              <w:jc w:val="both"/>
              <w:rPr>
                <w:b w:val="0"/>
                <w:sz w:val="24"/>
                <w:szCs w:val="24"/>
              </w:rPr>
            </w:pPr>
            <w:r>
              <w:rPr>
                <w:b w:val="0"/>
                <w:sz w:val="24"/>
                <w:szCs w:val="24"/>
              </w:rPr>
              <w:t>В доход МБ 50%</w:t>
            </w:r>
          </w:p>
        </w:tc>
        <w:tc>
          <w:tcPr>
            <w:tcW w:w="2997" w:type="dxa"/>
          </w:tcPr>
          <w:p w:rsidR="00BD696A" w:rsidRDefault="00BD696A" w:rsidP="00BF1398">
            <w:pPr>
              <w:pStyle w:val="a3"/>
              <w:ind w:firstLine="426"/>
              <w:jc w:val="both"/>
              <w:rPr>
                <w:b w:val="0"/>
                <w:sz w:val="24"/>
                <w:szCs w:val="24"/>
              </w:rPr>
            </w:pPr>
          </w:p>
        </w:tc>
      </w:tr>
      <w:tr w:rsidR="00BD696A" w:rsidRPr="00725BDE" w:rsidTr="00E50C5A">
        <w:tc>
          <w:tcPr>
            <w:tcW w:w="704" w:type="dxa"/>
          </w:tcPr>
          <w:p w:rsidR="00BD696A" w:rsidRDefault="00BD696A" w:rsidP="00BF1398">
            <w:pPr>
              <w:pStyle w:val="a3"/>
              <w:tabs>
                <w:tab w:val="left" w:pos="262"/>
              </w:tabs>
              <w:jc w:val="left"/>
              <w:rPr>
                <w:sz w:val="24"/>
                <w:szCs w:val="24"/>
              </w:rPr>
            </w:pPr>
            <w:r>
              <w:rPr>
                <w:sz w:val="24"/>
                <w:szCs w:val="24"/>
              </w:rPr>
              <w:t>2.2.</w:t>
            </w:r>
          </w:p>
        </w:tc>
        <w:tc>
          <w:tcPr>
            <w:tcW w:w="5344" w:type="dxa"/>
          </w:tcPr>
          <w:p w:rsidR="00BD696A" w:rsidRDefault="00BD696A" w:rsidP="00BF1398">
            <w:pPr>
              <w:pStyle w:val="a3"/>
              <w:ind w:firstLine="34"/>
              <w:jc w:val="both"/>
              <w:rPr>
                <w:b w:val="0"/>
                <w:sz w:val="24"/>
                <w:szCs w:val="24"/>
              </w:rPr>
            </w:pPr>
            <w:r>
              <w:rPr>
                <w:b w:val="0"/>
                <w:sz w:val="24"/>
                <w:szCs w:val="24"/>
              </w:rPr>
              <w:t>В доход предприятия для реализации Программы расходования средств 50%</w:t>
            </w:r>
          </w:p>
        </w:tc>
        <w:tc>
          <w:tcPr>
            <w:tcW w:w="2997" w:type="dxa"/>
          </w:tcPr>
          <w:p w:rsidR="00BD696A" w:rsidRDefault="00BD696A" w:rsidP="00BF1398">
            <w:pPr>
              <w:pStyle w:val="a3"/>
              <w:ind w:firstLine="426"/>
              <w:jc w:val="both"/>
              <w:rPr>
                <w:b w:val="0"/>
                <w:sz w:val="24"/>
                <w:szCs w:val="24"/>
              </w:rPr>
            </w:pPr>
          </w:p>
        </w:tc>
      </w:tr>
      <w:tr w:rsidR="00BD696A" w:rsidRPr="00725BDE" w:rsidTr="00E50C5A">
        <w:tc>
          <w:tcPr>
            <w:tcW w:w="704" w:type="dxa"/>
          </w:tcPr>
          <w:p w:rsidR="00BD696A" w:rsidRDefault="00BD696A" w:rsidP="00BF1398">
            <w:pPr>
              <w:pStyle w:val="a3"/>
              <w:tabs>
                <w:tab w:val="left" w:pos="262"/>
              </w:tabs>
              <w:jc w:val="left"/>
              <w:rPr>
                <w:sz w:val="24"/>
                <w:szCs w:val="24"/>
              </w:rPr>
            </w:pPr>
            <w:r>
              <w:rPr>
                <w:sz w:val="24"/>
                <w:szCs w:val="24"/>
              </w:rPr>
              <w:t>3.</w:t>
            </w:r>
          </w:p>
        </w:tc>
        <w:tc>
          <w:tcPr>
            <w:tcW w:w="5344" w:type="dxa"/>
          </w:tcPr>
          <w:p w:rsidR="00BD696A" w:rsidRPr="00041261" w:rsidRDefault="00BD696A" w:rsidP="00BF1398">
            <w:pPr>
              <w:pStyle w:val="a3"/>
              <w:ind w:firstLine="34"/>
              <w:jc w:val="both"/>
              <w:rPr>
                <w:b w:val="0"/>
                <w:sz w:val="24"/>
                <w:szCs w:val="24"/>
              </w:rPr>
            </w:pPr>
            <w:r>
              <w:rPr>
                <w:b w:val="0"/>
                <w:sz w:val="24"/>
                <w:szCs w:val="24"/>
              </w:rPr>
              <w:t>Налог на доходы</w:t>
            </w:r>
          </w:p>
        </w:tc>
        <w:tc>
          <w:tcPr>
            <w:tcW w:w="2997" w:type="dxa"/>
          </w:tcPr>
          <w:p w:rsidR="00BD696A" w:rsidRDefault="00BD696A" w:rsidP="00BF1398">
            <w:pPr>
              <w:pStyle w:val="a3"/>
              <w:ind w:firstLine="426"/>
              <w:jc w:val="both"/>
              <w:rPr>
                <w:b w:val="0"/>
                <w:sz w:val="24"/>
                <w:szCs w:val="24"/>
              </w:rPr>
            </w:pPr>
          </w:p>
        </w:tc>
      </w:tr>
      <w:tr w:rsidR="00BD696A" w:rsidTr="00E50C5A">
        <w:tc>
          <w:tcPr>
            <w:tcW w:w="704" w:type="dxa"/>
          </w:tcPr>
          <w:p w:rsidR="00BD696A" w:rsidRPr="00041261" w:rsidRDefault="00BD696A" w:rsidP="00BF1398">
            <w:pPr>
              <w:pStyle w:val="a3"/>
              <w:tabs>
                <w:tab w:val="left" w:pos="262"/>
              </w:tabs>
              <w:jc w:val="left"/>
              <w:rPr>
                <w:sz w:val="24"/>
                <w:szCs w:val="24"/>
              </w:rPr>
            </w:pPr>
            <w:r>
              <w:rPr>
                <w:sz w:val="24"/>
                <w:szCs w:val="24"/>
              </w:rPr>
              <w:t>4.</w:t>
            </w:r>
          </w:p>
        </w:tc>
        <w:tc>
          <w:tcPr>
            <w:tcW w:w="5344" w:type="dxa"/>
          </w:tcPr>
          <w:p w:rsidR="00BD696A" w:rsidRPr="00041261" w:rsidRDefault="00BD696A" w:rsidP="00BF1398">
            <w:pPr>
              <w:pStyle w:val="a3"/>
              <w:ind w:firstLine="34"/>
              <w:jc w:val="both"/>
              <w:rPr>
                <w:b w:val="0"/>
                <w:sz w:val="24"/>
                <w:szCs w:val="24"/>
              </w:rPr>
            </w:pPr>
            <w:r>
              <w:rPr>
                <w:b w:val="0"/>
                <w:sz w:val="24"/>
                <w:szCs w:val="24"/>
              </w:rPr>
              <w:t>Направление расходов</w:t>
            </w:r>
          </w:p>
        </w:tc>
        <w:tc>
          <w:tcPr>
            <w:tcW w:w="2997" w:type="dxa"/>
          </w:tcPr>
          <w:p w:rsidR="00BD696A" w:rsidRDefault="00BD696A" w:rsidP="00BF1398">
            <w:pPr>
              <w:pStyle w:val="a3"/>
              <w:ind w:firstLine="426"/>
              <w:jc w:val="both"/>
              <w:rPr>
                <w:b w:val="0"/>
                <w:sz w:val="24"/>
                <w:szCs w:val="24"/>
              </w:rPr>
            </w:pPr>
          </w:p>
        </w:tc>
      </w:tr>
    </w:tbl>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725FF8" w:rsidRDefault="00725FF8"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right"/>
        <w:rPr>
          <w:sz w:val="24"/>
          <w:szCs w:val="24"/>
        </w:rPr>
      </w:pPr>
      <w:r>
        <w:rPr>
          <w:sz w:val="24"/>
          <w:szCs w:val="24"/>
        </w:rPr>
        <w:lastRenderedPageBreak/>
        <w:t>Приложение №</w:t>
      </w:r>
      <w:r w:rsidR="00BF1398">
        <w:rPr>
          <w:sz w:val="24"/>
          <w:szCs w:val="24"/>
        </w:rPr>
        <w:t xml:space="preserve"> </w:t>
      </w:r>
      <w:r>
        <w:rPr>
          <w:sz w:val="24"/>
          <w:szCs w:val="24"/>
        </w:rPr>
        <w:t>2</w:t>
      </w:r>
    </w:p>
    <w:p w:rsidR="00411EFA" w:rsidRPr="00BD696A" w:rsidRDefault="00411EFA" w:rsidP="00BF1398">
      <w:pPr>
        <w:pStyle w:val="a3"/>
        <w:ind w:firstLine="426"/>
        <w:jc w:val="right"/>
        <w:rPr>
          <w:b w:val="0"/>
          <w:sz w:val="24"/>
          <w:szCs w:val="24"/>
        </w:rPr>
      </w:pPr>
      <w:r w:rsidRPr="00BD696A">
        <w:rPr>
          <w:b w:val="0"/>
          <w:sz w:val="24"/>
          <w:szCs w:val="24"/>
        </w:rPr>
        <w:t>к Положению</w:t>
      </w:r>
    </w:p>
    <w:p w:rsidR="00411EFA" w:rsidRDefault="00411EFA" w:rsidP="00BF1398">
      <w:pPr>
        <w:pStyle w:val="a3"/>
        <w:ind w:firstLine="426"/>
        <w:jc w:val="right"/>
        <w:rPr>
          <w:b w:val="0"/>
          <w:sz w:val="24"/>
          <w:szCs w:val="24"/>
        </w:rPr>
      </w:pPr>
      <w:r w:rsidRPr="00BD696A">
        <w:rPr>
          <w:b w:val="0"/>
          <w:sz w:val="24"/>
          <w:szCs w:val="24"/>
        </w:rPr>
        <w:t xml:space="preserve">«О порядке формирования, согласования </w:t>
      </w:r>
    </w:p>
    <w:p w:rsidR="00411EFA" w:rsidRDefault="00411EFA" w:rsidP="00BF1398">
      <w:pPr>
        <w:pStyle w:val="a3"/>
        <w:ind w:firstLine="426"/>
        <w:jc w:val="right"/>
        <w:rPr>
          <w:b w:val="0"/>
          <w:sz w:val="24"/>
          <w:szCs w:val="24"/>
        </w:rPr>
      </w:pPr>
      <w:r w:rsidRPr="00BD696A">
        <w:rPr>
          <w:b w:val="0"/>
          <w:sz w:val="24"/>
          <w:szCs w:val="24"/>
        </w:rPr>
        <w:t xml:space="preserve">и утверждения Программы расходования средств, </w:t>
      </w:r>
    </w:p>
    <w:p w:rsidR="00411EFA" w:rsidRDefault="00411EFA" w:rsidP="00BF1398">
      <w:pPr>
        <w:pStyle w:val="a3"/>
        <w:ind w:firstLine="426"/>
        <w:jc w:val="right"/>
        <w:rPr>
          <w:b w:val="0"/>
          <w:sz w:val="24"/>
          <w:szCs w:val="24"/>
        </w:rPr>
      </w:pPr>
      <w:proofErr w:type="gramStart"/>
      <w:r w:rsidRPr="00BD696A">
        <w:rPr>
          <w:b w:val="0"/>
          <w:sz w:val="24"/>
          <w:szCs w:val="24"/>
        </w:rPr>
        <w:t>полученных</w:t>
      </w:r>
      <w:proofErr w:type="gramEnd"/>
      <w:r w:rsidRPr="00BD696A">
        <w:rPr>
          <w:b w:val="0"/>
          <w:sz w:val="24"/>
          <w:szCs w:val="24"/>
        </w:rPr>
        <w:t xml:space="preserve"> муниципальными унитарными предприятиями </w:t>
      </w:r>
    </w:p>
    <w:p w:rsidR="00411EFA" w:rsidRDefault="00411EFA" w:rsidP="00BF1398">
      <w:pPr>
        <w:pStyle w:val="a3"/>
        <w:ind w:firstLine="426"/>
        <w:jc w:val="right"/>
        <w:rPr>
          <w:b w:val="0"/>
          <w:sz w:val="24"/>
          <w:szCs w:val="24"/>
        </w:rPr>
      </w:pPr>
      <w:r w:rsidRPr="00BD696A">
        <w:rPr>
          <w:b w:val="0"/>
          <w:sz w:val="24"/>
          <w:szCs w:val="24"/>
        </w:rPr>
        <w:t>от сдачи в аренду имущества, находящегося</w:t>
      </w:r>
    </w:p>
    <w:p w:rsidR="00411EFA" w:rsidRPr="00BD696A" w:rsidRDefault="00411EFA" w:rsidP="00BF1398">
      <w:pPr>
        <w:pStyle w:val="a3"/>
        <w:ind w:firstLine="426"/>
        <w:jc w:val="right"/>
        <w:rPr>
          <w:b w:val="0"/>
          <w:sz w:val="24"/>
          <w:szCs w:val="24"/>
        </w:rPr>
      </w:pPr>
      <w:r w:rsidRPr="00BD696A">
        <w:rPr>
          <w:b w:val="0"/>
          <w:sz w:val="24"/>
          <w:szCs w:val="24"/>
        </w:rPr>
        <w:t xml:space="preserve"> в муниципальной собственности города Тирасполь»</w:t>
      </w:r>
    </w:p>
    <w:p w:rsidR="00411EFA" w:rsidRDefault="00411EFA" w:rsidP="00BF1398">
      <w:pPr>
        <w:pStyle w:val="a3"/>
        <w:ind w:firstLine="426"/>
        <w:jc w:val="right"/>
        <w:rPr>
          <w:sz w:val="24"/>
          <w:szCs w:val="24"/>
        </w:rPr>
      </w:pPr>
    </w:p>
    <w:p w:rsidR="00BD696A" w:rsidRDefault="00BD696A" w:rsidP="00BF1398">
      <w:pPr>
        <w:pStyle w:val="a3"/>
        <w:ind w:firstLine="426"/>
        <w:jc w:val="right"/>
        <w:rPr>
          <w:sz w:val="24"/>
          <w:szCs w:val="24"/>
        </w:rPr>
      </w:pPr>
    </w:p>
    <w:p w:rsidR="00BD696A" w:rsidRDefault="00BD696A" w:rsidP="00BF1398">
      <w:pPr>
        <w:pStyle w:val="a3"/>
        <w:ind w:firstLine="426"/>
        <w:jc w:val="right"/>
        <w:rPr>
          <w:b w:val="0"/>
          <w:sz w:val="24"/>
          <w:szCs w:val="24"/>
        </w:rPr>
      </w:pPr>
    </w:p>
    <w:p w:rsidR="00BD696A" w:rsidRDefault="00BD696A" w:rsidP="00BF1398">
      <w:pPr>
        <w:pStyle w:val="a3"/>
        <w:ind w:firstLine="426"/>
        <w:jc w:val="both"/>
        <w:rPr>
          <w:b w:val="0"/>
          <w:sz w:val="24"/>
          <w:szCs w:val="24"/>
        </w:rPr>
      </w:pPr>
    </w:p>
    <w:p w:rsidR="007317E9" w:rsidRDefault="00BD696A" w:rsidP="00BF1398">
      <w:pPr>
        <w:pStyle w:val="a3"/>
        <w:ind w:firstLine="426"/>
        <w:rPr>
          <w:sz w:val="24"/>
          <w:szCs w:val="24"/>
        </w:rPr>
      </w:pPr>
      <w:r>
        <w:rPr>
          <w:sz w:val="24"/>
          <w:szCs w:val="24"/>
        </w:rPr>
        <w:t xml:space="preserve">Отчет </w:t>
      </w:r>
    </w:p>
    <w:p w:rsidR="00BD696A" w:rsidRDefault="00BD696A" w:rsidP="00BF1398">
      <w:pPr>
        <w:pStyle w:val="a3"/>
        <w:ind w:firstLine="426"/>
        <w:rPr>
          <w:sz w:val="24"/>
          <w:szCs w:val="24"/>
        </w:rPr>
      </w:pPr>
      <w:r>
        <w:rPr>
          <w:sz w:val="24"/>
          <w:szCs w:val="24"/>
        </w:rPr>
        <w:t xml:space="preserve">об исполнении </w:t>
      </w:r>
      <w:r w:rsidRPr="00041261">
        <w:rPr>
          <w:sz w:val="24"/>
          <w:szCs w:val="24"/>
        </w:rPr>
        <w:t>Программ</w:t>
      </w:r>
      <w:r>
        <w:rPr>
          <w:sz w:val="24"/>
          <w:szCs w:val="24"/>
        </w:rPr>
        <w:t>ы</w:t>
      </w:r>
      <w:r w:rsidRPr="00041261">
        <w:rPr>
          <w:sz w:val="24"/>
          <w:szCs w:val="24"/>
        </w:rPr>
        <w:t xml:space="preserve"> расходования средств, полученных </w:t>
      </w:r>
      <w:r>
        <w:rPr>
          <w:sz w:val="24"/>
          <w:szCs w:val="24"/>
        </w:rPr>
        <w:t xml:space="preserve">муниципальными унитарными предприятиями </w:t>
      </w:r>
      <w:r w:rsidRPr="00041261">
        <w:rPr>
          <w:sz w:val="24"/>
          <w:szCs w:val="24"/>
        </w:rPr>
        <w:t>от сдачи в аренду</w:t>
      </w:r>
      <w:r w:rsidRPr="008C34E6">
        <w:rPr>
          <w:sz w:val="24"/>
          <w:szCs w:val="24"/>
        </w:rPr>
        <w:t xml:space="preserve"> </w:t>
      </w:r>
      <w:r w:rsidRPr="00041261">
        <w:rPr>
          <w:sz w:val="24"/>
          <w:szCs w:val="24"/>
        </w:rPr>
        <w:t xml:space="preserve">имущества, направляемых на развитие предприятия в </w:t>
      </w:r>
      <w:r>
        <w:rPr>
          <w:sz w:val="24"/>
          <w:szCs w:val="24"/>
        </w:rPr>
        <w:t>____</w:t>
      </w:r>
      <w:r w:rsidRPr="00041261">
        <w:rPr>
          <w:sz w:val="24"/>
          <w:szCs w:val="24"/>
        </w:rPr>
        <w:t xml:space="preserve"> году</w:t>
      </w:r>
    </w:p>
    <w:p w:rsidR="00BD696A" w:rsidRDefault="00BD696A" w:rsidP="00BF1398">
      <w:pPr>
        <w:pStyle w:val="a3"/>
        <w:ind w:firstLine="426"/>
        <w:rPr>
          <w:sz w:val="24"/>
          <w:szCs w:val="24"/>
        </w:rPr>
      </w:pPr>
    </w:p>
    <w:tbl>
      <w:tblPr>
        <w:tblStyle w:val="ae"/>
        <w:tblW w:w="9491" w:type="dxa"/>
        <w:jc w:val="center"/>
        <w:tblLook w:val="04A0" w:firstRow="1" w:lastRow="0" w:firstColumn="1" w:lastColumn="0" w:noHBand="0" w:noVBand="1"/>
      </w:tblPr>
      <w:tblGrid>
        <w:gridCol w:w="704"/>
        <w:gridCol w:w="1835"/>
        <w:gridCol w:w="1018"/>
        <w:gridCol w:w="1020"/>
        <w:gridCol w:w="1698"/>
        <w:gridCol w:w="1612"/>
        <w:gridCol w:w="1604"/>
      </w:tblGrid>
      <w:tr w:rsidR="00BD696A" w:rsidTr="00E50C5A">
        <w:trPr>
          <w:jc w:val="center"/>
        </w:trPr>
        <w:tc>
          <w:tcPr>
            <w:tcW w:w="704" w:type="dxa"/>
          </w:tcPr>
          <w:p w:rsidR="00BD696A" w:rsidRDefault="00BD696A" w:rsidP="00BF1398">
            <w:pPr>
              <w:pStyle w:val="a3"/>
              <w:ind w:firstLine="426"/>
              <w:rPr>
                <w:sz w:val="24"/>
                <w:szCs w:val="24"/>
              </w:rPr>
            </w:pPr>
          </w:p>
          <w:p w:rsidR="00BD696A" w:rsidRPr="00041261" w:rsidRDefault="00BD696A" w:rsidP="00BF1398">
            <w:pPr>
              <w:pStyle w:val="a3"/>
              <w:rPr>
                <w:sz w:val="24"/>
                <w:szCs w:val="24"/>
              </w:rPr>
            </w:pPr>
            <w:r w:rsidRPr="00041261">
              <w:rPr>
                <w:sz w:val="24"/>
                <w:szCs w:val="24"/>
              </w:rPr>
              <w:t xml:space="preserve">№ </w:t>
            </w:r>
            <w:proofErr w:type="gramStart"/>
            <w:r w:rsidRPr="00041261">
              <w:rPr>
                <w:sz w:val="24"/>
                <w:szCs w:val="24"/>
              </w:rPr>
              <w:t>п</w:t>
            </w:r>
            <w:proofErr w:type="gramEnd"/>
            <w:r w:rsidRPr="00041261">
              <w:rPr>
                <w:sz w:val="24"/>
                <w:szCs w:val="24"/>
              </w:rPr>
              <w:t>/п</w:t>
            </w:r>
          </w:p>
          <w:p w:rsidR="00BD696A" w:rsidRPr="00041261" w:rsidRDefault="00BD696A" w:rsidP="00BF1398">
            <w:pPr>
              <w:pStyle w:val="a3"/>
              <w:ind w:firstLine="426"/>
              <w:rPr>
                <w:sz w:val="24"/>
                <w:szCs w:val="24"/>
              </w:rPr>
            </w:pPr>
          </w:p>
        </w:tc>
        <w:tc>
          <w:tcPr>
            <w:tcW w:w="1835" w:type="dxa"/>
          </w:tcPr>
          <w:p w:rsidR="00BD696A" w:rsidRPr="00041261" w:rsidRDefault="00BD696A" w:rsidP="00BF1398">
            <w:pPr>
              <w:pStyle w:val="a3"/>
              <w:ind w:firstLine="426"/>
              <w:rPr>
                <w:sz w:val="24"/>
                <w:szCs w:val="24"/>
              </w:rPr>
            </w:pPr>
          </w:p>
          <w:p w:rsidR="00BD696A" w:rsidRPr="00041261" w:rsidRDefault="00BD696A" w:rsidP="00BF1398">
            <w:pPr>
              <w:pStyle w:val="a3"/>
              <w:rPr>
                <w:sz w:val="24"/>
                <w:szCs w:val="24"/>
              </w:rPr>
            </w:pPr>
            <w:r w:rsidRPr="00041261">
              <w:rPr>
                <w:sz w:val="24"/>
                <w:szCs w:val="24"/>
              </w:rPr>
              <w:t>Наименование показателей</w:t>
            </w:r>
          </w:p>
        </w:tc>
        <w:tc>
          <w:tcPr>
            <w:tcW w:w="1018" w:type="dxa"/>
          </w:tcPr>
          <w:p w:rsidR="00BD696A" w:rsidRPr="00041261" w:rsidRDefault="00BD696A" w:rsidP="00BF1398">
            <w:pPr>
              <w:pStyle w:val="a3"/>
              <w:ind w:firstLine="426"/>
              <w:rPr>
                <w:sz w:val="24"/>
                <w:szCs w:val="24"/>
              </w:rPr>
            </w:pPr>
          </w:p>
          <w:p w:rsidR="00BD696A" w:rsidRPr="00041261" w:rsidRDefault="00BD696A" w:rsidP="00BF1398">
            <w:pPr>
              <w:pStyle w:val="a3"/>
              <w:rPr>
                <w:sz w:val="24"/>
                <w:szCs w:val="24"/>
              </w:rPr>
            </w:pPr>
            <w:r w:rsidRPr="00041261">
              <w:rPr>
                <w:sz w:val="24"/>
                <w:szCs w:val="24"/>
              </w:rPr>
              <w:t>План на год</w:t>
            </w:r>
          </w:p>
        </w:tc>
        <w:tc>
          <w:tcPr>
            <w:tcW w:w="1020" w:type="dxa"/>
          </w:tcPr>
          <w:p w:rsidR="00BD696A" w:rsidRDefault="00BD696A" w:rsidP="00BF1398">
            <w:pPr>
              <w:pStyle w:val="a3"/>
              <w:ind w:firstLine="426"/>
              <w:rPr>
                <w:sz w:val="24"/>
                <w:szCs w:val="24"/>
              </w:rPr>
            </w:pPr>
          </w:p>
          <w:p w:rsidR="00BD696A" w:rsidRDefault="00BD696A" w:rsidP="00BF1398">
            <w:pPr>
              <w:pStyle w:val="a3"/>
              <w:rPr>
                <w:sz w:val="24"/>
                <w:szCs w:val="24"/>
              </w:rPr>
            </w:pPr>
            <w:r>
              <w:rPr>
                <w:sz w:val="24"/>
                <w:szCs w:val="24"/>
              </w:rPr>
              <w:t>Факт на год</w:t>
            </w:r>
          </w:p>
        </w:tc>
        <w:tc>
          <w:tcPr>
            <w:tcW w:w="1698" w:type="dxa"/>
          </w:tcPr>
          <w:p w:rsidR="00BD696A" w:rsidRDefault="00BD696A" w:rsidP="00BF1398">
            <w:pPr>
              <w:pStyle w:val="a3"/>
              <w:ind w:firstLine="426"/>
              <w:rPr>
                <w:sz w:val="24"/>
                <w:szCs w:val="24"/>
              </w:rPr>
            </w:pPr>
          </w:p>
          <w:p w:rsidR="00BD696A" w:rsidRDefault="00BD696A" w:rsidP="00BF1398">
            <w:pPr>
              <w:pStyle w:val="a3"/>
              <w:rPr>
                <w:sz w:val="24"/>
                <w:szCs w:val="24"/>
              </w:rPr>
            </w:pPr>
            <w:r>
              <w:rPr>
                <w:sz w:val="24"/>
                <w:szCs w:val="24"/>
              </w:rPr>
              <w:t>Фактическое поступление</w:t>
            </w:r>
          </w:p>
        </w:tc>
        <w:tc>
          <w:tcPr>
            <w:tcW w:w="1612" w:type="dxa"/>
          </w:tcPr>
          <w:p w:rsidR="00BD696A" w:rsidRDefault="00BD696A" w:rsidP="00BF1398">
            <w:pPr>
              <w:pStyle w:val="a3"/>
              <w:ind w:firstLine="426"/>
              <w:rPr>
                <w:sz w:val="24"/>
                <w:szCs w:val="24"/>
              </w:rPr>
            </w:pPr>
          </w:p>
          <w:p w:rsidR="00BD696A" w:rsidRDefault="00BD696A" w:rsidP="00BF1398">
            <w:pPr>
              <w:pStyle w:val="a3"/>
              <w:rPr>
                <w:sz w:val="24"/>
                <w:szCs w:val="24"/>
              </w:rPr>
            </w:pPr>
            <w:r>
              <w:rPr>
                <w:sz w:val="24"/>
                <w:szCs w:val="24"/>
              </w:rPr>
              <w:t>Отклонение от плана (руб.)</w:t>
            </w:r>
          </w:p>
        </w:tc>
        <w:tc>
          <w:tcPr>
            <w:tcW w:w="1604" w:type="dxa"/>
          </w:tcPr>
          <w:p w:rsidR="00BD696A" w:rsidRDefault="00BD696A" w:rsidP="00BF1398">
            <w:pPr>
              <w:pStyle w:val="a3"/>
              <w:ind w:firstLine="426"/>
              <w:rPr>
                <w:sz w:val="24"/>
                <w:szCs w:val="24"/>
              </w:rPr>
            </w:pPr>
          </w:p>
          <w:p w:rsidR="00BD696A" w:rsidRDefault="00BD696A" w:rsidP="00BF1398">
            <w:pPr>
              <w:pStyle w:val="a3"/>
              <w:rPr>
                <w:sz w:val="24"/>
                <w:szCs w:val="24"/>
              </w:rPr>
            </w:pPr>
            <w:r>
              <w:rPr>
                <w:sz w:val="24"/>
                <w:szCs w:val="24"/>
              </w:rPr>
              <w:t>Исполнение от плана</w:t>
            </w:r>
          </w:p>
          <w:p w:rsidR="00BD696A" w:rsidRDefault="00BD696A" w:rsidP="00BF1398">
            <w:pPr>
              <w:pStyle w:val="a3"/>
              <w:ind w:firstLine="426"/>
              <w:rPr>
                <w:sz w:val="24"/>
                <w:szCs w:val="24"/>
              </w:rPr>
            </w:pPr>
            <w:r>
              <w:rPr>
                <w:sz w:val="24"/>
                <w:szCs w:val="24"/>
              </w:rPr>
              <w:t>%</w:t>
            </w:r>
          </w:p>
        </w:tc>
      </w:tr>
      <w:tr w:rsidR="00BD696A" w:rsidTr="00E50C5A">
        <w:trPr>
          <w:jc w:val="center"/>
        </w:trPr>
        <w:tc>
          <w:tcPr>
            <w:tcW w:w="704" w:type="dxa"/>
          </w:tcPr>
          <w:p w:rsidR="00BD696A" w:rsidRDefault="00BD696A" w:rsidP="00BF1398">
            <w:pPr>
              <w:pStyle w:val="a3"/>
              <w:ind w:firstLine="426"/>
              <w:rPr>
                <w:sz w:val="24"/>
                <w:szCs w:val="24"/>
              </w:rPr>
            </w:pPr>
          </w:p>
        </w:tc>
        <w:tc>
          <w:tcPr>
            <w:tcW w:w="1835" w:type="dxa"/>
          </w:tcPr>
          <w:p w:rsidR="00BD696A" w:rsidRDefault="00BD696A" w:rsidP="00BF1398">
            <w:pPr>
              <w:pStyle w:val="a3"/>
              <w:ind w:firstLine="426"/>
              <w:rPr>
                <w:sz w:val="24"/>
                <w:szCs w:val="24"/>
              </w:rPr>
            </w:pPr>
          </w:p>
        </w:tc>
        <w:tc>
          <w:tcPr>
            <w:tcW w:w="1018" w:type="dxa"/>
          </w:tcPr>
          <w:p w:rsidR="00BD696A" w:rsidRDefault="00BD696A" w:rsidP="00BF1398">
            <w:pPr>
              <w:pStyle w:val="a3"/>
              <w:ind w:firstLine="426"/>
              <w:rPr>
                <w:sz w:val="24"/>
                <w:szCs w:val="24"/>
              </w:rPr>
            </w:pPr>
          </w:p>
        </w:tc>
        <w:tc>
          <w:tcPr>
            <w:tcW w:w="1020" w:type="dxa"/>
          </w:tcPr>
          <w:p w:rsidR="00BD696A" w:rsidRDefault="00BD696A" w:rsidP="00BF1398">
            <w:pPr>
              <w:pStyle w:val="a3"/>
              <w:ind w:firstLine="426"/>
              <w:rPr>
                <w:sz w:val="24"/>
                <w:szCs w:val="24"/>
              </w:rPr>
            </w:pPr>
          </w:p>
        </w:tc>
        <w:tc>
          <w:tcPr>
            <w:tcW w:w="1698" w:type="dxa"/>
          </w:tcPr>
          <w:p w:rsidR="00BD696A" w:rsidRDefault="00BD696A" w:rsidP="00BF1398">
            <w:pPr>
              <w:pStyle w:val="a3"/>
              <w:ind w:firstLine="426"/>
              <w:rPr>
                <w:sz w:val="24"/>
                <w:szCs w:val="24"/>
              </w:rPr>
            </w:pPr>
          </w:p>
        </w:tc>
        <w:tc>
          <w:tcPr>
            <w:tcW w:w="1612" w:type="dxa"/>
          </w:tcPr>
          <w:p w:rsidR="00BD696A" w:rsidRDefault="00BD696A" w:rsidP="00BF1398">
            <w:pPr>
              <w:pStyle w:val="a3"/>
              <w:ind w:firstLine="426"/>
              <w:rPr>
                <w:sz w:val="24"/>
                <w:szCs w:val="24"/>
              </w:rPr>
            </w:pPr>
          </w:p>
        </w:tc>
        <w:tc>
          <w:tcPr>
            <w:tcW w:w="1604" w:type="dxa"/>
          </w:tcPr>
          <w:p w:rsidR="00BD696A" w:rsidRDefault="00BD696A" w:rsidP="00BF1398">
            <w:pPr>
              <w:pStyle w:val="a3"/>
              <w:ind w:firstLine="426"/>
              <w:rPr>
                <w:sz w:val="24"/>
                <w:szCs w:val="24"/>
              </w:rPr>
            </w:pPr>
          </w:p>
        </w:tc>
      </w:tr>
      <w:tr w:rsidR="00BD696A" w:rsidTr="00E50C5A">
        <w:trPr>
          <w:jc w:val="center"/>
        </w:trPr>
        <w:tc>
          <w:tcPr>
            <w:tcW w:w="704" w:type="dxa"/>
          </w:tcPr>
          <w:p w:rsidR="00BD696A" w:rsidRDefault="00BD696A" w:rsidP="00BF1398">
            <w:pPr>
              <w:pStyle w:val="a3"/>
              <w:ind w:firstLine="426"/>
              <w:rPr>
                <w:sz w:val="24"/>
                <w:szCs w:val="24"/>
              </w:rPr>
            </w:pPr>
          </w:p>
        </w:tc>
        <w:tc>
          <w:tcPr>
            <w:tcW w:w="1835" w:type="dxa"/>
          </w:tcPr>
          <w:p w:rsidR="00BD696A" w:rsidRDefault="00BD696A" w:rsidP="00BF1398">
            <w:pPr>
              <w:pStyle w:val="a3"/>
              <w:ind w:firstLine="426"/>
              <w:rPr>
                <w:sz w:val="24"/>
                <w:szCs w:val="24"/>
              </w:rPr>
            </w:pPr>
          </w:p>
        </w:tc>
        <w:tc>
          <w:tcPr>
            <w:tcW w:w="1018" w:type="dxa"/>
          </w:tcPr>
          <w:p w:rsidR="00BD696A" w:rsidRDefault="00BD696A" w:rsidP="00BF1398">
            <w:pPr>
              <w:pStyle w:val="a3"/>
              <w:ind w:firstLine="426"/>
              <w:rPr>
                <w:sz w:val="24"/>
                <w:szCs w:val="24"/>
              </w:rPr>
            </w:pPr>
          </w:p>
        </w:tc>
        <w:tc>
          <w:tcPr>
            <w:tcW w:w="1020" w:type="dxa"/>
          </w:tcPr>
          <w:p w:rsidR="00BD696A" w:rsidRDefault="00BD696A" w:rsidP="00BF1398">
            <w:pPr>
              <w:pStyle w:val="a3"/>
              <w:ind w:firstLine="426"/>
              <w:rPr>
                <w:sz w:val="24"/>
                <w:szCs w:val="24"/>
              </w:rPr>
            </w:pPr>
          </w:p>
        </w:tc>
        <w:tc>
          <w:tcPr>
            <w:tcW w:w="1698" w:type="dxa"/>
          </w:tcPr>
          <w:p w:rsidR="00BD696A" w:rsidRDefault="00BD696A" w:rsidP="00BF1398">
            <w:pPr>
              <w:pStyle w:val="a3"/>
              <w:ind w:firstLine="426"/>
              <w:rPr>
                <w:sz w:val="24"/>
                <w:szCs w:val="24"/>
              </w:rPr>
            </w:pPr>
          </w:p>
        </w:tc>
        <w:tc>
          <w:tcPr>
            <w:tcW w:w="1612" w:type="dxa"/>
          </w:tcPr>
          <w:p w:rsidR="00BD696A" w:rsidRDefault="00BD696A" w:rsidP="00BF1398">
            <w:pPr>
              <w:pStyle w:val="a3"/>
              <w:ind w:firstLine="426"/>
              <w:rPr>
                <w:sz w:val="24"/>
                <w:szCs w:val="24"/>
              </w:rPr>
            </w:pPr>
          </w:p>
        </w:tc>
        <w:tc>
          <w:tcPr>
            <w:tcW w:w="1604" w:type="dxa"/>
          </w:tcPr>
          <w:p w:rsidR="00BD696A" w:rsidRDefault="00BD696A" w:rsidP="00BF1398">
            <w:pPr>
              <w:pStyle w:val="a3"/>
              <w:ind w:firstLine="426"/>
              <w:rPr>
                <w:sz w:val="24"/>
                <w:szCs w:val="24"/>
              </w:rPr>
            </w:pPr>
          </w:p>
        </w:tc>
      </w:tr>
      <w:tr w:rsidR="00BD696A" w:rsidTr="00E50C5A">
        <w:trPr>
          <w:jc w:val="center"/>
        </w:trPr>
        <w:tc>
          <w:tcPr>
            <w:tcW w:w="704" w:type="dxa"/>
          </w:tcPr>
          <w:p w:rsidR="00BD696A" w:rsidRDefault="00BD696A" w:rsidP="00BF1398">
            <w:pPr>
              <w:pStyle w:val="a3"/>
              <w:ind w:firstLine="426"/>
              <w:rPr>
                <w:sz w:val="24"/>
                <w:szCs w:val="24"/>
              </w:rPr>
            </w:pPr>
          </w:p>
        </w:tc>
        <w:tc>
          <w:tcPr>
            <w:tcW w:w="1835" w:type="dxa"/>
          </w:tcPr>
          <w:p w:rsidR="00BD696A" w:rsidRDefault="00BD696A" w:rsidP="00BF1398">
            <w:pPr>
              <w:pStyle w:val="a3"/>
              <w:ind w:firstLine="426"/>
              <w:rPr>
                <w:sz w:val="24"/>
                <w:szCs w:val="24"/>
              </w:rPr>
            </w:pPr>
          </w:p>
        </w:tc>
        <w:tc>
          <w:tcPr>
            <w:tcW w:w="1018" w:type="dxa"/>
          </w:tcPr>
          <w:p w:rsidR="00BD696A" w:rsidRDefault="00BD696A" w:rsidP="00BF1398">
            <w:pPr>
              <w:pStyle w:val="a3"/>
              <w:ind w:firstLine="426"/>
              <w:rPr>
                <w:sz w:val="24"/>
                <w:szCs w:val="24"/>
              </w:rPr>
            </w:pPr>
          </w:p>
        </w:tc>
        <w:tc>
          <w:tcPr>
            <w:tcW w:w="1020" w:type="dxa"/>
          </w:tcPr>
          <w:p w:rsidR="00BD696A" w:rsidRDefault="00BD696A" w:rsidP="00BF1398">
            <w:pPr>
              <w:pStyle w:val="a3"/>
              <w:ind w:firstLine="426"/>
              <w:rPr>
                <w:sz w:val="24"/>
                <w:szCs w:val="24"/>
              </w:rPr>
            </w:pPr>
          </w:p>
        </w:tc>
        <w:tc>
          <w:tcPr>
            <w:tcW w:w="1698" w:type="dxa"/>
          </w:tcPr>
          <w:p w:rsidR="00BD696A" w:rsidRDefault="00BD696A" w:rsidP="00BF1398">
            <w:pPr>
              <w:pStyle w:val="a3"/>
              <w:ind w:firstLine="426"/>
              <w:rPr>
                <w:sz w:val="24"/>
                <w:szCs w:val="24"/>
              </w:rPr>
            </w:pPr>
          </w:p>
        </w:tc>
        <w:tc>
          <w:tcPr>
            <w:tcW w:w="1612" w:type="dxa"/>
          </w:tcPr>
          <w:p w:rsidR="00BD696A" w:rsidRDefault="00BD696A" w:rsidP="00BF1398">
            <w:pPr>
              <w:pStyle w:val="a3"/>
              <w:ind w:firstLine="426"/>
              <w:rPr>
                <w:sz w:val="24"/>
                <w:szCs w:val="24"/>
              </w:rPr>
            </w:pPr>
          </w:p>
        </w:tc>
        <w:tc>
          <w:tcPr>
            <w:tcW w:w="1604" w:type="dxa"/>
          </w:tcPr>
          <w:p w:rsidR="00BD696A" w:rsidRDefault="00BD696A" w:rsidP="00BF1398">
            <w:pPr>
              <w:pStyle w:val="a3"/>
              <w:ind w:firstLine="426"/>
              <w:rPr>
                <w:sz w:val="24"/>
                <w:szCs w:val="24"/>
              </w:rPr>
            </w:pPr>
          </w:p>
        </w:tc>
      </w:tr>
      <w:tr w:rsidR="00BD696A" w:rsidTr="00E50C5A">
        <w:trPr>
          <w:jc w:val="center"/>
        </w:trPr>
        <w:tc>
          <w:tcPr>
            <w:tcW w:w="704" w:type="dxa"/>
          </w:tcPr>
          <w:p w:rsidR="00BD696A" w:rsidRDefault="00BD696A" w:rsidP="00BF1398">
            <w:pPr>
              <w:pStyle w:val="a3"/>
              <w:ind w:firstLine="426"/>
              <w:rPr>
                <w:sz w:val="24"/>
                <w:szCs w:val="24"/>
              </w:rPr>
            </w:pPr>
          </w:p>
        </w:tc>
        <w:tc>
          <w:tcPr>
            <w:tcW w:w="1835" w:type="dxa"/>
          </w:tcPr>
          <w:p w:rsidR="00BD696A" w:rsidRDefault="00BD696A" w:rsidP="00BF1398">
            <w:pPr>
              <w:pStyle w:val="a3"/>
              <w:ind w:firstLine="426"/>
              <w:rPr>
                <w:sz w:val="24"/>
                <w:szCs w:val="24"/>
              </w:rPr>
            </w:pPr>
          </w:p>
        </w:tc>
        <w:tc>
          <w:tcPr>
            <w:tcW w:w="1018" w:type="dxa"/>
          </w:tcPr>
          <w:p w:rsidR="00BD696A" w:rsidRDefault="00BD696A" w:rsidP="00BF1398">
            <w:pPr>
              <w:pStyle w:val="a3"/>
              <w:ind w:firstLine="426"/>
              <w:rPr>
                <w:sz w:val="24"/>
                <w:szCs w:val="24"/>
              </w:rPr>
            </w:pPr>
          </w:p>
        </w:tc>
        <w:tc>
          <w:tcPr>
            <w:tcW w:w="1020" w:type="dxa"/>
          </w:tcPr>
          <w:p w:rsidR="00BD696A" w:rsidRDefault="00BD696A" w:rsidP="00BF1398">
            <w:pPr>
              <w:pStyle w:val="a3"/>
              <w:ind w:firstLine="426"/>
              <w:rPr>
                <w:sz w:val="24"/>
                <w:szCs w:val="24"/>
              </w:rPr>
            </w:pPr>
          </w:p>
        </w:tc>
        <w:tc>
          <w:tcPr>
            <w:tcW w:w="1698" w:type="dxa"/>
          </w:tcPr>
          <w:p w:rsidR="00BD696A" w:rsidRDefault="00BD696A" w:rsidP="00BF1398">
            <w:pPr>
              <w:pStyle w:val="a3"/>
              <w:ind w:firstLine="426"/>
              <w:rPr>
                <w:sz w:val="24"/>
                <w:szCs w:val="24"/>
              </w:rPr>
            </w:pPr>
          </w:p>
        </w:tc>
        <w:tc>
          <w:tcPr>
            <w:tcW w:w="1612" w:type="dxa"/>
          </w:tcPr>
          <w:p w:rsidR="00BD696A" w:rsidRDefault="00BD696A" w:rsidP="00BF1398">
            <w:pPr>
              <w:pStyle w:val="a3"/>
              <w:ind w:firstLine="426"/>
              <w:rPr>
                <w:sz w:val="24"/>
                <w:szCs w:val="24"/>
              </w:rPr>
            </w:pPr>
          </w:p>
        </w:tc>
        <w:tc>
          <w:tcPr>
            <w:tcW w:w="1604" w:type="dxa"/>
          </w:tcPr>
          <w:p w:rsidR="00BD696A" w:rsidRDefault="00BD696A" w:rsidP="00BF1398">
            <w:pPr>
              <w:pStyle w:val="a3"/>
              <w:ind w:firstLine="426"/>
              <w:rPr>
                <w:sz w:val="24"/>
                <w:szCs w:val="24"/>
              </w:rPr>
            </w:pPr>
          </w:p>
        </w:tc>
      </w:tr>
    </w:tbl>
    <w:p w:rsidR="00BD696A" w:rsidRPr="00041261" w:rsidRDefault="00BD696A" w:rsidP="00BF1398">
      <w:pPr>
        <w:pStyle w:val="a3"/>
        <w:ind w:firstLine="426"/>
        <w:rPr>
          <w:sz w:val="24"/>
          <w:szCs w:val="24"/>
        </w:rPr>
      </w:pPr>
    </w:p>
    <w:p w:rsidR="00BD696A" w:rsidRPr="00041261"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p w:rsidR="00BD696A" w:rsidRDefault="00BD696A" w:rsidP="00BF1398">
      <w:pPr>
        <w:pStyle w:val="a3"/>
        <w:ind w:firstLine="426"/>
        <w:jc w:val="both"/>
        <w:rPr>
          <w:b w:val="0"/>
          <w:sz w:val="24"/>
          <w:szCs w:val="24"/>
        </w:rPr>
      </w:pPr>
    </w:p>
    <w:sectPr w:rsidR="00BD696A" w:rsidSect="00CD5B25">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BF7" w:rsidRDefault="00856BF7">
      <w:pPr>
        <w:spacing w:after="0" w:line="240" w:lineRule="auto"/>
      </w:pPr>
      <w:r>
        <w:separator/>
      </w:r>
    </w:p>
  </w:endnote>
  <w:endnote w:type="continuationSeparator" w:id="0">
    <w:p w:rsidR="00856BF7" w:rsidRDefault="0085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BF7" w:rsidRDefault="00856BF7">
      <w:pPr>
        <w:spacing w:after="0" w:line="240" w:lineRule="auto"/>
      </w:pPr>
      <w:r>
        <w:separator/>
      </w:r>
    </w:p>
  </w:footnote>
  <w:footnote w:type="continuationSeparator" w:id="0">
    <w:p w:rsidR="00856BF7" w:rsidRDefault="00856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544EB"/>
    <w:multiLevelType w:val="hybridMultilevel"/>
    <w:tmpl w:val="B6EAA866"/>
    <w:lvl w:ilvl="0" w:tplc="8CDA07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15FF"/>
    <w:rsid w:val="000019D6"/>
    <w:rsid w:val="00007B9F"/>
    <w:rsid w:val="0001008E"/>
    <w:rsid w:val="000168E5"/>
    <w:rsid w:val="00017296"/>
    <w:rsid w:val="0002592A"/>
    <w:rsid w:val="00031BA7"/>
    <w:rsid w:val="000328EC"/>
    <w:rsid w:val="00033515"/>
    <w:rsid w:val="000359A4"/>
    <w:rsid w:val="00040027"/>
    <w:rsid w:val="00041261"/>
    <w:rsid w:val="000414A2"/>
    <w:rsid w:val="00042970"/>
    <w:rsid w:val="00046D9E"/>
    <w:rsid w:val="000478B8"/>
    <w:rsid w:val="00051DB8"/>
    <w:rsid w:val="0005308F"/>
    <w:rsid w:val="0005494A"/>
    <w:rsid w:val="00054B01"/>
    <w:rsid w:val="00055B55"/>
    <w:rsid w:val="00066C20"/>
    <w:rsid w:val="0007144A"/>
    <w:rsid w:val="00074FF9"/>
    <w:rsid w:val="00076E98"/>
    <w:rsid w:val="00080DF8"/>
    <w:rsid w:val="00081031"/>
    <w:rsid w:val="000817DD"/>
    <w:rsid w:val="00081D9B"/>
    <w:rsid w:val="00082771"/>
    <w:rsid w:val="00084A56"/>
    <w:rsid w:val="00085159"/>
    <w:rsid w:val="00087D4D"/>
    <w:rsid w:val="00091E33"/>
    <w:rsid w:val="00092B0F"/>
    <w:rsid w:val="0009495D"/>
    <w:rsid w:val="000A3FDA"/>
    <w:rsid w:val="000A4BC2"/>
    <w:rsid w:val="000A5F2A"/>
    <w:rsid w:val="000A6248"/>
    <w:rsid w:val="000A634A"/>
    <w:rsid w:val="000A64EC"/>
    <w:rsid w:val="000A693F"/>
    <w:rsid w:val="000B0FB1"/>
    <w:rsid w:val="000B2ADF"/>
    <w:rsid w:val="000B41E5"/>
    <w:rsid w:val="000B63B7"/>
    <w:rsid w:val="000C1803"/>
    <w:rsid w:val="000C54DA"/>
    <w:rsid w:val="000C646B"/>
    <w:rsid w:val="000C717B"/>
    <w:rsid w:val="000D5B51"/>
    <w:rsid w:val="000D69DE"/>
    <w:rsid w:val="000E0AF3"/>
    <w:rsid w:val="000E34A7"/>
    <w:rsid w:val="000E41CD"/>
    <w:rsid w:val="000E468E"/>
    <w:rsid w:val="000E502D"/>
    <w:rsid w:val="000E7CC8"/>
    <w:rsid w:val="000F2088"/>
    <w:rsid w:val="000F319A"/>
    <w:rsid w:val="000F3A0F"/>
    <w:rsid w:val="000F3D45"/>
    <w:rsid w:val="000F3FD0"/>
    <w:rsid w:val="000F6421"/>
    <w:rsid w:val="000F647E"/>
    <w:rsid w:val="001024F8"/>
    <w:rsid w:val="00102DE3"/>
    <w:rsid w:val="00105B7F"/>
    <w:rsid w:val="00105EE4"/>
    <w:rsid w:val="0011275B"/>
    <w:rsid w:val="001127EA"/>
    <w:rsid w:val="00113057"/>
    <w:rsid w:val="00120848"/>
    <w:rsid w:val="00120B32"/>
    <w:rsid w:val="0012139E"/>
    <w:rsid w:val="001215DD"/>
    <w:rsid w:val="00122127"/>
    <w:rsid w:val="00124631"/>
    <w:rsid w:val="00126E93"/>
    <w:rsid w:val="00130699"/>
    <w:rsid w:val="0013136C"/>
    <w:rsid w:val="00132B54"/>
    <w:rsid w:val="00134253"/>
    <w:rsid w:val="00136AAC"/>
    <w:rsid w:val="00136F39"/>
    <w:rsid w:val="001373AC"/>
    <w:rsid w:val="00140C51"/>
    <w:rsid w:val="00140CCB"/>
    <w:rsid w:val="00140D65"/>
    <w:rsid w:val="00142523"/>
    <w:rsid w:val="00144891"/>
    <w:rsid w:val="001454B8"/>
    <w:rsid w:val="001461E6"/>
    <w:rsid w:val="00150B31"/>
    <w:rsid w:val="00151701"/>
    <w:rsid w:val="00151787"/>
    <w:rsid w:val="001528C9"/>
    <w:rsid w:val="00152F5D"/>
    <w:rsid w:val="001545D7"/>
    <w:rsid w:val="001602DD"/>
    <w:rsid w:val="00161EB1"/>
    <w:rsid w:val="00162058"/>
    <w:rsid w:val="001635AB"/>
    <w:rsid w:val="00164D94"/>
    <w:rsid w:val="00166F40"/>
    <w:rsid w:val="00170B3D"/>
    <w:rsid w:val="00172372"/>
    <w:rsid w:val="00172D2B"/>
    <w:rsid w:val="00173199"/>
    <w:rsid w:val="0017407F"/>
    <w:rsid w:val="0017490E"/>
    <w:rsid w:val="001765F6"/>
    <w:rsid w:val="00177533"/>
    <w:rsid w:val="00183318"/>
    <w:rsid w:val="00184E8A"/>
    <w:rsid w:val="00186428"/>
    <w:rsid w:val="001867D9"/>
    <w:rsid w:val="00186885"/>
    <w:rsid w:val="00187725"/>
    <w:rsid w:val="0019077B"/>
    <w:rsid w:val="001926B8"/>
    <w:rsid w:val="00195842"/>
    <w:rsid w:val="00195AA7"/>
    <w:rsid w:val="0019615A"/>
    <w:rsid w:val="0019702C"/>
    <w:rsid w:val="001A2D90"/>
    <w:rsid w:val="001B08D9"/>
    <w:rsid w:val="001B0C63"/>
    <w:rsid w:val="001B2A00"/>
    <w:rsid w:val="001B4592"/>
    <w:rsid w:val="001B4A7C"/>
    <w:rsid w:val="001B7F24"/>
    <w:rsid w:val="001C3D8D"/>
    <w:rsid w:val="001C7403"/>
    <w:rsid w:val="001D0EA9"/>
    <w:rsid w:val="001D19DC"/>
    <w:rsid w:val="001D3CD0"/>
    <w:rsid w:val="001D4B6D"/>
    <w:rsid w:val="001D569F"/>
    <w:rsid w:val="001D5A5F"/>
    <w:rsid w:val="001E100A"/>
    <w:rsid w:val="001E1CD5"/>
    <w:rsid w:val="001E283E"/>
    <w:rsid w:val="001E7510"/>
    <w:rsid w:val="002003B4"/>
    <w:rsid w:val="0020054F"/>
    <w:rsid w:val="002016C8"/>
    <w:rsid w:val="00201ADD"/>
    <w:rsid w:val="00202C1E"/>
    <w:rsid w:val="002047B6"/>
    <w:rsid w:val="00205D43"/>
    <w:rsid w:val="00205DA4"/>
    <w:rsid w:val="00211543"/>
    <w:rsid w:val="00211704"/>
    <w:rsid w:val="00214921"/>
    <w:rsid w:val="0022228F"/>
    <w:rsid w:val="002223BE"/>
    <w:rsid w:val="00224B02"/>
    <w:rsid w:val="00226209"/>
    <w:rsid w:val="002278FD"/>
    <w:rsid w:val="0023143B"/>
    <w:rsid w:val="00232765"/>
    <w:rsid w:val="00233741"/>
    <w:rsid w:val="00242233"/>
    <w:rsid w:val="00243B64"/>
    <w:rsid w:val="0024630B"/>
    <w:rsid w:val="00247C03"/>
    <w:rsid w:val="0025012F"/>
    <w:rsid w:val="0025072F"/>
    <w:rsid w:val="002538D8"/>
    <w:rsid w:val="0025642B"/>
    <w:rsid w:val="00256FFC"/>
    <w:rsid w:val="00261897"/>
    <w:rsid w:val="002621C3"/>
    <w:rsid w:val="002632D5"/>
    <w:rsid w:val="002649D4"/>
    <w:rsid w:val="00265736"/>
    <w:rsid w:val="00272BD5"/>
    <w:rsid w:val="00283BF6"/>
    <w:rsid w:val="00285B0C"/>
    <w:rsid w:val="0028748B"/>
    <w:rsid w:val="00287AC2"/>
    <w:rsid w:val="00290136"/>
    <w:rsid w:val="00291AC6"/>
    <w:rsid w:val="002929C1"/>
    <w:rsid w:val="00292EB2"/>
    <w:rsid w:val="00293801"/>
    <w:rsid w:val="0029779D"/>
    <w:rsid w:val="00297813"/>
    <w:rsid w:val="002A0D70"/>
    <w:rsid w:val="002A18D1"/>
    <w:rsid w:val="002A259C"/>
    <w:rsid w:val="002A2E9A"/>
    <w:rsid w:val="002A53E2"/>
    <w:rsid w:val="002A5EC2"/>
    <w:rsid w:val="002B1780"/>
    <w:rsid w:val="002B456C"/>
    <w:rsid w:val="002C0D94"/>
    <w:rsid w:val="002C23ED"/>
    <w:rsid w:val="002C3793"/>
    <w:rsid w:val="002C4FD3"/>
    <w:rsid w:val="002C5EF9"/>
    <w:rsid w:val="002C760F"/>
    <w:rsid w:val="002D58B5"/>
    <w:rsid w:val="002D6A22"/>
    <w:rsid w:val="002D7E33"/>
    <w:rsid w:val="002E060C"/>
    <w:rsid w:val="002E2F3A"/>
    <w:rsid w:val="002E32F6"/>
    <w:rsid w:val="002E3524"/>
    <w:rsid w:val="002E438C"/>
    <w:rsid w:val="002E5663"/>
    <w:rsid w:val="002E676E"/>
    <w:rsid w:val="002E7619"/>
    <w:rsid w:val="002F0C77"/>
    <w:rsid w:val="002F1087"/>
    <w:rsid w:val="002F131B"/>
    <w:rsid w:val="002F3B64"/>
    <w:rsid w:val="002F4C7C"/>
    <w:rsid w:val="002F57C3"/>
    <w:rsid w:val="002F73F4"/>
    <w:rsid w:val="002F7EE5"/>
    <w:rsid w:val="003003BD"/>
    <w:rsid w:val="003016AC"/>
    <w:rsid w:val="0030256D"/>
    <w:rsid w:val="00302968"/>
    <w:rsid w:val="00305DFC"/>
    <w:rsid w:val="00311D39"/>
    <w:rsid w:val="0031385D"/>
    <w:rsid w:val="00320453"/>
    <w:rsid w:val="00320A26"/>
    <w:rsid w:val="003270AE"/>
    <w:rsid w:val="00335715"/>
    <w:rsid w:val="0034142C"/>
    <w:rsid w:val="00341A72"/>
    <w:rsid w:val="003422CB"/>
    <w:rsid w:val="003428BB"/>
    <w:rsid w:val="00342D65"/>
    <w:rsid w:val="00342DA1"/>
    <w:rsid w:val="00343C3B"/>
    <w:rsid w:val="003453C9"/>
    <w:rsid w:val="00350F6C"/>
    <w:rsid w:val="003511BA"/>
    <w:rsid w:val="00351E7F"/>
    <w:rsid w:val="00352203"/>
    <w:rsid w:val="0035267E"/>
    <w:rsid w:val="00352958"/>
    <w:rsid w:val="00354242"/>
    <w:rsid w:val="003556DF"/>
    <w:rsid w:val="00355EE6"/>
    <w:rsid w:val="00355FCC"/>
    <w:rsid w:val="00357EFD"/>
    <w:rsid w:val="003617DC"/>
    <w:rsid w:val="00362CD3"/>
    <w:rsid w:val="0036313A"/>
    <w:rsid w:val="00365719"/>
    <w:rsid w:val="00370952"/>
    <w:rsid w:val="00372EEA"/>
    <w:rsid w:val="003739A9"/>
    <w:rsid w:val="0037457F"/>
    <w:rsid w:val="00376417"/>
    <w:rsid w:val="00377086"/>
    <w:rsid w:val="00380F45"/>
    <w:rsid w:val="003865A8"/>
    <w:rsid w:val="003930DF"/>
    <w:rsid w:val="00394FC5"/>
    <w:rsid w:val="00395955"/>
    <w:rsid w:val="00397400"/>
    <w:rsid w:val="00397418"/>
    <w:rsid w:val="0039751A"/>
    <w:rsid w:val="003A0328"/>
    <w:rsid w:val="003A13B0"/>
    <w:rsid w:val="003A5597"/>
    <w:rsid w:val="003B005D"/>
    <w:rsid w:val="003B20EE"/>
    <w:rsid w:val="003B5889"/>
    <w:rsid w:val="003B5A78"/>
    <w:rsid w:val="003B7F8C"/>
    <w:rsid w:val="003C2E8F"/>
    <w:rsid w:val="003C5B3C"/>
    <w:rsid w:val="003C7249"/>
    <w:rsid w:val="003D2407"/>
    <w:rsid w:val="003D2D56"/>
    <w:rsid w:val="003D79DD"/>
    <w:rsid w:val="003E0B80"/>
    <w:rsid w:val="003E2884"/>
    <w:rsid w:val="003E76E6"/>
    <w:rsid w:val="003F154A"/>
    <w:rsid w:val="003F3426"/>
    <w:rsid w:val="003F36A2"/>
    <w:rsid w:val="00401ED0"/>
    <w:rsid w:val="0040316B"/>
    <w:rsid w:val="004032BA"/>
    <w:rsid w:val="004038A4"/>
    <w:rsid w:val="00403CD7"/>
    <w:rsid w:val="00411EFA"/>
    <w:rsid w:val="004134B8"/>
    <w:rsid w:val="00416942"/>
    <w:rsid w:val="00416A77"/>
    <w:rsid w:val="00423BD5"/>
    <w:rsid w:val="004248C1"/>
    <w:rsid w:val="004312F1"/>
    <w:rsid w:val="004318E5"/>
    <w:rsid w:val="00431A82"/>
    <w:rsid w:val="00432D1B"/>
    <w:rsid w:val="004340B7"/>
    <w:rsid w:val="00435219"/>
    <w:rsid w:val="00437199"/>
    <w:rsid w:val="00437B0A"/>
    <w:rsid w:val="0044010D"/>
    <w:rsid w:val="00444458"/>
    <w:rsid w:val="00450281"/>
    <w:rsid w:val="0045431E"/>
    <w:rsid w:val="00457CDA"/>
    <w:rsid w:val="00464A40"/>
    <w:rsid w:val="004652FC"/>
    <w:rsid w:val="00472F65"/>
    <w:rsid w:val="0047638C"/>
    <w:rsid w:val="00482BDE"/>
    <w:rsid w:val="00482F18"/>
    <w:rsid w:val="00484733"/>
    <w:rsid w:val="00484C25"/>
    <w:rsid w:val="00494337"/>
    <w:rsid w:val="004A25E7"/>
    <w:rsid w:val="004A4E67"/>
    <w:rsid w:val="004A6C76"/>
    <w:rsid w:val="004B14E3"/>
    <w:rsid w:val="004B5E05"/>
    <w:rsid w:val="004B6859"/>
    <w:rsid w:val="004B72E0"/>
    <w:rsid w:val="004C04A7"/>
    <w:rsid w:val="004C292D"/>
    <w:rsid w:val="004C53E4"/>
    <w:rsid w:val="004C6CC5"/>
    <w:rsid w:val="004C78B2"/>
    <w:rsid w:val="004C7912"/>
    <w:rsid w:val="004D41F0"/>
    <w:rsid w:val="004D491F"/>
    <w:rsid w:val="004D58CA"/>
    <w:rsid w:val="004E24D1"/>
    <w:rsid w:val="004E43F3"/>
    <w:rsid w:val="004E53B1"/>
    <w:rsid w:val="004E7C4E"/>
    <w:rsid w:val="004F0438"/>
    <w:rsid w:val="004F22B9"/>
    <w:rsid w:val="004F34FA"/>
    <w:rsid w:val="004F3C14"/>
    <w:rsid w:val="004F7514"/>
    <w:rsid w:val="0050043C"/>
    <w:rsid w:val="00503C29"/>
    <w:rsid w:val="00506ACA"/>
    <w:rsid w:val="0050788C"/>
    <w:rsid w:val="00510907"/>
    <w:rsid w:val="005134B2"/>
    <w:rsid w:val="0051655B"/>
    <w:rsid w:val="00517E70"/>
    <w:rsid w:val="00525F01"/>
    <w:rsid w:val="00526C52"/>
    <w:rsid w:val="005332B3"/>
    <w:rsid w:val="00533EDD"/>
    <w:rsid w:val="00534592"/>
    <w:rsid w:val="00534CA3"/>
    <w:rsid w:val="00535EA8"/>
    <w:rsid w:val="00544246"/>
    <w:rsid w:val="00553FB1"/>
    <w:rsid w:val="00554847"/>
    <w:rsid w:val="00554A82"/>
    <w:rsid w:val="0055586A"/>
    <w:rsid w:val="00555A13"/>
    <w:rsid w:val="0055748A"/>
    <w:rsid w:val="00560FAA"/>
    <w:rsid w:val="00561999"/>
    <w:rsid w:val="00563678"/>
    <w:rsid w:val="00565D8F"/>
    <w:rsid w:val="0056672E"/>
    <w:rsid w:val="00566F77"/>
    <w:rsid w:val="00571692"/>
    <w:rsid w:val="005716CC"/>
    <w:rsid w:val="00572A52"/>
    <w:rsid w:val="00573A86"/>
    <w:rsid w:val="00580655"/>
    <w:rsid w:val="00580CB8"/>
    <w:rsid w:val="00582BC5"/>
    <w:rsid w:val="005863B9"/>
    <w:rsid w:val="00590746"/>
    <w:rsid w:val="005908B6"/>
    <w:rsid w:val="005909D4"/>
    <w:rsid w:val="00592B73"/>
    <w:rsid w:val="005946BC"/>
    <w:rsid w:val="00595AB3"/>
    <w:rsid w:val="005A1D0A"/>
    <w:rsid w:val="005A2705"/>
    <w:rsid w:val="005A2E75"/>
    <w:rsid w:val="005A3882"/>
    <w:rsid w:val="005A79CD"/>
    <w:rsid w:val="005A7EAB"/>
    <w:rsid w:val="005B02B7"/>
    <w:rsid w:val="005B108B"/>
    <w:rsid w:val="005B10D7"/>
    <w:rsid w:val="005B25DF"/>
    <w:rsid w:val="005B4492"/>
    <w:rsid w:val="005B577F"/>
    <w:rsid w:val="005C0095"/>
    <w:rsid w:val="005C0604"/>
    <w:rsid w:val="005C082E"/>
    <w:rsid w:val="005C2A59"/>
    <w:rsid w:val="005C35ED"/>
    <w:rsid w:val="005C47AE"/>
    <w:rsid w:val="005C52F7"/>
    <w:rsid w:val="005C779D"/>
    <w:rsid w:val="005D291A"/>
    <w:rsid w:val="005D29C4"/>
    <w:rsid w:val="005D2A13"/>
    <w:rsid w:val="005D2EAA"/>
    <w:rsid w:val="005D734B"/>
    <w:rsid w:val="005E2884"/>
    <w:rsid w:val="005F144E"/>
    <w:rsid w:val="005F22A2"/>
    <w:rsid w:val="005F2F6B"/>
    <w:rsid w:val="005F5F7C"/>
    <w:rsid w:val="005F6758"/>
    <w:rsid w:val="00600074"/>
    <w:rsid w:val="00600F62"/>
    <w:rsid w:val="006024B6"/>
    <w:rsid w:val="006132DD"/>
    <w:rsid w:val="00614C45"/>
    <w:rsid w:val="00617172"/>
    <w:rsid w:val="00617C7D"/>
    <w:rsid w:val="00617F9C"/>
    <w:rsid w:val="0062003C"/>
    <w:rsid w:val="0062198E"/>
    <w:rsid w:val="00621BDC"/>
    <w:rsid w:val="00626368"/>
    <w:rsid w:val="00626A64"/>
    <w:rsid w:val="00626FCD"/>
    <w:rsid w:val="00630B0D"/>
    <w:rsid w:val="00631986"/>
    <w:rsid w:val="00632E79"/>
    <w:rsid w:val="00632FAF"/>
    <w:rsid w:val="00633083"/>
    <w:rsid w:val="00636480"/>
    <w:rsid w:val="0063668C"/>
    <w:rsid w:val="00636E02"/>
    <w:rsid w:val="00637E1B"/>
    <w:rsid w:val="00640C87"/>
    <w:rsid w:val="00641C82"/>
    <w:rsid w:val="006429C3"/>
    <w:rsid w:val="00644859"/>
    <w:rsid w:val="00645F97"/>
    <w:rsid w:val="00646396"/>
    <w:rsid w:val="0064698E"/>
    <w:rsid w:val="006474FD"/>
    <w:rsid w:val="00647EE1"/>
    <w:rsid w:val="00656F57"/>
    <w:rsid w:val="00660070"/>
    <w:rsid w:val="00660D34"/>
    <w:rsid w:val="00661445"/>
    <w:rsid w:val="00661BF6"/>
    <w:rsid w:val="00664F01"/>
    <w:rsid w:val="00665AD6"/>
    <w:rsid w:val="00666464"/>
    <w:rsid w:val="00666ACC"/>
    <w:rsid w:val="00667315"/>
    <w:rsid w:val="00670166"/>
    <w:rsid w:val="00671168"/>
    <w:rsid w:val="00672EBD"/>
    <w:rsid w:val="00673F04"/>
    <w:rsid w:val="00673F82"/>
    <w:rsid w:val="00680863"/>
    <w:rsid w:val="00680A05"/>
    <w:rsid w:val="00681031"/>
    <w:rsid w:val="0068176A"/>
    <w:rsid w:val="00681F6D"/>
    <w:rsid w:val="006840BF"/>
    <w:rsid w:val="00684138"/>
    <w:rsid w:val="00686898"/>
    <w:rsid w:val="00691578"/>
    <w:rsid w:val="0069158B"/>
    <w:rsid w:val="00693E70"/>
    <w:rsid w:val="006941C1"/>
    <w:rsid w:val="0069794D"/>
    <w:rsid w:val="006A23BF"/>
    <w:rsid w:val="006A63C9"/>
    <w:rsid w:val="006A6FC0"/>
    <w:rsid w:val="006A7FFB"/>
    <w:rsid w:val="006B09A6"/>
    <w:rsid w:val="006B2121"/>
    <w:rsid w:val="006C1B87"/>
    <w:rsid w:val="006C227D"/>
    <w:rsid w:val="006C404B"/>
    <w:rsid w:val="006C4F42"/>
    <w:rsid w:val="006C5099"/>
    <w:rsid w:val="006C51C0"/>
    <w:rsid w:val="006C6051"/>
    <w:rsid w:val="006D0FA0"/>
    <w:rsid w:val="006D36D6"/>
    <w:rsid w:val="006D5FFF"/>
    <w:rsid w:val="006D6F7B"/>
    <w:rsid w:val="006E0901"/>
    <w:rsid w:val="006E17E2"/>
    <w:rsid w:val="006E3473"/>
    <w:rsid w:val="006E3E07"/>
    <w:rsid w:val="006E5D03"/>
    <w:rsid w:val="006F0320"/>
    <w:rsid w:val="006F06AC"/>
    <w:rsid w:val="006F0F01"/>
    <w:rsid w:val="006F2470"/>
    <w:rsid w:val="006F3A5F"/>
    <w:rsid w:val="006F55C3"/>
    <w:rsid w:val="00701112"/>
    <w:rsid w:val="00702FEF"/>
    <w:rsid w:val="0070322A"/>
    <w:rsid w:val="00705C88"/>
    <w:rsid w:val="00713E49"/>
    <w:rsid w:val="007147BE"/>
    <w:rsid w:val="00716375"/>
    <w:rsid w:val="0072046B"/>
    <w:rsid w:val="007216FB"/>
    <w:rsid w:val="00722CA0"/>
    <w:rsid w:val="00724A40"/>
    <w:rsid w:val="00725BB2"/>
    <w:rsid w:val="00725BDE"/>
    <w:rsid w:val="00725FF8"/>
    <w:rsid w:val="007269F5"/>
    <w:rsid w:val="007269F7"/>
    <w:rsid w:val="00730F5A"/>
    <w:rsid w:val="007317E9"/>
    <w:rsid w:val="00731BE5"/>
    <w:rsid w:val="00735772"/>
    <w:rsid w:val="007370F1"/>
    <w:rsid w:val="00740D64"/>
    <w:rsid w:val="00741654"/>
    <w:rsid w:val="007453C5"/>
    <w:rsid w:val="007460EA"/>
    <w:rsid w:val="0075265C"/>
    <w:rsid w:val="00753CBA"/>
    <w:rsid w:val="007565D8"/>
    <w:rsid w:val="007565EC"/>
    <w:rsid w:val="00760CB9"/>
    <w:rsid w:val="0076182D"/>
    <w:rsid w:val="007630F0"/>
    <w:rsid w:val="00763173"/>
    <w:rsid w:val="00763F60"/>
    <w:rsid w:val="00764A0F"/>
    <w:rsid w:val="00765640"/>
    <w:rsid w:val="00766220"/>
    <w:rsid w:val="0076638F"/>
    <w:rsid w:val="00771744"/>
    <w:rsid w:val="0077185F"/>
    <w:rsid w:val="007744CD"/>
    <w:rsid w:val="00776DD4"/>
    <w:rsid w:val="00780065"/>
    <w:rsid w:val="0078096F"/>
    <w:rsid w:val="00785438"/>
    <w:rsid w:val="007869C4"/>
    <w:rsid w:val="00786C09"/>
    <w:rsid w:val="00790748"/>
    <w:rsid w:val="00792859"/>
    <w:rsid w:val="00793F28"/>
    <w:rsid w:val="00793F34"/>
    <w:rsid w:val="0079590E"/>
    <w:rsid w:val="007A12BE"/>
    <w:rsid w:val="007A218B"/>
    <w:rsid w:val="007A34CD"/>
    <w:rsid w:val="007A67CD"/>
    <w:rsid w:val="007A6D97"/>
    <w:rsid w:val="007B0F7D"/>
    <w:rsid w:val="007B4F50"/>
    <w:rsid w:val="007B5884"/>
    <w:rsid w:val="007C0F86"/>
    <w:rsid w:val="007C1B6D"/>
    <w:rsid w:val="007C200B"/>
    <w:rsid w:val="007C7CBB"/>
    <w:rsid w:val="007D621A"/>
    <w:rsid w:val="007D73F2"/>
    <w:rsid w:val="007E0305"/>
    <w:rsid w:val="007E5370"/>
    <w:rsid w:val="007E5428"/>
    <w:rsid w:val="007E575C"/>
    <w:rsid w:val="007E6166"/>
    <w:rsid w:val="007E6841"/>
    <w:rsid w:val="007E68A9"/>
    <w:rsid w:val="007E7D92"/>
    <w:rsid w:val="007F2F75"/>
    <w:rsid w:val="007F35F5"/>
    <w:rsid w:val="007F4006"/>
    <w:rsid w:val="007F676E"/>
    <w:rsid w:val="008013E1"/>
    <w:rsid w:val="00807121"/>
    <w:rsid w:val="008102D0"/>
    <w:rsid w:val="00810A2F"/>
    <w:rsid w:val="008129F9"/>
    <w:rsid w:val="008146C2"/>
    <w:rsid w:val="00815EE9"/>
    <w:rsid w:val="00820CC2"/>
    <w:rsid w:val="00823AAF"/>
    <w:rsid w:val="00827BE7"/>
    <w:rsid w:val="00830709"/>
    <w:rsid w:val="008314DE"/>
    <w:rsid w:val="008321CA"/>
    <w:rsid w:val="00837656"/>
    <w:rsid w:val="0084426D"/>
    <w:rsid w:val="008458B9"/>
    <w:rsid w:val="008500D0"/>
    <w:rsid w:val="0085203F"/>
    <w:rsid w:val="00856074"/>
    <w:rsid w:val="00856BF7"/>
    <w:rsid w:val="00860009"/>
    <w:rsid w:val="00866E64"/>
    <w:rsid w:val="008705B4"/>
    <w:rsid w:val="00872710"/>
    <w:rsid w:val="00873438"/>
    <w:rsid w:val="008736F9"/>
    <w:rsid w:val="008755F0"/>
    <w:rsid w:val="00877D59"/>
    <w:rsid w:val="0088191D"/>
    <w:rsid w:val="008846B6"/>
    <w:rsid w:val="00884E6B"/>
    <w:rsid w:val="00886162"/>
    <w:rsid w:val="00890E20"/>
    <w:rsid w:val="00893EF1"/>
    <w:rsid w:val="0089490A"/>
    <w:rsid w:val="0089534A"/>
    <w:rsid w:val="008955C3"/>
    <w:rsid w:val="00897273"/>
    <w:rsid w:val="00897E9B"/>
    <w:rsid w:val="008A08E7"/>
    <w:rsid w:val="008A5F34"/>
    <w:rsid w:val="008B0972"/>
    <w:rsid w:val="008B3623"/>
    <w:rsid w:val="008B4127"/>
    <w:rsid w:val="008B75DE"/>
    <w:rsid w:val="008B7845"/>
    <w:rsid w:val="008C34E6"/>
    <w:rsid w:val="008C5CA1"/>
    <w:rsid w:val="008C72FB"/>
    <w:rsid w:val="008D0D2B"/>
    <w:rsid w:val="008D186E"/>
    <w:rsid w:val="008D1F3E"/>
    <w:rsid w:val="008D7A73"/>
    <w:rsid w:val="008E0262"/>
    <w:rsid w:val="008E2893"/>
    <w:rsid w:val="008E301F"/>
    <w:rsid w:val="008E3F97"/>
    <w:rsid w:val="008E4064"/>
    <w:rsid w:val="008E4EB7"/>
    <w:rsid w:val="008E5D17"/>
    <w:rsid w:val="008F0045"/>
    <w:rsid w:val="008F131D"/>
    <w:rsid w:val="008F21DA"/>
    <w:rsid w:val="008F249C"/>
    <w:rsid w:val="009007BD"/>
    <w:rsid w:val="00901438"/>
    <w:rsid w:val="00902019"/>
    <w:rsid w:val="00902523"/>
    <w:rsid w:val="009047A1"/>
    <w:rsid w:val="009073F6"/>
    <w:rsid w:val="00910068"/>
    <w:rsid w:val="0091008B"/>
    <w:rsid w:val="0091016D"/>
    <w:rsid w:val="00913009"/>
    <w:rsid w:val="00916BA2"/>
    <w:rsid w:val="009172D4"/>
    <w:rsid w:val="00920F4D"/>
    <w:rsid w:val="009214EB"/>
    <w:rsid w:val="0092417A"/>
    <w:rsid w:val="009248B1"/>
    <w:rsid w:val="0092611B"/>
    <w:rsid w:val="00930E6A"/>
    <w:rsid w:val="00931AD4"/>
    <w:rsid w:val="00933B31"/>
    <w:rsid w:val="009345AD"/>
    <w:rsid w:val="00935089"/>
    <w:rsid w:val="00935368"/>
    <w:rsid w:val="00940944"/>
    <w:rsid w:val="00943EDF"/>
    <w:rsid w:val="009451C3"/>
    <w:rsid w:val="00946D46"/>
    <w:rsid w:val="00947630"/>
    <w:rsid w:val="00954418"/>
    <w:rsid w:val="009619AB"/>
    <w:rsid w:val="009652F0"/>
    <w:rsid w:val="00965EA7"/>
    <w:rsid w:val="00967F67"/>
    <w:rsid w:val="00970CED"/>
    <w:rsid w:val="00970E55"/>
    <w:rsid w:val="00970E7C"/>
    <w:rsid w:val="00974751"/>
    <w:rsid w:val="009835DB"/>
    <w:rsid w:val="00983F8C"/>
    <w:rsid w:val="009855BF"/>
    <w:rsid w:val="00986FE9"/>
    <w:rsid w:val="009873B9"/>
    <w:rsid w:val="00987CBE"/>
    <w:rsid w:val="009A1A47"/>
    <w:rsid w:val="009A1F09"/>
    <w:rsid w:val="009A276A"/>
    <w:rsid w:val="009A4384"/>
    <w:rsid w:val="009A49E0"/>
    <w:rsid w:val="009B063E"/>
    <w:rsid w:val="009B35DA"/>
    <w:rsid w:val="009B5563"/>
    <w:rsid w:val="009B6372"/>
    <w:rsid w:val="009B7358"/>
    <w:rsid w:val="009C0547"/>
    <w:rsid w:val="009C1310"/>
    <w:rsid w:val="009C2205"/>
    <w:rsid w:val="009C51DA"/>
    <w:rsid w:val="009C5754"/>
    <w:rsid w:val="009C6B68"/>
    <w:rsid w:val="009C769A"/>
    <w:rsid w:val="009D1666"/>
    <w:rsid w:val="009D1EA7"/>
    <w:rsid w:val="009D225A"/>
    <w:rsid w:val="009D29CA"/>
    <w:rsid w:val="009D61ED"/>
    <w:rsid w:val="009D6461"/>
    <w:rsid w:val="009E265B"/>
    <w:rsid w:val="009E618D"/>
    <w:rsid w:val="009E7521"/>
    <w:rsid w:val="009E7FB5"/>
    <w:rsid w:val="009F13A5"/>
    <w:rsid w:val="009F1534"/>
    <w:rsid w:val="009F27D0"/>
    <w:rsid w:val="009F2D93"/>
    <w:rsid w:val="009F5E57"/>
    <w:rsid w:val="009F6BA5"/>
    <w:rsid w:val="009F72D1"/>
    <w:rsid w:val="009F766F"/>
    <w:rsid w:val="009F792F"/>
    <w:rsid w:val="00A0244E"/>
    <w:rsid w:val="00A03808"/>
    <w:rsid w:val="00A03A63"/>
    <w:rsid w:val="00A03B58"/>
    <w:rsid w:val="00A04832"/>
    <w:rsid w:val="00A05811"/>
    <w:rsid w:val="00A10194"/>
    <w:rsid w:val="00A12D7E"/>
    <w:rsid w:val="00A14F14"/>
    <w:rsid w:val="00A15FF0"/>
    <w:rsid w:val="00A1743F"/>
    <w:rsid w:val="00A17910"/>
    <w:rsid w:val="00A2274F"/>
    <w:rsid w:val="00A2409E"/>
    <w:rsid w:val="00A2437D"/>
    <w:rsid w:val="00A2571D"/>
    <w:rsid w:val="00A2580E"/>
    <w:rsid w:val="00A26B8D"/>
    <w:rsid w:val="00A3237B"/>
    <w:rsid w:val="00A34694"/>
    <w:rsid w:val="00A37F97"/>
    <w:rsid w:val="00A4124B"/>
    <w:rsid w:val="00A4404F"/>
    <w:rsid w:val="00A44369"/>
    <w:rsid w:val="00A50E6B"/>
    <w:rsid w:val="00A51DAD"/>
    <w:rsid w:val="00A5253A"/>
    <w:rsid w:val="00A53486"/>
    <w:rsid w:val="00A53EEE"/>
    <w:rsid w:val="00A5412F"/>
    <w:rsid w:val="00A546EC"/>
    <w:rsid w:val="00A54FA4"/>
    <w:rsid w:val="00A55038"/>
    <w:rsid w:val="00A57F8E"/>
    <w:rsid w:val="00A60D2C"/>
    <w:rsid w:val="00A61A93"/>
    <w:rsid w:val="00A630A7"/>
    <w:rsid w:val="00A633D0"/>
    <w:rsid w:val="00A635BB"/>
    <w:rsid w:val="00A666B3"/>
    <w:rsid w:val="00A70446"/>
    <w:rsid w:val="00A71B87"/>
    <w:rsid w:val="00A75A84"/>
    <w:rsid w:val="00A7621B"/>
    <w:rsid w:val="00A77C79"/>
    <w:rsid w:val="00A81AB3"/>
    <w:rsid w:val="00A829B1"/>
    <w:rsid w:val="00A82A68"/>
    <w:rsid w:val="00A9107A"/>
    <w:rsid w:val="00A9176C"/>
    <w:rsid w:val="00A91A0B"/>
    <w:rsid w:val="00A92F58"/>
    <w:rsid w:val="00A95BDD"/>
    <w:rsid w:val="00AA02C7"/>
    <w:rsid w:val="00AA1BB3"/>
    <w:rsid w:val="00AA39C7"/>
    <w:rsid w:val="00AA51CD"/>
    <w:rsid w:val="00AA55A6"/>
    <w:rsid w:val="00AA638D"/>
    <w:rsid w:val="00AA7D08"/>
    <w:rsid w:val="00AB14D9"/>
    <w:rsid w:val="00AB473F"/>
    <w:rsid w:val="00AB70DF"/>
    <w:rsid w:val="00AC1292"/>
    <w:rsid w:val="00AC2215"/>
    <w:rsid w:val="00AC25F3"/>
    <w:rsid w:val="00AC310C"/>
    <w:rsid w:val="00AC73A0"/>
    <w:rsid w:val="00AC7F75"/>
    <w:rsid w:val="00AD50CA"/>
    <w:rsid w:val="00AD6485"/>
    <w:rsid w:val="00AD77D1"/>
    <w:rsid w:val="00AE1805"/>
    <w:rsid w:val="00AE6DAC"/>
    <w:rsid w:val="00AF49C6"/>
    <w:rsid w:val="00AF4DF3"/>
    <w:rsid w:val="00AF5F73"/>
    <w:rsid w:val="00AF60D9"/>
    <w:rsid w:val="00AF6B09"/>
    <w:rsid w:val="00AF7D10"/>
    <w:rsid w:val="00AF7ED1"/>
    <w:rsid w:val="00B07583"/>
    <w:rsid w:val="00B108FD"/>
    <w:rsid w:val="00B149F6"/>
    <w:rsid w:val="00B15982"/>
    <w:rsid w:val="00B15B53"/>
    <w:rsid w:val="00B20C6B"/>
    <w:rsid w:val="00B23FF9"/>
    <w:rsid w:val="00B25313"/>
    <w:rsid w:val="00B266D1"/>
    <w:rsid w:val="00B26A2E"/>
    <w:rsid w:val="00B278C4"/>
    <w:rsid w:val="00B31CBA"/>
    <w:rsid w:val="00B32C15"/>
    <w:rsid w:val="00B33C5A"/>
    <w:rsid w:val="00B34075"/>
    <w:rsid w:val="00B3780A"/>
    <w:rsid w:val="00B41094"/>
    <w:rsid w:val="00B41C29"/>
    <w:rsid w:val="00B42003"/>
    <w:rsid w:val="00B42042"/>
    <w:rsid w:val="00B474DD"/>
    <w:rsid w:val="00B502D4"/>
    <w:rsid w:val="00B512F8"/>
    <w:rsid w:val="00B532BC"/>
    <w:rsid w:val="00B543BC"/>
    <w:rsid w:val="00B603DE"/>
    <w:rsid w:val="00B60A54"/>
    <w:rsid w:val="00B60CC6"/>
    <w:rsid w:val="00B60F7F"/>
    <w:rsid w:val="00B615FF"/>
    <w:rsid w:val="00B62640"/>
    <w:rsid w:val="00B6306C"/>
    <w:rsid w:val="00B64B79"/>
    <w:rsid w:val="00B656E4"/>
    <w:rsid w:val="00B71A42"/>
    <w:rsid w:val="00B736DD"/>
    <w:rsid w:val="00B7421D"/>
    <w:rsid w:val="00B75EC4"/>
    <w:rsid w:val="00B767E6"/>
    <w:rsid w:val="00B76EF3"/>
    <w:rsid w:val="00B77277"/>
    <w:rsid w:val="00B83B9D"/>
    <w:rsid w:val="00B86C3D"/>
    <w:rsid w:val="00B90F02"/>
    <w:rsid w:val="00B914F9"/>
    <w:rsid w:val="00B917A3"/>
    <w:rsid w:val="00B95C32"/>
    <w:rsid w:val="00B95DEF"/>
    <w:rsid w:val="00B963C4"/>
    <w:rsid w:val="00B97F09"/>
    <w:rsid w:val="00BA2930"/>
    <w:rsid w:val="00BA3056"/>
    <w:rsid w:val="00BA419E"/>
    <w:rsid w:val="00BA46FF"/>
    <w:rsid w:val="00BA72B9"/>
    <w:rsid w:val="00BA7639"/>
    <w:rsid w:val="00BA7928"/>
    <w:rsid w:val="00BA7929"/>
    <w:rsid w:val="00BB4A3A"/>
    <w:rsid w:val="00BB700D"/>
    <w:rsid w:val="00BC32B1"/>
    <w:rsid w:val="00BD20C1"/>
    <w:rsid w:val="00BD35A8"/>
    <w:rsid w:val="00BD4205"/>
    <w:rsid w:val="00BD696A"/>
    <w:rsid w:val="00BD69C1"/>
    <w:rsid w:val="00BD7AD1"/>
    <w:rsid w:val="00BD7F01"/>
    <w:rsid w:val="00BE01D9"/>
    <w:rsid w:val="00BE0644"/>
    <w:rsid w:val="00BE2314"/>
    <w:rsid w:val="00BE2BE6"/>
    <w:rsid w:val="00BE5236"/>
    <w:rsid w:val="00BE5BD2"/>
    <w:rsid w:val="00BF1398"/>
    <w:rsid w:val="00BF1CB3"/>
    <w:rsid w:val="00BF40FB"/>
    <w:rsid w:val="00BF447C"/>
    <w:rsid w:val="00BF4ADE"/>
    <w:rsid w:val="00BF6AF9"/>
    <w:rsid w:val="00BF7CEF"/>
    <w:rsid w:val="00C00775"/>
    <w:rsid w:val="00C01056"/>
    <w:rsid w:val="00C03D6E"/>
    <w:rsid w:val="00C04F6F"/>
    <w:rsid w:val="00C10A16"/>
    <w:rsid w:val="00C1259C"/>
    <w:rsid w:val="00C14006"/>
    <w:rsid w:val="00C166DB"/>
    <w:rsid w:val="00C268A7"/>
    <w:rsid w:val="00C272D7"/>
    <w:rsid w:val="00C316EB"/>
    <w:rsid w:val="00C32AE1"/>
    <w:rsid w:val="00C40EE8"/>
    <w:rsid w:val="00C41846"/>
    <w:rsid w:val="00C42B40"/>
    <w:rsid w:val="00C438CF"/>
    <w:rsid w:val="00C4481D"/>
    <w:rsid w:val="00C46FE8"/>
    <w:rsid w:val="00C51107"/>
    <w:rsid w:val="00C51369"/>
    <w:rsid w:val="00C5142E"/>
    <w:rsid w:val="00C5191C"/>
    <w:rsid w:val="00C53E08"/>
    <w:rsid w:val="00C5494C"/>
    <w:rsid w:val="00C56E73"/>
    <w:rsid w:val="00C5783B"/>
    <w:rsid w:val="00C60994"/>
    <w:rsid w:val="00C63B55"/>
    <w:rsid w:val="00C63D81"/>
    <w:rsid w:val="00C663CC"/>
    <w:rsid w:val="00C66DA1"/>
    <w:rsid w:val="00C71DE9"/>
    <w:rsid w:val="00C7331F"/>
    <w:rsid w:val="00C75D76"/>
    <w:rsid w:val="00C809F9"/>
    <w:rsid w:val="00C828F7"/>
    <w:rsid w:val="00C84204"/>
    <w:rsid w:val="00C90DD1"/>
    <w:rsid w:val="00C9544E"/>
    <w:rsid w:val="00C95476"/>
    <w:rsid w:val="00C97BD9"/>
    <w:rsid w:val="00CA0D00"/>
    <w:rsid w:val="00CA4653"/>
    <w:rsid w:val="00CA6733"/>
    <w:rsid w:val="00CB00AA"/>
    <w:rsid w:val="00CB287A"/>
    <w:rsid w:val="00CB67B8"/>
    <w:rsid w:val="00CB6D0B"/>
    <w:rsid w:val="00CB725F"/>
    <w:rsid w:val="00CC23E6"/>
    <w:rsid w:val="00CC2D9A"/>
    <w:rsid w:val="00CC3D53"/>
    <w:rsid w:val="00CC4243"/>
    <w:rsid w:val="00CC4F5E"/>
    <w:rsid w:val="00CC4FFD"/>
    <w:rsid w:val="00CC7A4C"/>
    <w:rsid w:val="00CD135E"/>
    <w:rsid w:val="00CD5B25"/>
    <w:rsid w:val="00CD689F"/>
    <w:rsid w:val="00CD6976"/>
    <w:rsid w:val="00CE7441"/>
    <w:rsid w:val="00CF017A"/>
    <w:rsid w:val="00CF0AB7"/>
    <w:rsid w:val="00CF4414"/>
    <w:rsid w:val="00CF49F7"/>
    <w:rsid w:val="00D013F4"/>
    <w:rsid w:val="00D029CE"/>
    <w:rsid w:val="00D07F59"/>
    <w:rsid w:val="00D12DD8"/>
    <w:rsid w:val="00D12FE7"/>
    <w:rsid w:val="00D1481B"/>
    <w:rsid w:val="00D14DF8"/>
    <w:rsid w:val="00D163DC"/>
    <w:rsid w:val="00D1646A"/>
    <w:rsid w:val="00D22C24"/>
    <w:rsid w:val="00D31C62"/>
    <w:rsid w:val="00D33025"/>
    <w:rsid w:val="00D37C48"/>
    <w:rsid w:val="00D43225"/>
    <w:rsid w:val="00D438BF"/>
    <w:rsid w:val="00D44E5C"/>
    <w:rsid w:val="00D45B1E"/>
    <w:rsid w:val="00D45FA2"/>
    <w:rsid w:val="00D465C8"/>
    <w:rsid w:val="00D46B4E"/>
    <w:rsid w:val="00D47CBA"/>
    <w:rsid w:val="00D503C6"/>
    <w:rsid w:val="00D50682"/>
    <w:rsid w:val="00D51AA6"/>
    <w:rsid w:val="00D54CDE"/>
    <w:rsid w:val="00D54DEB"/>
    <w:rsid w:val="00D54E11"/>
    <w:rsid w:val="00D553EC"/>
    <w:rsid w:val="00D56985"/>
    <w:rsid w:val="00D60959"/>
    <w:rsid w:val="00D6154C"/>
    <w:rsid w:val="00D648BE"/>
    <w:rsid w:val="00D67161"/>
    <w:rsid w:val="00D7211D"/>
    <w:rsid w:val="00D72FE3"/>
    <w:rsid w:val="00D73854"/>
    <w:rsid w:val="00D73D6F"/>
    <w:rsid w:val="00D81582"/>
    <w:rsid w:val="00D8428E"/>
    <w:rsid w:val="00D8567A"/>
    <w:rsid w:val="00D90F86"/>
    <w:rsid w:val="00DA162C"/>
    <w:rsid w:val="00DA1851"/>
    <w:rsid w:val="00DB3A46"/>
    <w:rsid w:val="00DC19A1"/>
    <w:rsid w:val="00DC19D9"/>
    <w:rsid w:val="00DC22E5"/>
    <w:rsid w:val="00DC39CB"/>
    <w:rsid w:val="00DD2AE1"/>
    <w:rsid w:val="00DD2B11"/>
    <w:rsid w:val="00DD3E3A"/>
    <w:rsid w:val="00DD571E"/>
    <w:rsid w:val="00DD631E"/>
    <w:rsid w:val="00DE1669"/>
    <w:rsid w:val="00DE1A09"/>
    <w:rsid w:val="00DE2111"/>
    <w:rsid w:val="00DE21E3"/>
    <w:rsid w:val="00DE44FE"/>
    <w:rsid w:val="00DE51A8"/>
    <w:rsid w:val="00DE6094"/>
    <w:rsid w:val="00DF6485"/>
    <w:rsid w:val="00DF6A03"/>
    <w:rsid w:val="00E014EB"/>
    <w:rsid w:val="00E04AD5"/>
    <w:rsid w:val="00E04C08"/>
    <w:rsid w:val="00E06143"/>
    <w:rsid w:val="00E10250"/>
    <w:rsid w:val="00E1387A"/>
    <w:rsid w:val="00E14568"/>
    <w:rsid w:val="00E160A1"/>
    <w:rsid w:val="00E1610F"/>
    <w:rsid w:val="00E20038"/>
    <w:rsid w:val="00E22D6A"/>
    <w:rsid w:val="00E23A2F"/>
    <w:rsid w:val="00E25B61"/>
    <w:rsid w:val="00E320DC"/>
    <w:rsid w:val="00E35CF2"/>
    <w:rsid w:val="00E43A0E"/>
    <w:rsid w:val="00E43E45"/>
    <w:rsid w:val="00E44660"/>
    <w:rsid w:val="00E44C32"/>
    <w:rsid w:val="00E50B7C"/>
    <w:rsid w:val="00E525B0"/>
    <w:rsid w:val="00E55ED9"/>
    <w:rsid w:val="00E57C60"/>
    <w:rsid w:val="00E619FF"/>
    <w:rsid w:val="00E628E6"/>
    <w:rsid w:val="00E6437D"/>
    <w:rsid w:val="00E6662A"/>
    <w:rsid w:val="00E66ECC"/>
    <w:rsid w:val="00E717E3"/>
    <w:rsid w:val="00E72442"/>
    <w:rsid w:val="00E803FF"/>
    <w:rsid w:val="00E81C2D"/>
    <w:rsid w:val="00E82679"/>
    <w:rsid w:val="00E82F0D"/>
    <w:rsid w:val="00E84407"/>
    <w:rsid w:val="00E8474D"/>
    <w:rsid w:val="00E9020F"/>
    <w:rsid w:val="00E915AB"/>
    <w:rsid w:val="00E93167"/>
    <w:rsid w:val="00E9340C"/>
    <w:rsid w:val="00E970CE"/>
    <w:rsid w:val="00EA01B9"/>
    <w:rsid w:val="00EA0484"/>
    <w:rsid w:val="00EA10B6"/>
    <w:rsid w:val="00EA4501"/>
    <w:rsid w:val="00EA7B42"/>
    <w:rsid w:val="00EB0D44"/>
    <w:rsid w:val="00EB567A"/>
    <w:rsid w:val="00EB752F"/>
    <w:rsid w:val="00EC1FF2"/>
    <w:rsid w:val="00EC2730"/>
    <w:rsid w:val="00EC316C"/>
    <w:rsid w:val="00EC505B"/>
    <w:rsid w:val="00EC528C"/>
    <w:rsid w:val="00EC63FD"/>
    <w:rsid w:val="00EC7E14"/>
    <w:rsid w:val="00ED1484"/>
    <w:rsid w:val="00ED327C"/>
    <w:rsid w:val="00EE0891"/>
    <w:rsid w:val="00EE245F"/>
    <w:rsid w:val="00EE249E"/>
    <w:rsid w:val="00EE38BE"/>
    <w:rsid w:val="00EE397E"/>
    <w:rsid w:val="00EE3A2C"/>
    <w:rsid w:val="00EE3F97"/>
    <w:rsid w:val="00EE4B04"/>
    <w:rsid w:val="00EE59D8"/>
    <w:rsid w:val="00EF0AB7"/>
    <w:rsid w:val="00EF1E86"/>
    <w:rsid w:val="00EF2CEC"/>
    <w:rsid w:val="00EF3E80"/>
    <w:rsid w:val="00EF5658"/>
    <w:rsid w:val="00EF5919"/>
    <w:rsid w:val="00EF5F7B"/>
    <w:rsid w:val="00EF7E35"/>
    <w:rsid w:val="00F0048A"/>
    <w:rsid w:val="00F06FCE"/>
    <w:rsid w:val="00F22909"/>
    <w:rsid w:val="00F22937"/>
    <w:rsid w:val="00F23E83"/>
    <w:rsid w:val="00F2733F"/>
    <w:rsid w:val="00F27F74"/>
    <w:rsid w:val="00F30789"/>
    <w:rsid w:val="00F321B6"/>
    <w:rsid w:val="00F3224F"/>
    <w:rsid w:val="00F326E7"/>
    <w:rsid w:val="00F367BC"/>
    <w:rsid w:val="00F40F31"/>
    <w:rsid w:val="00F41807"/>
    <w:rsid w:val="00F4218E"/>
    <w:rsid w:val="00F444A8"/>
    <w:rsid w:val="00F45E35"/>
    <w:rsid w:val="00F45ED6"/>
    <w:rsid w:val="00F460A2"/>
    <w:rsid w:val="00F50D71"/>
    <w:rsid w:val="00F517A9"/>
    <w:rsid w:val="00F52CBA"/>
    <w:rsid w:val="00F558AC"/>
    <w:rsid w:val="00F57832"/>
    <w:rsid w:val="00F60BCE"/>
    <w:rsid w:val="00F61F43"/>
    <w:rsid w:val="00F6487A"/>
    <w:rsid w:val="00F6690D"/>
    <w:rsid w:val="00F67F3E"/>
    <w:rsid w:val="00F72990"/>
    <w:rsid w:val="00F731A7"/>
    <w:rsid w:val="00F7396D"/>
    <w:rsid w:val="00F756A3"/>
    <w:rsid w:val="00F76A37"/>
    <w:rsid w:val="00F77009"/>
    <w:rsid w:val="00F7719B"/>
    <w:rsid w:val="00F77222"/>
    <w:rsid w:val="00F7790B"/>
    <w:rsid w:val="00F81B89"/>
    <w:rsid w:val="00F81CD2"/>
    <w:rsid w:val="00F9042C"/>
    <w:rsid w:val="00F90F08"/>
    <w:rsid w:val="00F932FD"/>
    <w:rsid w:val="00F934A2"/>
    <w:rsid w:val="00F93781"/>
    <w:rsid w:val="00F94572"/>
    <w:rsid w:val="00F95D07"/>
    <w:rsid w:val="00FA03E8"/>
    <w:rsid w:val="00FA50EB"/>
    <w:rsid w:val="00FB016A"/>
    <w:rsid w:val="00FB018F"/>
    <w:rsid w:val="00FB0591"/>
    <w:rsid w:val="00FB13B2"/>
    <w:rsid w:val="00FB3C32"/>
    <w:rsid w:val="00FB430E"/>
    <w:rsid w:val="00FB56BC"/>
    <w:rsid w:val="00FB6883"/>
    <w:rsid w:val="00FB77E2"/>
    <w:rsid w:val="00FC1033"/>
    <w:rsid w:val="00FC254E"/>
    <w:rsid w:val="00FC34FF"/>
    <w:rsid w:val="00FC5D6B"/>
    <w:rsid w:val="00FC7956"/>
    <w:rsid w:val="00FD0CC9"/>
    <w:rsid w:val="00FD335A"/>
    <w:rsid w:val="00FD3D96"/>
    <w:rsid w:val="00FD6D35"/>
    <w:rsid w:val="00FD6E7D"/>
    <w:rsid w:val="00FD79D9"/>
    <w:rsid w:val="00FD7CB0"/>
    <w:rsid w:val="00FE0EE9"/>
    <w:rsid w:val="00FE1236"/>
    <w:rsid w:val="00FE19A3"/>
    <w:rsid w:val="00FE2FDA"/>
    <w:rsid w:val="00FE3FA8"/>
    <w:rsid w:val="00FE5CA9"/>
    <w:rsid w:val="00FE6032"/>
    <w:rsid w:val="00FF4FF1"/>
    <w:rsid w:val="00FF54D6"/>
    <w:rsid w:val="00FF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93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A2930"/>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BA2930"/>
    <w:rPr>
      <w:rFonts w:ascii="Times New Roman" w:eastAsia="Times New Roman" w:hAnsi="Times New Roman" w:cs="Times New Roman"/>
      <w:b/>
      <w:sz w:val="28"/>
      <w:szCs w:val="20"/>
    </w:rPr>
  </w:style>
  <w:style w:type="paragraph" w:styleId="a5">
    <w:name w:val="header"/>
    <w:basedOn w:val="a"/>
    <w:link w:val="a6"/>
    <w:uiPriority w:val="99"/>
    <w:unhideWhenUsed/>
    <w:rsid w:val="00BA29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2930"/>
  </w:style>
  <w:style w:type="paragraph" w:styleId="a7">
    <w:name w:val="footer"/>
    <w:basedOn w:val="a"/>
    <w:link w:val="a8"/>
    <w:uiPriority w:val="99"/>
    <w:unhideWhenUsed/>
    <w:rsid w:val="00BA29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2930"/>
  </w:style>
  <w:style w:type="paragraph" w:customStyle="1" w:styleId="ConsPlusNormal">
    <w:name w:val="ConsPlusNormal"/>
    <w:rsid w:val="00BA29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2930"/>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rsid w:val="00BA2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Текст Зн"/>
    <w:basedOn w:val="a"/>
    <w:link w:val="3"/>
    <w:rsid w:val="00BA2930"/>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uiPriority w:val="99"/>
    <w:semiHidden/>
    <w:rsid w:val="00BA2930"/>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a"/>
    <w:rsid w:val="00BA2930"/>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343C3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3C3B"/>
    <w:rPr>
      <w:rFonts w:ascii="Tahoma" w:hAnsi="Tahoma" w:cs="Tahoma"/>
      <w:sz w:val="16"/>
      <w:szCs w:val="16"/>
    </w:rPr>
  </w:style>
  <w:style w:type="paragraph" w:styleId="HTML">
    <w:name w:val="HTML Preformatted"/>
    <w:basedOn w:val="a"/>
    <w:link w:val="HTML0"/>
    <w:uiPriority w:val="99"/>
    <w:semiHidden/>
    <w:unhideWhenUsed/>
    <w:rsid w:val="001E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E7510"/>
    <w:rPr>
      <w:rFonts w:ascii="Courier New" w:eastAsia="Times New Roman" w:hAnsi="Courier New" w:cs="Courier New"/>
      <w:sz w:val="20"/>
      <w:szCs w:val="20"/>
      <w:lang w:eastAsia="ru-RU"/>
    </w:rPr>
  </w:style>
  <w:style w:type="table" w:styleId="ae">
    <w:name w:val="Table Grid"/>
    <w:basedOn w:val="a1"/>
    <w:uiPriority w:val="59"/>
    <w:rsid w:val="00F45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725BDE"/>
    <w:pPr>
      <w:spacing w:after="0" w:line="240" w:lineRule="auto"/>
    </w:pPr>
    <w:rPr>
      <w:rFonts w:ascii="Calibri" w:eastAsia="Calibri" w:hAnsi="Calibri" w:cs="Times New Roman"/>
    </w:rPr>
  </w:style>
  <w:style w:type="paragraph" w:styleId="af0">
    <w:name w:val="Body Text Indent"/>
    <w:basedOn w:val="a"/>
    <w:link w:val="af1"/>
    <w:rsid w:val="009047A1"/>
    <w:pPr>
      <w:spacing w:after="0" w:line="240" w:lineRule="auto"/>
      <w:ind w:firstLine="426"/>
      <w:jc w:val="both"/>
    </w:pPr>
    <w:rPr>
      <w:rFonts w:ascii="Times New Roman" w:eastAsia="Times New Roman" w:hAnsi="Times New Roman" w:cs="Times New Roman"/>
      <w:sz w:val="26"/>
      <w:szCs w:val="20"/>
    </w:rPr>
  </w:style>
  <w:style w:type="character" w:customStyle="1" w:styleId="af1">
    <w:name w:val="Основной текст с отступом Знак"/>
    <w:basedOn w:val="a0"/>
    <w:link w:val="af0"/>
    <w:rsid w:val="009047A1"/>
    <w:rPr>
      <w:rFonts w:ascii="Times New Roman" w:eastAsia="Times New Roman" w:hAnsi="Times New Roman" w:cs="Times New Roman"/>
      <w:sz w:val="26"/>
      <w:szCs w:val="20"/>
    </w:rPr>
  </w:style>
  <w:style w:type="paragraph" w:styleId="af2">
    <w:name w:val="List Paragraph"/>
    <w:basedOn w:val="a"/>
    <w:uiPriority w:val="34"/>
    <w:qFormat/>
    <w:rsid w:val="00725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5114">
      <w:bodyDiv w:val="1"/>
      <w:marLeft w:val="0"/>
      <w:marRight w:val="0"/>
      <w:marTop w:val="0"/>
      <w:marBottom w:val="0"/>
      <w:divBdr>
        <w:top w:val="none" w:sz="0" w:space="0" w:color="auto"/>
        <w:left w:val="none" w:sz="0" w:space="0" w:color="auto"/>
        <w:bottom w:val="none" w:sz="0" w:space="0" w:color="auto"/>
        <w:right w:val="none" w:sz="0" w:space="0" w:color="auto"/>
      </w:divBdr>
    </w:div>
    <w:div w:id="214651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2018</Words>
  <Characters>11509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USER</cp:lastModifiedBy>
  <cp:revision>7</cp:revision>
  <cp:lastPrinted>2024-09-27T11:15:00Z</cp:lastPrinted>
  <dcterms:created xsi:type="dcterms:W3CDTF">2024-09-16T12:38:00Z</dcterms:created>
  <dcterms:modified xsi:type="dcterms:W3CDTF">2024-10-01T06:07:00Z</dcterms:modified>
</cp:coreProperties>
</file>