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9C" w:rsidRPr="004B769C" w:rsidRDefault="004B769C" w:rsidP="004B7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45834" w:rsidRDefault="00245834" w:rsidP="004B7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834" w:rsidRDefault="00245834" w:rsidP="004B7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834" w:rsidRDefault="00245834" w:rsidP="004B7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834" w:rsidRDefault="00245834" w:rsidP="004B7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834" w:rsidRDefault="00245834" w:rsidP="004B7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8AE" w:rsidRDefault="00F928AE" w:rsidP="004B7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834" w:rsidRDefault="00245834" w:rsidP="004B7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834" w:rsidRPr="000F25E5" w:rsidRDefault="000F25E5" w:rsidP="004B7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62</w:t>
      </w:r>
    </w:p>
    <w:p w:rsidR="00E116E6" w:rsidRDefault="00245834" w:rsidP="004B7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17-я </w:t>
      </w:r>
      <w:r w:rsidR="00C54D9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B769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D9A">
        <w:rPr>
          <w:rFonts w:ascii="Times New Roman" w:hAnsi="Times New Roman" w:cs="Times New Roman"/>
          <w:sz w:val="24"/>
          <w:szCs w:val="24"/>
        </w:rPr>
        <w:t xml:space="preserve"> </w:t>
      </w:r>
      <w:r w:rsidR="004B769C">
        <w:rPr>
          <w:rFonts w:ascii="Times New Roman" w:hAnsi="Times New Roman" w:cs="Times New Roman"/>
          <w:sz w:val="24"/>
          <w:szCs w:val="24"/>
        </w:rPr>
        <w:t xml:space="preserve">  </w:t>
      </w:r>
      <w:r w:rsidR="004B769C">
        <w:rPr>
          <w:rFonts w:ascii="Times New Roman" w:hAnsi="Times New Roman" w:cs="Times New Roman"/>
          <w:sz w:val="24"/>
          <w:szCs w:val="24"/>
        </w:rPr>
        <w:tab/>
      </w:r>
      <w:r w:rsidR="004B769C">
        <w:rPr>
          <w:rFonts w:ascii="Times New Roman" w:hAnsi="Times New Roman" w:cs="Times New Roman"/>
          <w:sz w:val="24"/>
          <w:szCs w:val="24"/>
        </w:rPr>
        <w:tab/>
      </w:r>
      <w:r w:rsidR="004B769C">
        <w:rPr>
          <w:rFonts w:ascii="Times New Roman" w:hAnsi="Times New Roman" w:cs="Times New Roman"/>
          <w:sz w:val="24"/>
          <w:szCs w:val="24"/>
        </w:rPr>
        <w:tab/>
      </w:r>
      <w:r w:rsidR="004B769C">
        <w:rPr>
          <w:rFonts w:ascii="Times New Roman" w:hAnsi="Times New Roman" w:cs="Times New Roman"/>
          <w:sz w:val="24"/>
          <w:szCs w:val="24"/>
        </w:rPr>
        <w:tab/>
      </w:r>
      <w:r w:rsidR="004B769C">
        <w:rPr>
          <w:rFonts w:ascii="Times New Roman" w:hAnsi="Times New Roman" w:cs="Times New Roman"/>
          <w:sz w:val="24"/>
          <w:szCs w:val="24"/>
        </w:rPr>
        <w:tab/>
      </w:r>
      <w:r w:rsidR="004B769C">
        <w:rPr>
          <w:rFonts w:ascii="Times New Roman" w:hAnsi="Times New Roman" w:cs="Times New Roman"/>
          <w:sz w:val="24"/>
          <w:szCs w:val="24"/>
        </w:rPr>
        <w:tab/>
      </w:r>
      <w:r w:rsidR="004B769C">
        <w:rPr>
          <w:rFonts w:ascii="Times New Roman" w:hAnsi="Times New Roman" w:cs="Times New Roman"/>
          <w:sz w:val="24"/>
          <w:szCs w:val="24"/>
        </w:rPr>
        <w:tab/>
        <w:t xml:space="preserve">    2</w:t>
      </w:r>
      <w:r w:rsidR="00EA775F">
        <w:rPr>
          <w:rFonts w:ascii="Times New Roman" w:hAnsi="Times New Roman" w:cs="Times New Roman"/>
          <w:sz w:val="24"/>
          <w:szCs w:val="24"/>
        </w:rPr>
        <w:t>1</w:t>
      </w:r>
      <w:r w:rsidR="004B769C">
        <w:rPr>
          <w:rFonts w:ascii="Times New Roman" w:hAnsi="Times New Roman" w:cs="Times New Roman"/>
          <w:sz w:val="24"/>
          <w:szCs w:val="24"/>
        </w:rPr>
        <w:t xml:space="preserve"> </w:t>
      </w:r>
      <w:r w:rsidR="00EA775F">
        <w:rPr>
          <w:rFonts w:ascii="Times New Roman" w:hAnsi="Times New Roman" w:cs="Times New Roman"/>
          <w:sz w:val="24"/>
          <w:szCs w:val="24"/>
        </w:rPr>
        <w:t>но</w:t>
      </w:r>
      <w:r w:rsidR="004B769C">
        <w:rPr>
          <w:rFonts w:ascii="Times New Roman" w:hAnsi="Times New Roman" w:cs="Times New Roman"/>
          <w:sz w:val="24"/>
          <w:szCs w:val="24"/>
        </w:rPr>
        <w:t>ября 2024 г.</w:t>
      </w:r>
    </w:p>
    <w:p w:rsidR="004B1C85" w:rsidRDefault="004B1C85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C85" w:rsidRDefault="004B1C85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C85" w:rsidRDefault="004B1C85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834" w:rsidRDefault="00245834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ECE" w:rsidRPr="007738BC" w:rsidRDefault="00A65ECE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8BC">
        <w:rPr>
          <w:rFonts w:ascii="Times New Roman" w:hAnsi="Times New Roman" w:cs="Times New Roman"/>
          <w:sz w:val="24"/>
          <w:szCs w:val="24"/>
        </w:rPr>
        <w:t xml:space="preserve">Информация об исполнении </w:t>
      </w:r>
    </w:p>
    <w:p w:rsidR="00A65ECE" w:rsidRPr="007738BC" w:rsidRDefault="00A65ECE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8BC">
        <w:rPr>
          <w:rFonts w:ascii="Times New Roman" w:hAnsi="Times New Roman" w:cs="Times New Roman"/>
          <w:sz w:val="24"/>
          <w:szCs w:val="24"/>
        </w:rPr>
        <w:t>местного бюджета г</w:t>
      </w:r>
      <w:r>
        <w:rPr>
          <w:rFonts w:ascii="Times New Roman" w:hAnsi="Times New Roman" w:cs="Times New Roman"/>
          <w:sz w:val="24"/>
          <w:szCs w:val="24"/>
        </w:rPr>
        <w:t>орода</w:t>
      </w:r>
      <w:r w:rsidRPr="007738BC">
        <w:rPr>
          <w:rFonts w:ascii="Times New Roman" w:hAnsi="Times New Roman" w:cs="Times New Roman"/>
          <w:sz w:val="24"/>
          <w:szCs w:val="24"/>
        </w:rPr>
        <w:t xml:space="preserve"> Тирасполь </w:t>
      </w:r>
    </w:p>
    <w:p w:rsidR="00A65ECE" w:rsidRPr="007738BC" w:rsidRDefault="00A65ECE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8BC">
        <w:rPr>
          <w:rFonts w:ascii="Times New Roman" w:hAnsi="Times New Roman" w:cs="Times New Roman"/>
          <w:sz w:val="24"/>
          <w:szCs w:val="24"/>
        </w:rPr>
        <w:t xml:space="preserve">за </w:t>
      </w:r>
      <w:r w:rsidR="00EA775F">
        <w:rPr>
          <w:rFonts w:ascii="Times New Roman" w:hAnsi="Times New Roman" w:cs="Times New Roman"/>
          <w:sz w:val="24"/>
          <w:szCs w:val="24"/>
        </w:rPr>
        <w:t>9 месяцев</w:t>
      </w:r>
      <w:r w:rsidRPr="007738BC">
        <w:rPr>
          <w:rFonts w:ascii="Times New Roman" w:hAnsi="Times New Roman" w:cs="Times New Roman"/>
          <w:sz w:val="24"/>
          <w:szCs w:val="24"/>
        </w:rPr>
        <w:t xml:space="preserve"> 202</w:t>
      </w:r>
      <w:r w:rsidR="004B1C85">
        <w:rPr>
          <w:rFonts w:ascii="Times New Roman" w:hAnsi="Times New Roman" w:cs="Times New Roman"/>
          <w:sz w:val="24"/>
          <w:szCs w:val="24"/>
        </w:rPr>
        <w:t>4</w:t>
      </w:r>
      <w:r w:rsidRPr="007738B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65ECE" w:rsidRPr="007738BC" w:rsidRDefault="00A65ECE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ECE" w:rsidRPr="007738BC" w:rsidRDefault="00A65ECE" w:rsidP="004B7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ECE" w:rsidRPr="00E116E6" w:rsidRDefault="00A65ECE" w:rsidP="004B769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116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Заслушав информацию Государственной администрации </w:t>
      </w:r>
      <w:r w:rsidR="00DD4D0E"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Тирасполь и города Днестровск</w:t>
      </w:r>
      <w:r w:rsidRPr="00E116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исполнении местного бюджета г. Тирасполь за </w:t>
      </w:r>
      <w:r w:rsidR="00EA775F">
        <w:rPr>
          <w:rFonts w:ascii="Times New Roman" w:eastAsia="Calibri" w:hAnsi="Times New Roman" w:cs="Times New Roman"/>
          <w:sz w:val="24"/>
          <w:szCs w:val="24"/>
          <w:lang w:eastAsia="ru-RU"/>
        </w:rPr>
        <w:t>9 месяцев</w:t>
      </w:r>
      <w:r w:rsidRPr="00E116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 w:rsidR="004B1C85" w:rsidRPr="00E116E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E116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 в соответствии со статьей 22 Закона </w:t>
      </w:r>
      <w:r w:rsidRPr="007738BC">
        <w:rPr>
          <w:rFonts w:ascii="Times New Roman" w:eastAsia="Calibri" w:hAnsi="Times New Roman" w:cs="Times New Roman"/>
          <w:sz w:val="24"/>
          <w:szCs w:val="24"/>
          <w:lang w:eastAsia="ru-RU"/>
        </w:rPr>
        <w:t>Приднестровской Молдавской Республики от                      24 февраля 1997 года № 35-З «О бюджетной системе в Приднестровской Молдавской Республике» (СЗМР 97-2)</w:t>
      </w:r>
      <w:r w:rsidRPr="00E116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текущей редакции), пунктом 27 Решения Тираспольского городского Совета народных депутатов № </w:t>
      </w:r>
      <w:r w:rsidR="004B1C85" w:rsidRPr="00E116E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0D0D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утверждении местного бюджета</w:t>
      </w:r>
      <w:proofErr w:type="gramEnd"/>
      <w:r w:rsidRPr="000D0D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города Тирасполь на 202</w:t>
      </w:r>
      <w:r w:rsidR="004B1C8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0D0D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год», принятого на 1</w:t>
      </w:r>
      <w:r w:rsidR="004B1C85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0D0D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-й сессии 26 созыва </w:t>
      </w:r>
      <w:r w:rsidR="004B1C85">
        <w:rPr>
          <w:rFonts w:ascii="Times New Roman" w:eastAsia="Calibri" w:hAnsi="Times New Roman" w:cs="Times New Roman"/>
          <w:sz w:val="24"/>
          <w:szCs w:val="24"/>
          <w:lang w:eastAsia="ru-RU"/>
        </w:rPr>
        <w:t>8 февраля 2024</w:t>
      </w:r>
      <w:r w:rsidRPr="000D0D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(газета «</w:t>
      </w:r>
      <w:proofErr w:type="gramStart"/>
      <w:r w:rsidRPr="000D0D4B">
        <w:rPr>
          <w:rFonts w:ascii="Times New Roman" w:eastAsia="Calibri" w:hAnsi="Times New Roman" w:cs="Times New Roman"/>
          <w:sz w:val="24"/>
          <w:szCs w:val="24"/>
          <w:lang w:eastAsia="ru-RU"/>
        </w:rPr>
        <w:t>Днестровская</w:t>
      </w:r>
      <w:proofErr w:type="gramEnd"/>
      <w:r w:rsidRPr="000D0D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правда» от </w:t>
      </w:r>
      <w:r w:rsidR="00E116E6" w:rsidRPr="00E116E6">
        <w:rPr>
          <w:rFonts w:ascii="Times New Roman" w:eastAsia="Calibri" w:hAnsi="Times New Roman" w:cs="Times New Roman"/>
          <w:sz w:val="24"/>
          <w:szCs w:val="24"/>
          <w:lang w:eastAsia="ru-RU"/>
        </w:rPr>
        <w:t>17 февраля 2024 г</w:t>
      </w:r>
      <w:r w:rsidR="00022D8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116E6" w:rsidRPr="00E116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 w:rsidR="00022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116E6" w:rsidRPr="00E116E6">
        <w:rPr>
          <w:rFonts w:ascii="Times New Roman" w:eastAsia="Calibri" w:hAnsi="Times New Roman" w:cs="Times New Roman"/>
          <w:sz w:val="24"/>
          <w:szCs w:val="24"/>
          <w:lang w:eastAsia="ru-RU"/>
        </w:rPr>
        <w:t>13 (12827), от 21 февраля 2024 г. № 14 (12828), от 28 февраля 2024 г. № 15 (12829)</w:t>
      </w:r>
      <w:r w:rsidRPr="000D0D4B">
        <w:rPr>
          <w:rFonts w:ascii="Times New Roman" w:eastAsia="Calibri" w:hAnsi="Times New Roman" w:cs="Times New Roman"/>
          <w:sz w:val="24"/>
          <w:szCs w:val="24"/>
          <w:lang w:eastAsia="ru-RU"/>
        </w:rPr>
        <w:t>),</w:t>
      </w:r>
      <w:r w:rsidR="00652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D0D4B">
        <w:rPr>
          <w:rFonts w:ascii="Times New Roman" w:eastAsia="Calibri" w:hAnsi="Times New Roman" w:cs="Times New Roman"/>
          <w:sz w:val="24"/>
          <w:szCs w:val="24"/>
          <w:lang w:eastAsia="ru-RU"/>
        </w:rPr>
        <w:t>Тираспольский городской</w:t>
      </w:r>
      <w:r w:rsidRPr="00E116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Совет народных депутатов</w:t>
      </w:r>
    </w:p>
    <w:p w:rsidR="00A65ECE" w:rsidRDefault="00A65ECE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ECE" w:rsidRDefault="00A65ECE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A65ECE" w:rsidRDefault="00A65ECE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ECE" w:rsidRPr="00B42ECD" w:rsidRDefault="00A65ECE" w:rsidP="004B76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Принять к сведению информацию </w:t>
      </w:r>
      <w:r w:rsidRPr="00B42ECD">
        <w:rPr>
          <w:rFonts w:ascii="Times New Roman" w:hAnsi="Times New Roman" w:cs="Times New Roman"/>
          <w:sz w:val="24"/>
          <w:szCs w:val="24"/>
        </w:rPr>
        <w:t>об исполнении местного бюджета г</w:t>
      </w:r>
      <w:r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B42ECD">
        <w:rPr>
          <w:rFonts w:ascii="Times New Roman" w:hAnsi="Times New Roman" w:cs="Times New Roman"/>
          <w:sz w:val="24"/>
          <w:szCs w:val="24"/>
        </w:rPr>
        <w:t xml:space="preserve">Тирасполь за </w:t>
      </w:r>
      <w:r w:rsidR="00EA775F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ECD">
        <w:rPr>
          <w:rFonts w:ascii="Times New Roman" w:hAnsi="Times New Roman" w:cs="Times New Roman"/>
          <w:sz w:val="24"/>
          <w:szCs w:val="24"/>
        </w:rPr>
        <w:t>202</w:t>
      </w:r>
      <w:r w:rsidR="004B1C85">
        <w:rPr>
          <w:rFonts w:ascii="Times New Roman" w:hAnsi="Times New Roman" w:cs="Times New Roman"/>
          <w:sz w:val="24"/>
          <w:szCs w:val="24"/>
        </w:rPr>
        <w:t>4</w:t>
      </w:r>
      <w:r w:rsidRPr="00B42ECD">
        <w:rPr>
          <w:rFonts w:ascii="Times New Roman" w:hAnsi="Times New Roman" w:cs="Times New Roman"/>
          <w:sz w:val="24"/>
          <w:szCs w:val="24"/>
        </w:rPr>
        <w:t xml:space="preserve"> г</w:t>
      </w:r>
      <w:r w:rsidR="004B1C85">
        <w:rPr>
          <w:rFonts w:ascii="Times New Roman" w:hAnsi="Times New Roman" w:cs="Times New Roman"/>
          <w:sz w:val="24"/>
          <w:szCs w:val="24"/>
        </w:rPr>
        <w:t>ода</w:t>
      </w:r>
      <w:r w:rsidRPr="00B42ECD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A65ECE" w:rsidRDefault="00A65ECE" w:rsidP="004B76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ECE" w:rsidRPr="00B42ECD" w:rsidRDefault="00A65ECE" w:rsidP="004B76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B42ECD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69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B769C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Pr="00B42ECD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постоянную депутатскую комиссию по бюджету, внебюджетным фондам и муниципальной собственности (председатель – Н.К. </w:t>
      </w:r>
      <w:proofErr w:type="spellStart"/>
      <w:r w:rsidRPr="00B42ECD">
        <w:rPr>
          <w:rFonts w:ascii="Times New Roman" w:hAnsi="Times New Roman" w:cs="Times New Roman"/>
          <w:sz w:val="24"/>
          <w:szCs w:val="24"/>
        </w:rPr>
        <w:t>Дурбала</w:t>
      </w:r>
      <w:proofErr w:type="spellEnd"/>
      <w:r w:rsidRPr="00B42EC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65ECE" w:rsidRDefault="00A65ECE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ECE" w:rsidRDefault="00A65ECE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ECE" w:rsidRDefault="00A65ECE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ECE" w:rsidRDefault="00A65ECE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В.М.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Дони</w:t>
      </w:r>
      <w:proofErr w:type="spellEnd"/>
    </w:p>
    <w:p w:rsidR="007A5E15" w:rsidRDefault="007A5E15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E15" w:rsidRDefault="007A5E15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E15" w:rsidRPr="007A5E15" w:rsidRDefault="007A5E15" w:rsidP="007A5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E15">
        <w:rPr>
          <w:rFonts w:ascii="Times New Roman" w:hAnsi="Times New Roman" w:cs="Times New Roman"/>
          <w:sz w:val="24"/>
          <w:szCs w:val="24"/>
        </w:rPr>
        <w:t>Верно:</w:t>
      </w:r>
    </w:p>
    <w:p w:rsidR="007A5E15" w:rsidRDefault="007A5E15" w:rsidP="007A5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E15">
        <w:rPr>
          <w:rFonts w:ascii="Times New Roman" w:hAnsi="Times New Roman" w:cs="Times New Roman"/>
          <w:sz w:val="24"/>
          <w:szCs w:val="24"/>
        </w:rPr>
        <w:t xml:space="preserve">Секретарь Совета                                                                    </w:t>
      </w:r>
      <w:r w:rsidRPr="007A5E15">
        <w:rPr>
          <w:rFonts w:ascii="Times New Roman" w:hAnsi="Times New Roman" w:cs="Times New Roman"/>
          <w:sz w:val="24"/>
          <w:szCs w:val="24"/>
        </w:rPr>
        <w:tab/>
        <w:t xml:space="preserve">                      О.В. Соколенко</w:t>
      </w:r>
    </w:p>
    <w:p w:rsidR="00E75B55" w:rsidRDefault="00E75B55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B55" w:rsidRDefault="00E75B55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B55" w:rsidRDefault="00E75B55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B55" w:rsidRDefault="00E75B55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B55" w:rsidRDefault="00E75B55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B55" w:rsidRDefault="00E75B55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B55" w:rsidRDefault="00E75B55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5B55" w:rsidRDefault="00E75B55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B55" w:rsidRPr="00E75B55" w:rsidRDefault="00E75B55" w:rsidP="00E75B5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Cs w:val="24"/>
          <w:lang w:eastAsia="ru-RU"/>
        </w:rPr>
        <w:t xml:space="preserve">Приложение № 1 </w:t>
      </w:r>
    </w:p>
    <w:p w:rsidR="00E75B55" w:rsidRPr="00E75B55" w:rsidRDefault="00E75B55" w:rsidP="00E75B5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Cs w:val="24"/>
          <w:lang w:eastAsia="ru-RU"/>
        </w:rPr>
        <w:t xml:space="preserve">к Решению Тираспольского городского  Совета </w:t>
      </w:r>
    </w:p>
    <w:p w:rsidR="00E75B55" w:rsidRPr="00E75B55" w:rsidRDefault="00E75B55" w:rsidP="00E75B5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E75B55">
        <w:rPr>
          <w:rFonts w:ascii="Times New Roman" w:eastAsia="Times New Roman" w:hAnsi="Times New Roman" w:cs="Times New Roman"/>
          <w:szCs w:val="24"/>
          <w:lang w:eastAsia="ru-RU"/>
        </w:rPr>
        <w:t>народных депутатов № 62 от 21 ноября 2024 года</w:t>
      </w:r>
    </w:p>
    <w:p w:rsidR="00E75B55" w:rsidRPr="00E75B55" w:rsidRDefault="00E75B55" w:rsidP="00E75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B55" w:rsidRPr="00E75B55" w:rsidRDefault="00E75B55" w:rsidP="00E75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B55" w:rsidRPr="00E75B55" w:rsidRDefault="00E75B55" w:rsidP="00E75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B55" w:rsidRPr="00E75B55" w:rsidRDefault="00E75B55" w:rsidP="00E75B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 </w:t>
      </w:r>
    </w:p>
    <w:p w:rsidR="00E75B55" w:rsidRPr="00E75B55" w:rsidRDefault="00E75B55" w:rsidP="00E75B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отчету об исполнении местного бюджета г. Тирасполь</w:t>
      </w:r>
    </w:p>
    <w:p w:rsidR="00E75B55" w:rsidRPr="00E75B55" w:rsidRDefault="00E75B55" w:rsidP="00E75B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75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9 месяцев 2024 года.</w:t>
      </w:r>
    </w:p>
    <w:p w:rsidR="00E75B55" w:rsidRPr="00E75B55" w:rsidRDefault="00E75B55" w:rsidP="00E7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E75B55" w:rsidRPr="00E75B55" w:rsidRDefault="00E75B55" w:rsidP="00E75B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ДОХОДЫ</w:t>
      </w:r>
    </w:p>
    <w:p w:rsidR="00E75B55" w:rsidRPr="00E75B55" w:rsidRDefault="00E75B55" w:rsidP="00E75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Тираспольского городского Совета народных депутатов от 8 февраля 2024 года № 3 «Об утверждении местного бюджета г. Тирасполь на 2024 год», принятым на 15-ой сессии </w:t>
      </w:r>
      <w:r w:rsidRPr="00E75B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XXVI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созыва, Решением Государственной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Тирасполь и г. </w:t>
      </w:r>
      <w:proofErr w:type="spellStart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Днестровск</w:t>
      </w:r>
      <w:proofErr w:type="spellEnd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 февраля 2024 года № 346 «Об утверждении поквартальной росписи местного бюджета города Тирасполь на 2024 год» показатели доходной части местного бюджета</w:t>
      </w:r>
      <w:proofErr w:type="gramEnd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Тирасполь на 9 месяцев 2024 года утверждены в общем объеме 325 085,8 тыс. руб., в том числе: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налоговые доходы – 294 727,5 тыс. руб.;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неналоговые доходы – 4 887,3 тыс. руб.;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доходы целевых бюджетных фондов – 4 181,4 тыс. руб.;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доходы от предпринимательской и иной приносящей доход деятельности – 21 289,5 тыс. руб. 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общей сумме плановых поступлений доходы, имеющие целевое назначение составили 45 043,8 тыс. руб.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bookmarkStart w:id="1" w:name="_Hlk170745416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Приднестровской Молдавской Республики от 5 марта 2024 года № 39-ЗИД-</w:t>
      </w:r>
      <w:r w:rsidRPr="00E75B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и дополнений в Закон Приднестровской Молдавской Республики «О республиканском бюджете на 2024 год» </w:t>
      </w:r>
      <w:bookmarkEnd w:id="1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связи: 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 уменьшением плановых показателей доходной части местного бюджета, в том числе:  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налогу с выручки организаций, применяющих упрощенную систему налогообложения, бухгалтерского учета и отчетности;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 налогу с выручки индивидуальных предпринимателей, применяющих упрощенную систему налогообложения 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 увеличением плановых показателей по подоходному налогу с физических лиц в связи с реализацией мероприятий в части увеличения уровня заработной платы работников организаций сферы образования и социальной защиты с 1 февраля 2024 года путем увеличения размера РУ МЗП;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Приднестровской Молдавской Республики от 9 июля 2024 года № 141-ЗИ-</w:t>
      </w:r>
      <w:r w:rsidRPr="00E75B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и дополнений в Закон Приднестровской Молдавской Республики «О республиканском бюджете на 2024 год» в связи: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уменьшением плановых показателей доходной части местного бюджета по направлению «Доходы от предпринимательской и иной приносящей доход деятельности» уточненные показатели доходной части местного бюджета города Тирасполь на отчетный период утверждены в сумме 339 827,6 тыс. руб., в том числе: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налоговые доходы – 309 957,4 тыс. руб.;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неналоговые доходы – 4 887,3 тыс. руб.;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доходы целевых бюджетных фондов – 4 181,4 тыс. руб.;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доходы от предпринимательской и иной приносящей доход деятельности – 20 801,5 тыс. руб.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общей сумме уточненных плановых поступлений доходы, имеющие целевое назначение составили 44 555,8 тыс. руб.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Субсидии из республиканского бюджета на развитие дорожной отрасли первоначально на 9 месяцев 2024 года запланированы в сумме 23 630,5 тыс. руб., в том числе на реконструкцию и капитальный ремонт сетей ливневой канализации – 1 266,0 тыс. руб.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учетом внесенных изменений плановое поступление субсидий из Дорожного фонда предусмотрено в сумме 29 367,3 тыс. руб., в том числе на погашение санкционированной кредиторской задолженности по состоянию на 01 января 2024 года – 493,6 тыс. руб., реконструкцию и капитальный ремонт сетей ливневой канализации – 1 266,0 тыс. руб.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субсидии Государственной администрации г. Тирасполь и г. </w:t>
      </w:r>
      <w:proofErr w:type="spellStart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Днестровск</w:t>
      </w:r>
      <w:proofErr w:type="spellEnd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выполнение работ по продолжению улицы Юности до объездной дороги, в том числе проектные работы, определены в соответствии с законом о республиканском бюджете в сумме 1 500, 0 тыс. руб.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Плановое поступление субсидий из республиканского бюджета за счет Фонда поддержки территорий городов и районов на 9 месяцев 2024 года предусмотрено в сумме 2 040,3 тыс. руб.;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 из республиканского бюджета на цели осуществления городом Тирасполем функций «Столицы» - 9 727,3 тыс. руб., с учетом норм Закона Приднестровской Молдавской Республики от 9 июля 2024 года № 141-ЗИ-</w:t>
      </w:r>
      <w:r w:rsidRPr="00E75B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и дополнений в Закон Приднестровской Молдавской Республики «О республиканском бюджете на 2024 год» - 8 932,6 тыс. руб.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Приднестровской Молдавской Республики от 5 марта 2024 года № 39-ЗИД-</w:t>
      </w:r>
      <w:r w:rsidRPr="00E75B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и дополнений в Закон Приднестровской Молдавской Республики «О республиканском бюджете на 2024 год» остатки средств, не имеющих целевого назначения (очищенные), сложившиеся на счетах местного бюджета города Тирасполь по состоянию на 1 января 2024 года, утверждены в сумме </w:t>
      </w:r>
      <w:r w:rsidRPr="00E75B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32 926,1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proofErr w:type="gramEnd"/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Остатки средств по состоянию на 1 января 2024 года на бюджетных счетах, имеющие целевое назначение, утверждены в сумме 8 575,8 тыс. руб.: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1.1) целевые сборы и платежи – 4 148,5 тыс. руб.;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1.2) платные услуги – 3 663,2 тыс. руб.;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1.3) целевого бюджетного территориального экологического фонда – 80,5 тыс. руб.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нераспределенных субсидий, выделенных из республиканского бюджета на развитие дорожной отрасли в 2023 году, сложившиеся по состоянию на 1 января 2024 года, утверждены в сумме 683,6 тыс. руб.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Закона Приднестровской Молдавской Республики от 29 апреля 2024 года № 88-ЗИД-</w:t>
      </w:r>
      <w:r w:rsidRPr="00E75B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и дополнений в Закон Приднестровской Молдавской Республики «О республиканском бюджете на 2024 год»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параметры местного бюджета скорректированы на сумму субсидий из республиканского бюджета для финансирования мероприятий по благоустройству сельских территорий, ремонту и строительству объектов социально-культурной сферы и автомобильных дорог общего пользования и их составных частей</w:t>
      </w:r>
      <w:proofErr w:type="gramEnd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в муниципальной собственности, расположенных в сельских населенных пунктах, которая составила 558,3 тыс. руб.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Поступление средств на основной счет местного бюджета составило 359 728,7 тыс. руб., из них: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E75B5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E75B55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- выделены денежные средства в рамках Фонда поддержки территорий городов и районов Приднестровской Молдавской Республики – 1 350,8 тыс. руб.; 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E75B5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- выделены денежные средства из республиканского бюджета </w:t>
      </w:r>
      <w:r w:rsidRPr="00E75B55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на цели осуществления городом Тирасполем функций «Столицы» - 6 668,1 тыс. руб.;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E75B5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- выделены денежные средства из резервного фонда Президента Приднестровской Молдавской Республики на оплату расходов по подготовке экспозиции, посвященной </w:t>
      </w:r>
      <w:r w:rsidRPr="00E75B5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lastRenderedPageBreak/>
        <w:t xml:space="preserve">Великой Отечественной войне, в Государственном историко-краеведческом музее – 1 000, 0 тыс. </w:t>
      </w:r>
      <w:proofErr w:type="spellStart"/>
      <w:r w:rsidRPr="00E75B5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руб</w:t>
      </w:r>
      <w:proofErr w:type="spellEnd"/>
      <w:r w:rsidRPr="00E75B5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; 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E75B5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- выделены денежные средства из республиканского бюджета на выплаты единовременной финансовой (материальной) помощи родителям (иным законным представителям) обучающихся первого класса организаций образования, реализующих основную образовательную программу начального общего образования – 2 096,2 тыс. руб.;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0"/>
          <w:lang w:eastAsia="ru-RU"/>
        </w:rPr>
        <w:t>счет целевого бюджетного территориального экологического фонда – 4 091,8 тыс. руб.;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0"/>
          <w:lang w:eastAsia="ru-RU"/>
        </w:rPr>
        <w:t>счет для аккумулирования доходов от налога на содержание жилого фонда, объектов социально-культурной сферы и благоустройство территорий города – 15 277,7 тыс. руб.;</w:t>
      </w:r>
    </w:p>
    <w:p w:rsidR="00E75B55" w:rsidRPr="00E75B55" w:rsidRDefault="00E75B55" w:rsidP="00E75B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0"/>
          <w:lang w:eastAsia="ru-RU"/>
        </w:rPr>
        <w:t>специальный бюджетный счет для аккумулирования средств от оказания платных услуг и иной приносящей доход деятельности – 15 092,3 руб.;</w:t>
      </w:r>
    </w:p>
    <w:p w:rsidR="00E75B55" w:rsidRPr="00E75B55" w:rsidRDefault="00E75B55" w:rsidP="00E75B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0"/>
          <w:lang w:eastAsia="ru-RU"/>
        </w:rPr>
        <w:t>счет приватизации – 1 973,2 тыс. руб.;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счет для аккумулирования субсидий, зачисляемых из республиканского бюджета на развитие дорожной отрасли – 29 867,2 тыс. руб., в том числе целевые субсидии на 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продолжению улицы Юности до объездной дороги, в том числе проектные работы – 1 500,0 тыс. руб.; 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для аккумулирования субсидий, зачисляемых из республиканского бюджета на финансирование мероприятий по благоустройству сельских территорий, ремонту и строительству объектов социально-культурной сферы и автомобильных дорог общего пользования и их составных частей, находящихся в муниципальной собственности, расположенных в сельских населенных пунктах - 558,3 тыс. руб.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доходной части местного бюджета составило 118,4 % от первоначально утвержденного плана и 113,3 % от уточненного показателя, в том числе: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доходы – 120,8 % от первоначально утвержденного плана, 114,9 % от уточненного показателя;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неналоговые доходы – 198,7 % от первоначально утвержденного и уточненного плана;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доходы целевых бюджетных фондов – 97,9 % от первоначально утвержденного и уточненного показателя;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предпринимательской и иной приносящей доход деятельности – 70,9 % от первоначально утвержденного и 72,6 %  от  уточненного плана.</w:t>
      </w:r>
    </w:p>
    <w:p w:rsidR="00E75B55" w:rsidRPr="00E75B55" w:rsidRDefault="00E75B55" w:rsidP="00E75B5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highlight w:val="green"/>
          <w:lang w:eastAsia="ru-RU"/>
        </w:rPr>
      </w:pPr>
    </w:p>
    <w:p w:rsidR="00E75B55" w:rsidRPr="00E75B55" w:rsidRDefault="00E75B55" w:rsidP="00E7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E75B55" w:rsidRPr="00E75B55" w:rsidRDefault="00E75B55" w:rsidP="00E7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исполнении Программы доходов и   расходов целевого бюджетного территориального экологического фонда г. Тирасполь за 9 месяцев 2024 года.</w:t>
      </w:r>
    </w:p>
    <w:p w:rsidR="00E75B55" w:rsidRPr="00E75B55" w:rsidRDefault="00E75B55" w:rsidP="00E7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B55" w:rsidRPr="00E75B55" w:rsidRDefault="00E75B55" w:rsidP="00E75B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исполнения программы формирования и расходования средств целевого бюджетного территориального экологического фонда г. Тирасполь на 9 месяцев 2024 года объем доходов и расходов запланирован в сумме 4 181,4 тыс. руб. 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средств целевого бюджетного территориального экологического фонда, сложившиеся по состоянию на 1 января 2024 года на счете местного бюджета, утверждены в соответствии с Законом Приднестровской Молдавской Республики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марта 2024 года № 39-ЗИД-</w:t>
      </w:r>
      <w:r w:rsidRPr="00E75B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и дополнений в Закон Приднестровской Молдавской Республики «О республиканском бюджете на 2024 год» в сумме  80,5 тыс. руб.</w:t>
      </w:r>
      <w:proofErr w:type="gramEnd"/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Фактические поступления в целевой бюджетный территориальный экологический фонд города Тирасполь составили за 9 месяцев 2024 года 4 091,8 тыс. руб. или 97,9 % от уточненного плана доходов.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расходов на исполнение программы целевого бюджетного территориального экологического фонда города Тирасполь с учетом распределения сумм 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остатков по состоянию на 1 января 2024 года на 9 месяцев 2024 года запланирован в сумме 4 261,8 тыс. руб.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9 месяцев 2024 года на основании обращений главного распорядителя средств целевого бюджетного территориального экологического фонда были профинансированы расходы в сумме 3 562,2 тыс. руб. или 83,6 % от уточненного плана, в том числе:   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Охрана окружающей среды от воздействия отходов производства – 900,0 тыс. руб. (77,6 % от уточненного плана расходов):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предупреждению несанкционированных свалок и их ликвидация – 750,0 тыс. руб. или 100,0 % от уточненного плана по указанному направлению;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</w:t>
      </w:r>
      <w:proofErr w:type="spellStart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делаврационных</w:t>
      </w:r>
      <w:proofErr w:type="spellEnd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обработок водоемов и </w:t>
      </w:r>
      <w:proofErr w:type="spellStart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акарицидных</w:t>
      </w:r>
      <w:proofErr w:type="spellEnd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(обработка от клещей и личинок комаров) – 150,0 тыс. руб. или 100,0 % от уточненного плана по направлению.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gramStart"/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Сохранение и развитие зеленых насаждений, улучшение санитарно-экологического состояния города, в том числе мероприятия по озеленению и уходу за зелеными насаждениями на территории населенного пункта и уходу за существующими рекреационными местами отдыха, в том числе по 12 000 руб. на избирательный округ по заявке депутата ТГСНД, всего – 2 067,8 тыс. руб. (83,4 % от уточненного плана расходов), в том числе:</w:t>
      </w:r>
      <w:proofErr w:type="gramEnd"/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мероприятия по озеленению и уходу за зелеными насаждениями (приобретение, посадка зеленых насаждений (в </w:t>
      </w:r>
      <w:proofErr w:type="spellStart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вертикального озеленения), полив, прополка, стрижка живой изгороди, формирование крон деревьев и кустарников и др.); уход за существующими рекреационными местами отдыха и территории населенного пункта (выкашивание газонов на территории линейного озеленения и рекреационных мест отдыха, в </w:t>
      </w:r>
      <w:proofErr w:type="spellStart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парков и скверов города;</w:t>
      </w:r>
      <w:proofErr w:type="gramEnd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озеленению населенного пункта                          (реконструкция и высадка зеленых насаждений на территории населенного пункта и на территории  рекреационных мест отдыха) – 1 645,7 тыс. руб. (80,7 % от уточненного плана расходов);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спил аварийных деревьев, уход за зелеными насаждениями (спил аварийных деревьев, обрезка и формирование крон деревьев, корчевка пней на территории города, в том числе на территориях соцкультбыта, находящихся в муниципальной собственности) – 188,1 тыс. руб. (100,0 % от уточненного плана расходов);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мероприятия по борьбе с карантинными растениями – 234,1 тыс. руб. (93,6 % от уточненного плана расходов).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отчетном периоде профинансирована кредиторская задолженность в сумме </w:t>
      </w:r>
      <w:r w:rsidRPr="00E7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594,4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за оказанные услуги по контрактам, заключенным в 2023 году, на выполнение мероприятий по исполнению программы расходов целевого бюджетного территориального экологического фонда 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 октября 2024 года дебиторской и кредиторской задолженности по исполнению программы расходов целевого бюджетного территориального экологического фонда города Тирасполь не значится.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средств на счете целевого бюджетного территориального экологического фонда по состоянию на 1 октября 2024 года сложился в сумме 610,0 тыс. руб., в том числе платежей за вывоз твердых бытовых отходов – 230,6 тыс. руб.</w:t>
      </w:r>
    </w:p>
    <w:p w:rsidR="00E75B55" w:rsidRPr="00E75B55" w:rsidRDefault="00E75B55" w:rsidP="00E75B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E75B55" w:rsidRPr="00E75B55" w:rsidRDefault="00E75B55" w:rsidP="00E7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исполнении Программы развития дорожной отрасли</w:t>
      </w:r>
    </w:p>
    <w:p w:rsidR="00E75B55" w:rsidRPr="00E75B55" w:rsidRDefault="00E75B55" w:rsidP="00E7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Тирасполь за счет субсидий, выделенных </w:t>
      </w:r>
      <w:proofErr w:type="gramStart"/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75B55" w:rsidRPr="00E75B55" w:rsidRDefault="00E75B55" w:rsidP="00E7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Дорожного фонда Приднестровской Молдавской Республики, </w:t>
      </w:r>
    </w:p>
    <w:p w:rsidR="00E75B55" w:rsidRPr="00E75B55" w:rsidRDefault="00E75B55" w:rsidP="00E7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9 месяцев 2024 года.</w:t>
      </w:r>
    </w:p>
    <w:p w:rsidR="00E75B55" w:rsidRPr="00E75B55" w:rsidRDefault="00E75B55" w:rsidP="00E7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75B55" w:rsidRPr="00E75B55" w:rsidRDefault="00E75B55" w:rsidP="00E7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Поступление субсидий из республиканского бюджета на исполнение программы развития дорожной отрасли улично-дорожной сети, находящейся в муниципальной 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собственности г. Тирасполь, на 9 месяцев 2024 года первоначально запланировано в сумме 23 630,5 тыс. руб., в том числе: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реконструкцию и капитальный ремонт сетей ливневой канализации – 1 266,0 тыс. руб.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2" w:name="_Hlk140063644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внесенных изменений и дополнений в Закон Приднестровской Молдавской Республики «О республиканском бюджете на 2024 год» </w:t>
      </w:r>
      <w:bookmarkEnd w:id="2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объем субсидий из Дорожного фонда Приднестровской Молдавской Республики составил 29 367,3 тыс. руб., в том числе: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реконструкцию и капитальный ремонт сетей ливневой канализации – 1 266,0 тыс. руб.;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погашение </w:t>
      </w:r>
      <w:bookmarkStart w:id="3" w:name="_Hlk163724648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санкционированной кредиторской задолженности по состоянию на 01.01.2024 года</w:t>
      </w:r>
      <w:bookmarkEnd w:id="3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частичного или полного ее погашения за счет переходящих остатков на счетах местного бюджета – 493,6 тыс. руб.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субсидии на выполнение работ по продолжению улицы Юности до объездной дороги, в том числе проектные работы, определены в соответствии с законом о республиканском бюджете в сумме 1 500, 0 тыс. руб.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Объем расходов на исполнение программ развития дорожной отрасли улично-дорожной сети, находящейся в муниципальной собственности г. Тирасполь, с учетом распределения сумм остатков по состоянию на 1 января 2024 года на отчетный период запланирован в сумме 30 050,9 тыс. руб., в том числе: 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погашение санкционированной кредиторской задолженности по состоянию на 01.01.2024 г. за работы, выполненные в 2023 году по автомобильным дорогам общего пользования, находящимся в муниципальной собственности, - 1 109,8 тыс. руб. (за счет остатков Дорожного фонда на счете местного бюджета по состоянию на 01.01.2024 г. – 642,0 тыс. руб., за счет текущих поступлений – 467,8 тыс. руб.);</w:t>
      </w:r>
      <w:proofErr w:type="gramEnd"/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реконструкцию и капитальный ремонт сетей ливневой канализации – 1 266,0 тыс. руб.;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ремонта улиц и тротуаров в целях погашения санкционированной кредиторской задолженности по состоянию на 01.01.2024 г. за работы, выполненные в 2023 году – 38,1 тыс. руб. (за счет остатков Дорожного фонда на счете местного бюджета по состоянию на 01.01.2024 г. – 12,3 тыс. руб., за счет текущих поступлений – 25,8 тыс. руб.);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строительства, реконструкции, изготовления и установки остановочных пунктов в целях погашения санкционированной кредиторской задолженности по состоянию на 01.01.2024 г. за работы, выполненные в 2023 году – 29,3 тыс. руб. (за счет остатков Дорожного фонда на счете местного бюджета по состоянию на 01.01.2024 г.)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выделены субсидии из республиканского бюджета на исполнение программ развития дорожной отрасли улично-дорожной сети, находящейся в муниципальной собственности г. Тирасполь, в сумме 28 367,2 тыс. руб. или 96,6 % от уточненных плановых поступлений, в том числе: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реконструкцию и капитальный ремонт сетей ливневой канализации – 1 222,9 тыс. руб. (96,6 % от уточненного плана).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целевых субсидий из республиканского бюджета на выполнение работ по продолжению улицы Юности до объездной дороги, в том числе проектные работы, составило 1 500,0 тыс. руб. (100,0 % от уточненных плановых поступлений).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за 9 месяцев 2024 года профинансированы на основании обращений главного распорядителя средств Дорожного фонда принятые бюджетные обязательства в сумме 15 123,0 тыс. руб., в том числе: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в тыс. руб.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Строительство (реконструкция) автомобильных дорог</w:t>
      </w:r>
      <w:r w:rsidRPr="00E7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50,0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Обустройство парковочных карманов 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50,0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E7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Средний ремонт дорог и тротуаров</w:t>
      </w:r>
      <w:r w:rsidRPr="00E7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9 629,9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средний ремонт дорог, в </w:t>
      </w:r>
      <w:proofErr w:type="spellStart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технадзор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9 126,2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2.2. ремонт тротуаров, в </w:t>
      </w:r>
      <w:proofErr w:type="spellStart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технадзор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503,7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Содержание и ремонт автодорог</w:t>
      </w: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1 892,0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зимнее содержание дорог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1 299,5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текущий ремонт дорог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592,5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Содержание, ремонт и устройство сетей ливневой канализации            361,3                    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Обслуживание технических средств регулирования движения </w:t>
      </w:r>
      <w:r w:rsidRPr="00E7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1 328,8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и дорожная разметка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обслуживание технических средств регулирования движения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722,9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установка и обновление дорожных знаков)  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нанесение линий дорожной разметки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383,1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приобретение и монтаж светофорных установок 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222,8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Приобретение специализированной дорожной техники</w:t>
      </w: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1 370,7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Реконструкция и капитальный ремонт сетей </w:t>
      </w:r>
      <w:proofErr w:type="gramStart"/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ливневой</w:t>
      </w:r>
      <w:proofErr w:type="gramEnd"/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490,3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канализации </w:t>
      </w: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</w:t>
      </w: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15 123,0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погашения кредиторской задолженности, сложившейся по состоянию на 1 января 2024 года, профинансировано 1 177,2 тыс. руб., в том числе по контрактам: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выполнение работ по среднему ремонту дорог – 239,1 тыс. руб.;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выполнение работ по среднему ремонту тротуаров – 633,2 тыс. руб.;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выполнение работ по текущему ремонту дорог – 137,5 тыс. руб.;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выполнение работ по ремонту и содержанию дворовых и внутриквартальных территорий – 100,0 тыс. руб.;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выполнение работ по строительству, реконструкции, изготовлению и установке остановочных пунктов – 29,3 тыс. руб.;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выполнение работ по ремонту улиц и тротуаров за счет целевых субсидий – 38,1 тыс. руб.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оплату за выполнение работ по продолжению улицы Юности до объездной дороги, в том числе проектные работы, направлено 1 447,8 тыс. руб.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 октября 2024 года кредиторская задолженность прошлых лет по оплате электроэнергии на уличное освещение за счет средств Дорожного фонда составляет    2 833,2 тыс. руб.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Кредиторская задолженность текущего отчетного периода не значится.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Дебиторская задолженность по состоянию на 1 октября 2024 года составляет 6 903,5 тыс. руб., в том числе по контрактам на выполнение работ </w:t>
      </w:r>
      <w:proofErr w:type="gramStart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среднему ремонту дорог и тротуаров – 6 138,9 тыс. руб.;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текущему ремонту дорог – 209,3 тыс. руб.;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приобретению светофорных установок - 222,8 тыс. руб.;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реконструкции и капитальному ремонту сетей ливневой канализации – 332,5 тыс. руб.</w:t>
      </w: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Дебиторская задолженность объясняется авансовыми платежами подрядным организациям по условиям заключенных контрактов в соответствии с обращениями главного распорядителя средств Дорожного фонда.</w:t>
      </w:r>
    </w:p>
    <w:p w:rsidR="00E75B55" w:rsidRPr="00E75B55" w:rsidRDefault="00E75B55" w:rsidP="00733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Остаток средств на счете для аккумулирования субсидий, зачисляемых из республиканского бюджета на развитие дорожной отрасли, на 1 октября 2024 года составляет 12 802,8 тыс. руб., в </w:t>
      </w:r>
      <w:proofErr w:type="spellStart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целевые субсидии на выполнение работ по продолжению улицы Юности до объездной дороги, в том числе проектные работы, - 52,2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E75B55" w:rsidRPr="00E75B55" w:rsidRDefault="00E75B55" w:rsidP="00E75B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lastRenderedPageBreak/>
        <w:t>РАСХОДЫ</w:t>
      </w:r>
    </w:p>
    <w:p w:rsidR="00E75B55" w:rsidRPr="00E75B55" w:rsidRDefault="00E75B55" w:rsidP="00E75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B55" w:rsidRPr="00E75B55" w:rsidRDefault="00E75B55" w:rsidP="00E75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Тираспольского городского Совета народных депутатов от 8 февраля 2023 года № 3 «Об утверждении местного бюджета г. Тирасполь на 2024 год», принятым на 15-ой сессии </w:t>
      </w:r>
      <w:r w:rsidRPr="00E75B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XXVI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созыва, Решением Государственной администрации</w:t>
      </w:r>
      <w:r w:rsidR="00733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Тирасполь и г. </w:t>
      </w:r>
      <w:proofErr w:type="spellStart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Днестровск</w:t>
      </w:r>
      <w:proofErr w:type="spellEnd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 февраля 2023 года № 346 «Об утверждении поквартальной росписи местного бюджета города Тирасполь на 2024 год» показатели расходной части местного бюджета</w:t>
      </w:r>
      <w:proofErr w:type="gramEnd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Тирасполь на 9 месяцев 2024 года с учетом распределения сумм остатков, сложившихся по состоянию на 1 января 2024 года, утверждены в общем объеме 423 728,0 тыс. руб.</w:t>
      </w:r>
    </w:p>
    <w:p w:rsidR="00E75B55" w:rsidRPr="00E75B55" w:rsidRDefault="00E75B55" w:rsidP="00733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 утвержденные расходы на 9 месяцев 2024 года составили 360 483,8 тыс. руб.</w:t>
      </w:r>
    </w:p>
    <w:p w:rsidR="00E75B55" w:rsidRPr="00E75B55" w:rsidRDefault="00E75B55" w:rsidP="00733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исполнения местного бюджета Государственной администрацией </w:t>
      </w:r>
      <w:r w:rsidR="00733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E75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Тирасполь и г. </w:t>
      </w:r>
      <w:proofErr w:type="spellStart"/>
      <w:r w:rsidRPr="00E75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Днестровск</w:t>
      </w:r>
      <w:proofErr w:type="spellEnd"/>
      <w:r w:rsidRPr="00E75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были приняты решения о перераспределении средств, в результате чего уточненный план расходов в отчетном периоде сложился   в сумме 434 349,3 тыс. руб.</w:t>
      </w:r>
    </w:p>
    <w:p w:rsidR="00E75B55" w:rsidRPr="00E75B55" w:rsidRDefault="00733FAB" w:rsidP="00733F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75B55" w:rsidRPr="00E75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бюджета профинансировано 342 682,5 тыс. руб., что составляет 78,9% от уточненных плановых назначений.</w:t>
      </w:r>
      <w:r w:rsidR="00E75B55" w:rsidRPr="00E75B55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 xml:space="preserve"> </w:t>
      </w:r>
    </w:p>
    <w:p w:rsidR="00E75B55" w:rsidRPr="00E75B55" w:rsidRDefault="00733FAB" w:rsidP="0073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5B55"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расходов производилось на основании обращений главных распорядителей денежных сре</w:t>
      </w:r>
      <w:proofErr w:type="gramStart"/>
      <w:r w:rsidR="00E75B55"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пр</w:t>
      </w:r>
      <w:proofErr w:type="gramEnd"/>
      <w:r w:rsidR="00E75B55"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еделах плановых лимитов с учетом возможностей бюджета.</w:t>
      </w:r>
    </w:p>
    <w:p w:rsidR="00E75B55" w:rsidRPr="00E75B55" w:rsidRDefault="00733FAB" w:rsidP="00733F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5B55"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по различным причинам учреждения и организации не профинансированы против уточненного плана в сумме 91 666,8 тыс. руб. преимущественно по следующим группам учреждений и мероприятиям:</w:t>
      </w:r>
    </w:p>
    <w:p w:rsidR="00E75B55" w:rsidRPr="00E75B55" w:rsidRDefault="00E75B55" w:rsidP="00E75B55">
      <w:pPr>
        <w:tabs>
          <w:tab w:val="left" w:pos="64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(тыс. руб.)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5322"/>
        <w:gridCol w:w="1567"/>
        <w:gridCol w:w="1440"/>
      </w:tblGrid>
      <w:tr w:rsidR="00E75B55" w:rsidRPr="00E75B55" w:rsidTr="000B7378">
        <w:trPr>
          <w:trHeight w:val="74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lang w:eastAsia="ru-RU"/>
              </w:rPr>
              <w:t>группа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5B55">
              <w:rPr>
                <w:rFonts w:ascii="Times New Roman" w:eastAsia="Times New Roman" w:hAnsi="Times New Roman" w:cs="Times New Roman"/>
                <w:lang w:eastAsia="ru-RU"/>
              </w:rPr>
              <w:t>Откл</w:t>
            </w:r>
            <w:proofErr w:type="spellEnd"/>
            <w:r w:rsidRPr="00E75B55">
              <w:rPr>
                <w:rFonts w:ascii="Times New Roman" w:eastAsia="Times New Roman" w:hAnsi="Times New Roman" w:cs="Times New Roman"/>
                <w:lang w:eastAsia="ru-RU"/>
              </w:rPr>
              <w:t xml:space="preserve">. факта от </w:t>
            </w:r>
            <w:proofErr w:type="spellStart"/>
            <w:r w:rsidRPr="00E75B55">
              <w:rPr>
                <w:rFonts w:ascii="Times New Roman" w:eastAsia="Times New Roman" w:hAnsi="Times New Roman" w:cs="Times New Roman"/>
                <w:lang w:eastAsia="ru-RU"/>
              </w:rPr>
              <w:t>уточн</w:t>
            </w:r>
            <w:proofErr w:type="spellEnd"/>
            <w:r w:rsidRPr="00E75B55">
              <w:rPr>
                <w:rFonts w:ascii="Times New Roman" w:eastAsia="Times New Roman" w:hAnsi="Times New Roman" w:cs="Times New Roman"/>
                <w:lang w:eastAsia="ru-RU"/>
              </w:rPr>
              <w:t>. плана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  <w:proofErr w:type="spellStart"/>
            <w:r w:rsidRPr="00E75B55">
              <w:rPr>
                <w:rFonts w:ascii="Times New Roman" w:eastAsia="Times New Roman" w:hAnsi="Times New Roman" w:cs="Times New Roman"/>
                <w:lang w:eastAsia="ru-RU"/>
              </w:rPr>
              <w:t>финанс</w:t>
            </w:r>
            <w:proofErr w:type="spellEnd"/>
            <w:r w:rsidRPr="00E75B5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75B55">
              <w:rPr>
                <w:rFonts w:ascii="Times New Roman" w:eastAsia="Times New Roman" w:hAnsi="Times New Roman" w:cs="Times New Roman"/>
                <w:lang w:eastAsia="ru-RU"/>
              </w:rPr>
              <w:t>уточн</w:t>
            </w:r>
            <w:proofErr w:type="spellEnd"/>
            <w:r w:rsidRPr="00E75B55">
              <w:rPr>
                <w:rFonts w:ascii="Times New Roman" w:eastAsia="Times New Roman" w:hAnsi="Times New Roman" w:cs="Times New Roman"/>
                <w:lang w:eastAsia="ru-RU"/>
              </w:rPr>
              <w:t>. плановых расходов</w:t>
            </w:r>
          </w:p>
        </w:tc>
      </w:tr>
      <w:tr w:rsidR="00E75B55" w:rsidRPr="00E75B55" w:rsidTr="000B737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Учреждения представительной и исполнительной власти    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1 100,0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90,2</w:t>
            </w:r>
          </w:p>
        </w:tc>
      </w:tr>
      <w:tr w:rsidR="00E75B55" w:rsidRPr="00E75B55" w:rsidTr="000B737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Международная деятельность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57,1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E75B55" w:rsidRPr="00E75B55" w:rsidTr="000B737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0400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оборона (народное ополчение, гражданская защита)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216,9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16,8</w:t>
            </w:r>
          </w:p>
        </w:tc>
      </w:tr>
      <w:tr w:rsidR="00E75B55" w:rsidRPr="00E75B55" w:rsidTr="000B737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Правоохранительная деятельность и обеспечение безопасности государства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75,4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94,2</w:t>
            </w:r>
          </w:p>
        </w:tc>
      </w:tr>
      <w:tr w:rsidR="00E75B55" w:rsidRPr="00E75B55" w:rsidTr="000B737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1200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и коммунальное хозяйство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181,1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98,7</w:t>
            </w:r>
          </w:p>
        </w:tc>
      </w:tr>
      <w:tr w:rsidR="00E75B55" w:rsidRPr="00E75B55" w:rsidTr="000B737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1300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Учреждения образования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45 592,5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83,5</w:t>
            </w:r>
          </w:p>
        </w:tc>
      </w:tr>
      <w:tr w:rsidR="00E75B55" w:rsidRPr="00E75B55" w:rsidTr="000B737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1400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искусство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1 022,4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91,9</w:t>
            </w:r>
          </w:p>
        </w:tc>
      </w:tr>
      <w:tr w:rsidR="00E75B55" w:rsidRPr="00E75B55" w:rsidTr="000B737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1500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22,0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92,1</w:t>
            </w:r>
          </w:p>
        </w:tc>
      </w:tr>
      <w:tr w:rsidR="00E75B55" w:rsidRPr="00E75B55" w:rsidTr="000B737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1600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Здравоохранение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35,0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86,7</w:t>
            </w:r>
          </w:p>
        </w:tc>
      </w:tr>
      <w:tr w:rsidR="00E75B55" w:rsidRPr="00E75B55" w:rsidTr="000B737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1700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1 688,9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81,3</w:t>
            </w:r>
          </w:p>
        </w:tc>
      </w:tr>
      <w:tr w:rsidR="00E75B55" w:rsidRPr="00E75B55" w:rsidTr="000B737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2200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Капитальные вложения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1 936,1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80,6</w:t>
            </w:r>
          </w:p>
        </w:tc>
      </w:tr>
      <w:tr w:rsidR="00E75B55" w:rsidRPr="00E75B55" w:rsidTr="000B737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3000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расходы, всего, в том числе: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25 236,9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60,3</w:t>
            </w:r>
          </w:p>
        </w:tc>
      </w:tr>
      <w:tr w:rsidR="00E75B55" w:rsidRPr="00E75B55" w:rsidTr="000B737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Целевые программы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11 799,3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62,0</w:t>
            </w:r>
          </w:p>
        </w:tc>
      </w:tr>
      <w:tr w:rsidR="00E75B55" w:rsidRPr="00E75B55" w:rsidTr="000B737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Расходы, не отнесенные к другим группам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12 614,3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57,9</w:t>
            </w:r>
          </w:p>
        </w:tc>
      </w:tr>
      <w:tr w:rsidR="00E75B55" w:rsidRPr="00E75B55" w:rsidTr="000B737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3200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Программы расходования средств целевых бюджетных фондов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14 502,5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59,5</w:t>
            </w:r>
          </w:p>
        </w:tc>
      </w:tr>
      <w:tr w:rsidR="00E75B55" w:rsidRPr="00E75B55" w:rsidTr="000B737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E75B55" w:rsidRPr="00E75B55" w:rsidTr="000B737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Итого: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91 666,8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78,9</w:t>
            </w:r>
          </w:p>
        </w:tc>
      </w:tr>
    </w:tbl>
    <w:p w:rsidR="00E75B55" w:rsidRPr="00E75B55" w:rsidRDefault="00E75B55" w:rsidP="00E75B55">
      <w:pPr>
        <w:tabs>
          <w:tab w:val="left" w:pos="64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освоение запланированных расходов по целевому назначению - по    элементам экономической бюджетной классификации, отмечается наибольшее их не          освоение   и   недофинансирование по следующим направлениям:</w:t>
      </w:r>
    </w:p>
    <w:p w:rsidR="00E75B55" w:rsidRPr="00E75B55" w:rsidRDefault="00E75B55" w:rsidP="00E75B55">
      <w:pPr>
        <w:tabs>
          <w:tab w:val="left" w:pos="648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75B55">
        <w:rPr>
          <w:rFonts w:ascii="Times New Roman" w:eastAsia="Times New Roman" w:hAnsi="Times New Roman" w:cs="Times New Roman"/>
          <w:lang w:eastAsia="ru-RU"/>
        </w:rPr>
        <w:tab/>
        <w:t>(тыс. руб.)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4694"/>
        <w:gridCol w:w="1388"/>
        <w:gridCol w:w="1673"/>
      </w:tblGrid>
      <w:tr w:rsidR="00E75B55" w:rsidRPr="00E75B55" w:rsidTr="000B7378">
        <w:trPr>
          <w:trHeight w:val="969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lang w:eastAsia="ru-RU"/>
              </w:rPr>
              <w:t>Статья (подстатья)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5B55">
              <w:rPr>
                <w:rFonts w:ascii="Times New Roman" w:eastAsia="Times New Roman" w:hAnsi="Times New Roman" w:cs="Times New Roman"/>
                <w:lang w:eastAsia="ru-RU"/>
              </w:rPr>
              <w:t>Откл</w:t>
            </w:r>
            <w:proofErr w:type="spellEnd"/>
            <w:r w:rsidRPr="00E75B55">
              <w:rPr>
                <w:rFonts w:ascii="Times New Roman" w:eastAsia="Times New Roman" w:hAnsi="Times New Roman" w:cs="Times New Roman"/>
                <w:lang w:eastAsia="ru-RU"/>
              </w:rPr>
              <w:t xml:space="preserve">. факта </w:t>
            </w:r>
            <w:proofErr w:type="spellStart"/>
            <w:r w:rsidRPr="00E75B55">
              <w:rPr>
                <w:rFonts w:ascii="Times New Roman" w:eastAsia="Times New Roman" w:hAnsi="Times New Roman" w:cs="Times New Roman"/>
                <w:lang w:eastAsia="ru-RU"/>
              </w:rPr>
              <w:t>финанс</w:t>
            </w:r>
            <w:proofErr w:type="spellEnd"/>
            <w:r w:rsidRPr="00E75B55">
              <w:rPr>
                <w:rFonts w:ascii="Times New Roman" w:eastAsia="Times New Roman" w:hAnsi="Times New Roman" w:cs="Times New Roman"/>
                <w:lang w:eastAsia="ru-RU"/>
              </w:rPr>
              <w:t xml:space="preserve">. от </w:t>
            </w:r>
            <w:proofErr w:type="spellStart"/>
            <w:r w:rsidRPr="00E75B55">
              <w:rPr>
                <w:rFonts w:ascii="Times New Roman" w:eastAsia="Times New Roman" w:hAnsi="Times New Roman" w:cs="Times New Roman"/>
                <w:lang w:eastAsia="ru-RU"/>
              </w:rPr>
              <w:t>уточн</w:t>
            </w:r>
            <w:proofErr w:type="spellEnd"/>
            <w:r w:rsidRPr="00E75B55">
              <w:rPr>
                <w:rFonts w:ascii="Times New Roman" w:eastAsia="Times New Roman" w:hAnsi="Times New Roman" w:cs="Times New Roman"/>
                <w:lang w:eastAsia="ru-RU"/>
              </w:rPr>
              <w:t>. плана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lang w:eastAsia="ru-RU"/>
              </w:rPr>
              <w:t xml:space="preserve">% выполнения </w:t>
            </w:r>
            <w:proofErr w:type="spellStart"/>
            <w:r w:rsidRPr="00E75B55">
              <w:rPr>
                <w:rFonts w:ascii="Times New Roman" w:eastAsia="Times New Roman" w:hAnsi="Times New Roman" w:cs="Times New Roman"/>
                <w:lang w:eastAsia="ru-RU"/>
              </w:rPr>
              <w:t>уточн</w:t>
            </w:r>
            <w:proofErr w:type="spellEnd"/>
            <w:r w:rsidRPr="00E75B55">
              <w:rPr>
                <w:rFonts w:ascii="Times New Roman" w:eastAsia="Times New Roman" w:hAnsi="Times New Roman" w:cs="Times New Roman"/>
                <w:lang w:eastAsia="ru-RU"/>
              </w:rPr>
              <w:t>. плана</w:t>
            </w:r>
          </w:p>
        </w:tc>
      </w:tr>
      <w:tr w:rsidR="00E75B55" w:rsidRPr="00E75B55" w:rsidTr="000B737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110100,110200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Оплата труда, начисления на оплату труда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33 140,6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87,0</w:t>
            </w:r>
          </w:p>
        </w:tc>
      </w:tr>
      <w:tr w:rsidR="00E75B55" w:rsidRPr="00E75B55" w:rsidTr="000B737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110300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предметов снабжения и расходных материалов, всего, в том числе: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17 381,6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58,5</w:t>
            </w:r>
          </w:p>
        </w:tc>
      </w:tr>
      <w:tr w:rsidR="00E75B55" w:rsidRPr="00E75B55" w:rsidTr="000B737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110330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Продукты питания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14 259,0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57,5</w:t>
            </w:r>
          </w:p>
        </w:tc>
      </w:tr>
      <w:tr w:rsidR="00E75B55" w:rsidRPr="00E75B55" w:rsidTr="000B737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110500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Транспортные услуги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15,8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17,1</w:t>
            </w:r>
          </w:p>
        </w:tc>
      </w:tr>
      <w:tr w:rsidR="00E75B55" w:rsidRPr="00E75B55" w:rsidTr="000B737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110600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Оплата услуг связи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307,5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61,9</w:t>
            </w:r>
          </w:p>
        </w:tc>
      </w:tr>
      <w:tr w:rsidR="00E75B55" w:rsidRPr="00E75B55" w:rsidTr="000B737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110700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Оплата коммунальных услуг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3 565,8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77,3</w:t>
            </w:r>
          </w:p>
        </w:tc>
      </w:tr>
      <w:tr w:rsidR="00E75B55" w:rsidRPr="00E75B55" w:rsidTr="000B737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111020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Оплата текущего ремонта оборудования и инвентаря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333,0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38,2</w:t>
            </w:r>
          </w:p>
        </w:tc>
      </w:tr>
      <w:tr w:rsidR="00E75B55" w:rsidRPr="00E75B55" w:rsidTr="000B737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111030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 ремонт зданий и сооружений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474,6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52,6</w:t>
            </w:r>
          </w:p>
        </w:tc>
      </w:tr>
      <w:tr w:rsidR="00E75B55" w:rsidRPr="00E75B55" w:rsidTr="000B737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111040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текущие расходы, всего, в том числе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3 721,9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71,9</w:t>
            </w:r>
          </w:p>
        </w:tc>
      </w:tr>
      <w:tr w:rsidR="00E75B55" w:rsidRPr="00E75B55" w:rsidTr="000B737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111070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Товары и услуги, не отнес</w:t>
            </w:r>
            <w:proofErr w:type="gramStart"/>
            <w:r w:rsidRPr="00E75B5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.</w:t>
            </w:r>
            <w:proofErr w:type="gramEnd"/>
            <w:r w:rsidRPr="00E75B5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 </w:t>
            </w:r>
            <w:proofErr w:type="gramStart"/>
            <w:r w:rsidRPr="00E75B5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</w:t>
            </w:r>
            <w:proofErr w:type="gramEnd"/>
            <w:r w:rsidRPr="00E75B5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др. группам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2 480,7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73,8</w:t>
            </w:r>
          </w:p>
        </w:tc>
      </w:tr>
      <w:tr w:rsidR="00E75B55" w:rsidRPr="00E75B55" w:rsidTr="000B737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130100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Трансферты на продукцию и услуги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6 861,5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76,0</w:t>
            </w:r>
          </w:p>
        </w:tc>
      </w:tr>
      <w:tr w:rsidR="00E75B55" w:rsidRPr="00E75B55" w:rsidTr="000B737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130200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Трансферты на производственные цели всего, в </w:t>
            </w:r>
            <w:proofErr w:type="spellStart"/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.: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14 502,5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59,5</w:t>
            </w:r>
          </w:p>
        </w:tc>
      </w:tr>
      <w:tr w:rsidR="00E75B55" w:rsidRPr="00E75B55" w:rsidTr="000B737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130220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Трансферты из дорожного фонда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13 802,9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56,3</w:t>
            </w:r>
          </w:p>
        </w:tc>
      </w:tr>
      <w:tr w:rsidR="00E75B55" w:rsidRPr="00E75B55" w:rsidTr="000B737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130280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Трансферты из экологического фонда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699,6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83,6</w:t>
            </w:r>
          </w:p>
        </w:tc>
      </w:tr>
      <w:tr w:rsidR="00E75B55" w:rsidRPr="00E75B55" w:rsidTr="000B737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130310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осуществление функций «Столица»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2 264,5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74,6</w:t>
            </w:r>
          </w:p>
        </w:tc>
      </w:tr>
      <w:tr w:rsidR="00E75B55" w:rsidRPr="00E75B55" w:rsidTr="000B737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130500, 130600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Трансферты населению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2 703,3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71,9</w:t>
            </w:r>
          </w:p>
        </w:tc>
      </w:tr>
      <w:tr w:rsidR="00E75B55" w:rsidRPr="00E75B55" w:rsidTr="000B7378">
        <w:trPr>
          <w:trHeight w:val="399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130700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Трансферты за границу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57,1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E75B55" w:rsidRPr="00E75B55" w:rsidTr="000B7378">
        <w:trPr>
          <w:trHeight w:val="399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240100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оборудования и предметов длительного пользования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2 182,7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66,6</w:t>
            </w:r>
          </w:p>
        </w:tc>
      </w:tr>
      <w:tr w:rsidR="00E75B55" w:rsidRPr="00E75B55" w:rsidTr="000B737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240300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ремонт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2 643,9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80,1</w:t>
            </w:r>
          </w:p>
        </w:tc>
      </w:tr>
      <w:tr w:rsidR="00E75B55" w:rsidRPr="00E75B55" w:rsidTr="000B7378">
        <w:trPr>
          <w:trHeight w:val="286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290000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государственные программы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1 510,5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42,2</w:t>
            </w:r>
          </w:p>
        </w:tc>
      </w:tr>
      <w:tr w:rsidR="00E75B55" w:rsidRPr="00E75B55" w:rsidTr="000B737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75B55" w:rsidRPr="00E75B55" w:rsidTr="000B737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5" w:rsidRPr="00E75B55" w:rsidRDefault="00E75B55" w:rsidP="00E75B55">
            <w:pPr>
              <w:tabs>
                <w:tab w:val="left" w:pos="648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Итого: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91 666,8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5" w:rsidRPr="00E75B55" w:rsidRDefault="00E75B55" w:rsidP="00E75B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5B55">
              <w:rPr>
                <w:rFonts w:ascii="Times New Roman" w:eastAsia="Times New Roman" w:hAnsi="Times New Roman" w:cs="Times New Roman"/>
                <w:bCs/>
                <w:lang w:eastAsia="ru-RU"/>
              </w:rPr>
              <w:t>78,9</w:t>
            </w:r>
          </w:p>
        </w:tc>
      </w:tr>
    </w:tbl>
    <w:p w:rsidR="00E75B55" w:rsidRPr="00E75B55" w:rsidRDefault="00E75B55" w:rsidP="00E75B55">
      <w:pPr>
        <w:tabs>
          <w:tab w:val="left" w:pos="64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Расходование средств бюджетополучателями производились в пределах утвержденных сметных назначений.</w:t>
      </w:r>
    </w:p>
    <w:p w:rsidR="00E75B55" w:rsidRPr="00E75B55" w:rsidRDefault="00E75B55" w:rsidP="00E75B5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Социально-защищенные статьи расходов</w:t>
      </w:r>
    </w:p>
    <w:p w:rsidR="00E75B55" w:rsidRPr="00E75B55" w:rsidRDefault="00E75B55" w:rsidP="00E75B5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(без платных услуг и сумм гуманитарной помощи)</w:t>
      </w:r>
    </w:p>
    <w:p w:rsidR="00E75B55" w:rsidRPr="00E75B55" w:rsidRDefault="00E75B55" w:rsidP="00E75B5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5B55" w:rsidRPr="00E75B55" w:rsidRDefault="00733FAB" w:rsidP="0073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5B55"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финансирования особое внимание уделялось социально-защищенным статьям, которое производилось в первоочередном порядке на основании обращений главных распорядителей.</w:t>
      </w:r>
    </w:p>
    <w:p w:rsidR="00E75B55" w:rsidRPr="00E75B55" w:rsidRDefault="00E75B55" w:rsidP="00733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 утвержденные плановые лимиты социально-защищенных расходов на 9 месяцев 2024 года составили 229 031,0 тыс. руб.</w:t>
      </w:r>
    </w:p>
    <w:p w:rsidR="00E75B55" w:rsidRPr="00E75B55" w:rsidRDefault="00E75B55" w:rsidP="00733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необходимостью реализации мероприятий в части увеличения уровня заработной платы работников организаций сферы образования и социальной защиты с </w:t>
      </w:r>
      <w:r w:rsidR="00733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февраля 2024 год путем увеличения размера РУ МЗП, в соответствии с Законом Приднестровской Молдавской Республики от 5 марта 2024 года № 39-ЗИД-</w:t>
      </w:r>
      <w:r w:rsidRPr="00E75B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и дополнений в Закон Приднестровской Молдавской Республики «О 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республиканском бюджете на 2024 год» предусмотрено увеличение</w:t>
      </w:r>
      <w:proofErr w:type="gramEnd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плановых лимитов расходов на оплату труда с начислениями в общей сумме 54 964,6 тыс. руб.</w:t>
      </w:r>
    </w:p>
    <w:p w:rsidR="00E75B55" w:rsidRPr="00E75B55" w:rsidRDefault="00E75B55" w:rsidP="00733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внесенных изменений и дополнений утвержденный план социально-защищенных расходов на 9 месяцев 2024 года составил 276 217,6 тыс. руб.</w:t>
      </w:r>
    </w:p>
    <w:p w:rsidR="00E75B55" w:rsidRPr="00E75B55" w:rsidRDefault="00E75B55" w:rsidP="00733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Уточненный план социально – защищенных расходов с учетом, принятых Государственной администрацией г. Тирасполь и г. </w:t>
      </w:r>
      <w:proofErr w:type="spellStart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Днестровск</w:t>
      </w:r>
      <w:proofErr w:type="spellEnd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 о перераспределении составил 282 117,7 тыс. руб.</w:t>
      </w:r>
    </w:p>
    <w:p w:rsidR="00E75B55" w:rsidRPr="00E75B55" w:rsidRDefault="00E75B55" w:rsidP="00733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Уточненные плановые лимиты по социально-защищенным направлениям расходов освоены на 84,9 %.  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Профинансировано социально-защищенных направлений 239 437,4 тыс. руб., не профинансировано 42 680,3 тыс. руб.</w:t>
      </w:r>
    </w:p>
    <w:p w:rsidR="00E75B55" w:rsidRPr="00E75B55" w:rsidRDefault="00E75B55" w:rsidP="00733FAB">
      <w:pPr>
        <w:spacing w:after="0" w:line="240" w:lineRule="auto"/>
        <w:ind w:firstLine="708"/>
        <w:jc w:val="both"/>
        <w:rPr>
          <w:rFonts w:ascii="Arial Narrow" w:eastAsia="Times New Roman" w:hAnsi="Arial Narrow" w:cs="Calibri"/>
          <w:color w:val="000000"/>
          <w:sz w:val="16"/>
          <w:szCs w:val="16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заявленные расходы по статьям «Оплата труда», «Начисления на оплату труда» в сумме.</w:t>
      </w:r>
      <w:r w:rsidRPr="00E75B55">
        <w:rPr>
          <w:rFonts w:ascii="Arial Narrow" w:eastAsia="Times New Roman" w:hAnsi="Arial Narrow" w:cs="Calibri"/>
          <w:color w:val="000000"/>
          <w:sz w:val="16"/>
          <w:szCs w:val="16"/>
          <w:lang w:eastAsia="ru-RU"/>
        </w:rPr>
        <w:t xml:space="preserve"> </w:t>
      </w:r>
      <w:r w:rsidRPr="00E75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219 212,2 тыс.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профинансированы в полном объеме и составили 87,3 % от уточненных плановых лимитов. </w:t>
      </w:r>
    </w:p>
    <w:p w:rsidR="00E75B55" w:rsidRPr="00E75B55" w:rsidRDefault="00E75B55" w:rsidP="00733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плановой численности работников в среднегодовом исчислении 5 903,5 шт. ед.  фактически содержалось 5861,5 шт. ед. (99,3 %). </w:t>
      </w:r>
    </w:p>
    <w:p w:rsidR="00E75B55" w:rsidRPr="00E75B55" w:rsidRDefault="00E75B55" w:rsidP="00733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отчетного периода вакантными оставались 42,0 ставки (преимущественно в учреждениях образования – 25,8 ст., органах представительной и исполнительной власти – 7,0 ст., учреждениях культуры – 5,7 ст., аппарате управления жилищно-коммунального хозяйства – 2,6 ст., учреждениях социального обеспечения- 0,9 ст.).</w:t>
      </w:r>
    </w:p>
    <w:p w:rsidR="00E75B55" w:rsidRPr="00E75B55" w:rsidRDefault="00733FAB" w:rsidP="0073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5B55"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в бюджете расходы на приобретение продуктов для организации питания детей льготной категории граждан в детских дошкольных учреждениях, общеобразовательных школах, специализированной школе-интернате, а также МУ «Дом-интернат для престарелых граждан и инвалидов г. Тирасполь», профинансированы на 62,0 % (при уточненном плане 22 147,4 тыс. руб. финансирование расходов составило 13 723,9 тыс. руб.)</w:t>
      </w:r>
    </w:p>
    <w:p w:rsidR="00E75B55" w:rsidRPr="00E75B55" w:rsidRDefault="00733FAB" w:rsidP="0073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5B55"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расходах на приобретение продуктов питания на 1 ребенка в день в учреждениях народного образования г. Тирасполь и на 1 койко-место в МУ «Дом - интернат для престарелых граждан г. Тирасполь» представлена в соответствующем приложении к отчету об исполнении местного бюджета.</w:t>
      </w:r>
    </w:p>
    <w:p w:rsidR="00E75B55" w:rsidRPr="00E75B55" w:rsidRDefault="00733FAB" w:rsidP="0073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5B55"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на приобретение медико-фармацевтической продукции в сумме 64,5 тыс. руб. профинансированы в полном объеме, уточненные плановые лимиты освоены на 46,7 %.</w:t>
      </w:r>
    </w:p>
    <w:p w:rsidR="00E75B55" w:rsidRPr="00E75B55" w:rsidRDefault="00733FAB" w:rsidP="0073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5B55"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Заявленные суммы для выплаты денежной компенсации детям-сиротам и опекаемым на питание, одежду и приобретение канцелярско-хозяйственных расходов, оплаты расходов по договорам коммерческого найма жилья для детей-сирот составили 1 788,8 тыс. руб. или 82,7 % от уточненных плановых лимитов.</w:t>
      </w:r>
    </w:p>
    <w:p w:rsidR="00E75B55" w:rsidRPr="00E75B55" w:rsidRDefault="00733FAB" w:rsidP="0073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5B55"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компенсационные выплаты населению (пособия на погребение, компенсационные выплаты по увечью) оплачены в размере 67,8 % от уточненного плана. </w:t>
      </w:r>
    </w:p>
    <w:p w:rsidR="00E75B55" w:rsidRPr="00E75B55" w:rsidRDefault="00733FAB" w:rsidP="0073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5B55"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Уточненные плановые лимиты на содержание интернатов, коррекционных образовательных учреждений (прочие расходы) освоены на 52,6 %. При уточненном плане 2 082,1 тыс. руб. было заявлено и профинансировано на эти цели 1 094,9 тыс. руб. </w:t>
      </w:r>
    </w:p>
    <w:p w:rsidR="00E75B55" w:rsidRPr="00E75B55" w:rsidRDefault="00733FAB" w:rsidP="00733FAB">
      <w:pPr>
        <w:tabs>
          <w:tab w:val="left" w:pos="-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5B55"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Уточненные плановые лимиты по предоставлению льгот одиноко проживающим гражданам по оплате за коммунальные услуги освоены на 82,5 %. </w:t>
      </w:r>
    </w:p>
    <w:p w:rsidR="00E75B55" w:rsidRPr="00E75B55" w:rsidRDefault="00E75B55" w:rsidP="00E75B5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B55" w:rsidRPr="00E75B55" w:rsidRDefault="00E75B55" w:rsidP="00E75B55">
      <w:pPr>
        <w:tabs>
          <w:tab w:val="left" w:pos="709"/>
          <w:tab w:val="left" w:pos="851"/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«Резервный фонд органов местного самоуправления»</w:t>
      </w:r>
    </w:p>
    <w:p w:rsidR="00E75B55" w:rsidRPr="00E75B55" w:rsidRDefault="00E75B55" w:rsidP="00E75B55">
      <w:pPr>
        <w:tabs>
          <w:tab w:val="left" w:pos="709"/>
          <w:tab w:val="left" w:pos="851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E75B55" w:rsidRPr="00E75B55" w:rsidRDefault="00733FAB" w:rsidP="0073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5B55"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отчетный период Резервный Фонд местного бюджета г. Тирасполь утвержден в сумме 152,9 тыс. руб., уточненный план составил 382,1 тыс. руб.</w:t>
      </w:r>
    </w:p>
    <w:p w:rsidR="00E75B55" w:rsidRPr="00E75B55" w:rsidRDefault="00733FAB" w:rsidP="0073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5B55"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Органами местного самоуправления были приняты решения о выделении средств из резервного фонда местного бюджета в сумме 308,9 тыс. руб., что составляет 80,8 % от уточненного плана. </w:t>
      </w:r>
    </w:p>
    <w:p w:rsidR="00E75B55" w:rsidRPr="00E75B55" w:rsidRDefault="00733FAB" w:rsidP="00733FA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E75B55"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заявлены и профинансированы в   сумме 67,3 тыс. руб. </w:t>
      </w:r>
    </w:p>
    <w:p w:rsidR="00E75B55" w:rsidRPr="00E75B55" w:rsidRDefault="00733FAB" w:rsidP="00733FA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5B55"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направление сре</w:t>
      </w:r>
      <w:proofErr w:type="gramStart"/>
      <w:r w:rsidR="00E75B55"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="00E75B55"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едставлено в соответствующем приложении к отчету об исполнении местного бюджета.  </w:t>
      </w:r>
    </w:p>
    <w:p w:rsidR="00E75B55" w:rsidRPr="00E75B55" w:rsidRDefault="00E75B55" w:rsidP="00E75B5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5B55" w:rsidRPr="00E75B55" w:rsidRDefault="00E75B55" w:rsidP="00E75B5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5B55" w:rsidRPr="00E75B55" w:rsidRDefault="00E75B55" w:rsidP="00E75B55">
      <w:pPr>
        <w:tabs>
          <w:tab w:val="left" w:pos="0"/>
          <w:tab w:val="left" w:pos="720"/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доходов и расходов смет муниципальных</w:t>
      </w:r>
    </w:p>
    <w:p w:rsidR="00E75B55" w:rsidRPr="00E75B55" w:rsidRDefault="00E75B55" w:rsidP="00E75B55">
      <w:pPr>
        <w:tabs>
          <w:tab w:val="left" w:pos="0"/>
          <w:tab w:val="left" w:pos="720"/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учреждений, оказывающих платные услуги и иную приносящую доход деятельность</w:t>
      </w:r>
    </w:p>
    <w:p w:rsidR="00E75B55" w:rsidRPr="00E75B55" w:rsidRDefault="00E75B55" w:rsidP="00E75B55">
      <w:pPr>
        <w:tabs>
          <w:tab w:val="left" w:pos="709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5B55" w:rsidRPr="00E75B55" w:rsidRDefault="00E75B55" w:rsidP="00E75B55">
      <w:pPr>
        <w:tabs>
          <w:tab w:val="left" w:pos="0"/>
          <w:tab w:val="left" w:pos="72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отчетном периоде уточненный план текущих поступлений от оказания платных услуг и иной приносящей доход деятельности исполнен на 72,6 %, при уточненном плане 20 801,5 тыс. руб. поступило 15 092,3 тыс. руб. </w:t>
      </w:r>
    </w:p>
    <w:p w:rsidR="00E75B55" w:rsidRPr="00E75B55" w:rsidRDefault="00E75B55" w:rsidP="00E75B55">
      <w:pPr>
        <w:tabs>
          <w:tab w:val="left" w:pos="0"/>
          <w:tab w:val="left" w:pos="72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объем </w:t>
      </w:r>
      <w:proofErr w:type="spellStart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недопоступления</w:t>
      </w:r>
      <w:proofErr w:type="spellEnd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отмечается по учреждениям народного образования г. Тирасполь – 3 999,3 тыс. руб., что составило 29,8 % (родительская оплата за питание детей в детских дошкольных учреждениях, оказание платных услуг), МУ «Дом-интернат для престарелых граждан и инвалидов г. Тирасполь» в сумме 697,4 тыс. руб. или 73,3 % (оказание платных услуг), МУ «Управление по физической культуре и спорту г. Тирасполь» - 1 203,1</w:t>
      </w:r>
      <w:proofErr w:type="gramEnd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27,0 %, МУ «Служба социальной помощи г. Тирасполь» - 26,0 тыс. руб. или 13,3 %, МУ «Управление жилищно-коммунального хозяйства Тирасполя» - 5,2 тыс. руб. или 25,5 %. По учреждениям культуры план текущих поступлений от оказания платных услуг и иной приносящей доход деятельности перевыполнен на 221,7 тыс. руб. или на 12,6%.</w:t>
      </w:r>
    </w:p>
    <w:p w:rsidR="00E75B55" w:rsidRPr="00E75B55" w:rsidRDefault="00E75B55" w:rsidP="00E75B55">
      <w:pPr>
        <w:tabs>
          <w:tab w:val="left" w:pos="0"/>
          <w:tab w:val="left" w:pos="72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Учреждениями израсходовано 12 848,0 тыс. руб., что составляет 52,5 % от запланированных расходов и 85,1 % от фактически поступивших доходов.</w:t>
      </w:r>
    </w:p>
    <w:p w:rsidR="00E75B55" w:rsidRPr="00E75B55" w:rsidRDefault="00733FAB" w:rsidP="00E75B55">
      <w:pPr>
        <w:tabs>
          <w:tab w:val="left" w:pos="0"/>
          <w:tab w:val="left" w:pos="709"/>
          <w:tab w:val="left" w:pos="851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5B55"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Расходование денежных средств, как в целом, так и по каждому учреждению производилось в пределах поступивших доходов и утвержденных сметных назначений. </w:t>
      </w:r>
    </w:p>
    <w:p w:rsidR="00E75B55" w:rsidRPr="00E75B55" w:rsidRDefault="00733FAB" w:rsidP="00E75B55">
      <w:pPr>
        <w:tabs>
          <w:tab w:val="left" w:pos="0"/>
          <w:tab w:val="left" w:pos="72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5B55"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Целевое расходование средств от оказания платных услуг и иной приносящей доход деятельности муниципальными учреждениями </w:t>
      </w:r>
      <w:proofErr w:type="gramStart"/>
      <w:r w:rsidR="00E75B55"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разрезе учреждений по элементам экономической бюджетной классификации представлено с соответствующем приложении к отчету об исполнении</w:t>
      </w:r>
      <w:proofErr w:type="gramEnd"/>
      <w:r w:rsidR="00E75B55"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бюджета.</w:t>
      </w:r>
    </w:p>
    <w:p w:rsidR="00E75B55" w:rsidRPr="00E75B55" w:rsidRDefault="00E75B55" w:rsidP="00E75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B55" w:rsidRPr="00E75B55" w:rsidRDefault="00E75B55" w:rsidP="00733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экспертно-аналитических мероприятий, проведенных Счетной Палатой Приднестровской Молдавской Республики, установлено недостоверное отражение данных в отчете об исполнении сметы расходов МУ «Дом-интернат для престарелых граждан и инвалидов г. Тирасполь» в части завышения суммы кредиторской задолженности по подстатье экономической классификации 110720 «Оплата тепловой энергии».</w:t>
      </w:r>
    </w:p>
    <w:p w:rsidR="00E75B55" w:rsidRPr="00E75B55" w:rsidRDefault="00E75B55" w:rsidP="00733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устранения допущенных недостатков при предоставлении в финансовое управление по г. Тирасполь финансовой отчетности за 1-ый квартал 2024 года МУ «Дом-интернат для престарелых граждан и инвалидов г. Тирасполь» произведена корректировка показателя фактических расходов по подгруппе 3007 «Расходы, не отнесенные к другим группам» (платные услуги) подстатье экономической классификации 110720 «Оплата тепловой энергии» на сумму 9 787 руб. в сторону уменьшения.</w:t>
      </w:r>
      <w:proofErr w:type="gramEnd"/>
    </w:p>
    <w:p w:rsidR="00E75B55" w:rsidRPr="00E75B55" w:rsidRDefault="00E75B55" w:rsidP="00733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бухгалтером произведена корректировка фактических расходов по подгруппе 1703 «Учреждения социального обеспечения» подстатье 110740 «Оплата водоснабжения помещений» в сторону уменьшения на сумму 3 599 руб. на основании акта сверки с поставщиком услуг.   </w:t>
      </w:r>
    </w:p>
    <w:p w:rsidR="00E75B55" w:rsidRPr="00E75B55" w:rsidRDefault="00E75B55" w:rsidP="00733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Решения Государственной администрации г. Тирасполь и</w:t>
      </w:r>
      <w:r w:rsidR="00733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proofErr w:type="spellStart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Днестровск</w:t>
      </w:r>
      <w:proofErr w:type="spellEnd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4 сентября 2024 г. № 2195 «Об исключении кредиторской и дебиторской задолженности, числящейся в учете МУ </w:t>
      </w:r>
      <w:bookmarkStart w:id="4" w:name="_Hlk181428017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«Дом-интернат для престарелых граждан и инвалидов г. Тирасполь</w:t>
      </w:r>
      <w:bookmarkEnd w:id="4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30 июня 2024 года» на основании Акта приема-передачи из муниципальной собственности города Тирасполь в государственную собственность в ведение Министерства по социальной  защите и</w:t>
      </w:r>
      <w:proofErr w:type="gramEnd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труду Приднестровской Молдавской Республики имущественного комплекса от 1 июля 2024 года финансовым 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управлением по г. Тирасполь при формировании отчета об исполнении местного бюджета  города Тирасполь за 9 месяцев 2024 года исключена кредиторская и дебиторская задолженность, числящаяся по МУ «Дом-интернат для престарелых граждан и инвалидов г. Тирасполь»  по состоянию  на 30 июня 2024 года, переданная Министерству по социальной  защите и труду</w:t>
      </w:r>
      <w:proofErr w:type="gramEnd"/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Республики.</w:t>
      </w:r>
    </w:p>
    <w:p w:rsid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 xml:space="preserve"> </w:t>
      </w:r>
    </w:p>
    <w:p w:rsidR="00733FAB" w:rsidRDefault="00733FAB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</w:p>
    <w:p w:rsidR="00733FAB" w:rsidRPr="00E75B55" w:rsidRDefault="00733FAB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управления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3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О.И. Вороненко</w:t>
      </w:r>
    </w:p>
    <w:p w:rsidR="00E75B55" w:rsidRPr="00E75B55" w:rsidRDefault="00E75B55" w:rsidP="00E75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г. Тирасполь</w:t>
      </w:r>
    </w:p>
    <w:p w:rsidR="00E75B55" w:rsidRDefault="00E75B55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581" w:rsidRDefault="00204581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581" w:rsidRDefault="00204581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ECE" w:rsidRDefault="00A65ECE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F86" w:rsidRDefault="007C0F86" w:rsidP="004B769C">
      <w:pPr>
        <w:spacing w:after="0" w:line="240" w:lineRule="auto"/>
      </w:pPr>
    </w:p>
    <w:sectPr w:rsidR="007C0F86" w:rsidSect="00336735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5B" w:rsidRDefault="005A7A5B" w:rsidP="00336735">
      <w:pPr>
        <w:spacing w:after="0" w:line="240" w:lineRule="auto"/>
      </w:pPr>
      <w:r>
        <w:separator/>
      </w:r>
    </w:p>
  </w:endnote>
  <w:endnote w:type="continuationSeparator" w:id="0">
    <w:p w:rsidR="005A7A5B" w:rsidRDefault="005A7A5B" w:rsidP="0033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5B" w:rsidRDefault="005A7A5B" w:rsidP="00336735">
      <w:pPr>
        <w:spacing w:after="0" w:line="240" w:lineRule="auto"/>
      </w:pPr>
      <w:r>
        <w:separator/>
      </w:r>
    </w:p>
  </w:footnote>
  <w:footnote w:type="continuationSeparator" w:id="0">
    <w:p w:rsidR="005A7A5B" w:rsidRDefault="005A7A5B" w:rsidP="0033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727859"/>
      <w:docPartObj>
        <w:docPartGallery w:val="Page Numbers (Top of Page)"/>
        <w:docPartUnique/>
      </w:docPartObj>
    </w:sdtPr>
    <w:sdtEndPr/>
    <w:sdtContent>
      <w:p w:rsidR="00336735" w:rsidRDefault="0033673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E15">
          <w:rPr>
            <w:noProof/>
          </w:rPr>
          <w:t>2</w:t>
        </w:r>
        <w:r>
          <w:fldChar w:fldCharType="end"/>
        </w:r>
      </w:p>
    </w:sdtContent>
  </w:sdt>
  <w:p w:rsidR="00336735" w:rsidRDefault="0033673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0A7"/>
    <w:multiLevelType w:val="hybridMultilevel"/>
    <w:tmpl w:val="F23EB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41557"/>
    <w:multiLevelType w:val="hybridMultilevel"/>
    <w:tmpl w:val="088645C4"/>
    <w:lvl w:ilvl="0" w:tplc="271E11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A25F2D"/>
    <w:multiLevelType w:val="hybridMultilevel"/>
    <w:tmpl w:val="36CA2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32"/>
        </w:tabs>
        <w:ind w:left="123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52"/>
        </w:tabs>
        <w:ind w:left="195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92"/>
        </w:tabs>
        <w:ind w:left="339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12"/>
        </w:tabs>
        <w:ind w:left="411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52"/>
        </w:tabs>
        <w:ind w:left="555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72"/>
        </w:tabs>
        <w:ind w:left="6272" w:hanging="360"/>
      </w:pPr>
    </w:lvl>
  </w:abstractNum>
  <w:abstractNum w:abstractNumId="3">
    <w:nsid w:val="16A55C50"/>
    <w:multiLevelType w:val="hybridMultilevel"/>
    <w:tmpl w:val="5C769390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>
    <w:nsid w:val="25852653"/>
    <w:multiLevelType w:val="hybridMultilevel"/>
    <w:tmpl w:val="E91A176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>
    <w:nsid w:val="37FE5B19"/>
    <w:multiLevelType w:val="hybridMultilevel"/>
    <w:tmpl w:val="4C62A1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027EA"/>
    <w:multiLevelType w:val="hybridMultilevel"/>
    <w:tmpl w:val="123CD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5B2C00"/>
    <w:multiLevelType w:val="hybridMultilevel"/>
    <w:tmpl w:val="54DCD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313FD"/>
    <w:multiLevelType w:val="hybridMultilevel"/>
    <w:tmpl w:val="254AF8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CEF3F46"/>
    <w:multiLevelType w:val="hybridMultilevel"/>
    <w:tmpl w:val="956263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12A3522"/>
    <w:multiLevelType w:val="hybridMultilevel"/>
    <w:tmpl w:val="42FE7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9950F1"/>
    <w:multiLevelType w:val="hybridMultilevel"/>
    <w:tmpl w:val="0A12C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165D5B"/>
    <w:multiLevelType w:val="hybridMultilevel"/>
    <w:tmpl w:val="8B5CF448"/>
    <w:lvl w:ilvl="0" w:tplc="1A524534">
      <w:start w:val="1"/>
      <w:numFmt w:val="bullet"/>
      <w:lvlText w:val="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12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C2"/>
    <w:rsid w:val="000019D6"/>
    <w:rsid w:val="00007B9F"/>
    <w:rsid w:val="000168E5"/>
    <w:rsid w:val="00017296"/>
    <w:rsid w:val="00022D8D"/>
    <w:rsid w:val="00031BA7"/>
    <w:rsid w:val="000328EC"/>
    <w:rsid w:val="00033515"/>
    <w:rsid w:val="00040027"/>
    <w:rsid w:val="00042970"/>
    <w:rsid w:val="00046D9E"/>
    <w:rsid w:val="000478B8"/>
    <w:rsid w:val="00051DB8"/>
    <w:rsid w:val="0005308F"/>
    <w:rsid w:val="00054B01"/>
    <w:rsid w:val="00055B55"/>
    <w:rsid w:val="00066C20"/>
    <w:rsid w:val="0007144A"/>
    <w:rsid w:val="00074FF9"/>
    <w:rsid w:val="00076E98"/>
    <w:rsid w:val="00080DF8"/>
    <w:rsid w:val="00081031"/>
    <w:rsid w:val="000817DD"/>
    <w:rsid w:val="00081D9B"/>
    <w:rsid w:val="00082771"/>
    <w:rsid w:val="00084A56"/>
    <w:rsid w:val="00085159"/>
    <w:rsid w:val="00087D4D"/>
    <w:rsid w:val="00091E33"/>
    <w:rsid w:val="00092B0F"/>
    <w:rsid w:val="0009495D"/>
    <w:rsid w:val="00095527"/>
    <w:rsid w:val="000A3FDA"/>
    <w:rsid w:val="000A5F2A"/>
    <w:rsid w:val="000A6248"/>
    <w:rsid w:val="000A634A"/>
    <w:rsid w:val="000B0FB1"/>
    <w:rsid w:val="000B2ADF"/>
    <w:rsid w:val="000B41E5"/>
    <w:rsid w:val="000B63B7"/>
    <w:rsid w:val="000C1803"/>
    <w:rsid w:val="000C646B"/>
    <w:rsid w:val="000C717B"/>
    <w:rsid w:val="000D5B51"/>
    <w:rsid w:val="000D69DE"/>
    <w:rsid w:val="000E0AF3"/>
    <w:rsid w:val="000E34A7"/>
    <w:rsid w:val="000E41CD"/>
    <w:rsid w:val="000E468E"/>
    <w:rsid w:val="000E502D"/>
    <w:rsid w:val="000E7CC8"/>
    <w:rsid w:val="000F25E5"/>
    <w:rsid w:val="000F319A"/>
    <w:rsid w:val="000F3A0F"/>
    <w:rsid w:val="000F3FD0"/>
    <w:rsid w:val="000F647E"/>
    <w:rsid w:val="001024F8"/>
    <w:rsid w:val="00102DE3"/>
    <w:rsid w:val="00105B7F"/>
    <w:rsid w:val="00105EE4"/>
    <w:rsid w:val="0011275B"/>
    <w:rsid w:val="001127EA"/>
    <w:rsid w:val="00113057"/>
    <w:rsid w:val="00120848"/>
    <w:rsid w:val="0012139E"/>
    <w:rsid w:val="001215DD"/>
    <w:rsid w:val="00122127"/>
    <w:rsid w:val="00124631"/>
    <w:rsid w:val="00126E93"/>
    <w:rsid w:val="00130699"/>
    <w:rsid w:val="0013136C"/>
    <w:rsid w:val="00132B54"/>
    <w:rsid w:val="00134253"/>
    <w:rsid w:val="00136AAC"/>
    <w:rsid w:val="00136F39"/>
    <w:rsid w:val="00140C51"/>
    <w:rsid w:val="00140D65"/>
    <w:rsid w:val="00142523"/>
    <w:rsid w:val="00144891"/>
    <w:rsid w:val="001454B8"/>
    <w:rsid w:val="001461E6"/>
    <w:rsid w:val="00150B31"/>
    <w:rsid w:val="00151701"/>
    <w:rsid w:val="00151787"/>
    <w:rsid w:val="001528C9"/>
    <w:rsid w:val="00152F5D"/>
    <w:rsid w:val="00161EB1"/>
    <w:rsid w:val="00162058"/>
    <w:rsid w:val="001635AB"/>
    <w:rsid w:val="00164D94"/>
    <w:rsid w:val="00166F40"/>
    <w:rsid w:val="00170B3D"/>
    <w:rsid w:val="00172D2B"/>
    <w:rsid w:val="00173199"/>
    <w:rsid w:val="0017490E"/>
    <w:rsid w:val="00177533"/>
    <w:rsid w:val="00183318"/>
    <w:rsid w:val="00184E8A"/>
    <w:rsid w:val="001867D9"/>
    <w:rsid w:val="00186885"/>
    <w:rsid w:val="00187725"/>
    <w:rsid w:val="001926B8"/>
    <w:rsid w:val="00195842"/>
    <w:rsid w:val="00195AA7"/>
    <w:rsid w:val="0019615A"/>
    <w:rsid w:val="0019702C"/>
    <w:rsid w:val="001A2D90"/>
    <w:rsid w:val="001B08D9"/>
    <w:rsid w:val="001B0C63"/>
    <w:rsid w:val="001B2A00"/>
    <w:rsid w:val="001B4592"/>
    <w:rsid w:val="001B4A7C"/>
    <w:rsid w:val="001B7F24"/>
    <w:rsid w:val="001C3D8D"/>
    <w:rsid w:val="001D0EA9"/>
    <w:rsid w:val="001D19DC"/>
    <w:rsid w:val="001D3CD0"/>
    <w:rsid w:val="001D4B6D"/>
    <w:rsid w:val="001D569F"/>
    <w:rsid w:val="001D5A5F"/>
    <w:rsid w:val="001E100A"/>
    <w:rsid w:val="001E1CD5"/>
    <w:rsid w:val="001E283E"/>
    <w:rsid w:val="002003B4"/>
    <w:rsid w:val="0020054F"/>
    <w:rsid w:val="002016C8"/>
    <w:rsid w:val="00201ADD"/>
    <w:rsid w:val="00202C1E"/>
    <w:rsid w:val="00204581"/>
    <w:rsid w:val="002047B6"/>
    <w:rsid w:val="00205D43"/>
    <w:rsid w:val="00205DA4"/>
    <w:rsid w:val="00211543"/>
    <w:rsid w:val="00211704"/>
    <w:rsid w:val="00214921"/>
    <w:rsid w:val="0022228F"/>
    <w:rsid w:val="00224B02"/>
    <w:rsid w:val="00226209"/>
    <w:rsid w:val="002278FD"/>
    <w:rsid w:val="0023143B"/>
    <w:rsid w:val="00232765"/>
    <w:rsid w:val="00233741"/>
    <w:rsid w:val="00233E64"/>
    <w:rsid w:val="00242233"/>
    <w:rsid w:val="00243B64"/>
    <w:rsid w:val="00245834"/>
    <w:rsid w:val="0024630B"/>
    <w:rsid w:val="00247C03"/>
    <w:rsid w:val="0025012F"/>
    <w:rsid w:val="0025072F"/>
    <w:rsid w:val="002538D8"/>
    <w:rsid w:val="00256FFC"/>
    <w:rsid w:val="00261897"/>
    <w:rsid w:val="002621C3"/>
    <w:rsid w:val="002632D5"/>
    <w:rsid w:val="002649D4"/>
    <w:rsid w:val="00265736"/>
    <w:rsid w:val="00272BD5"/>
    <w:rsid w:val="00285B0C"/>
    <w:rsid w:val="0028748B"/>
    <w:rsid w:val="00287AC2"/>
    <w:rsid w:val="00290136"/>
    <w:rsid w:val="002929C1"/>
    <w:rsid w:val="00292EB2"/>
    <w:rsid w:val="00293801"/>
    <w:rsid w:val="0029779D"/>
    <w:rsid w:val="00297813"/>
    <w:rsid w:val="002A0D70"/>
    <w:rsid w:val="002A259C"/>
    <w:rsid w:val="002A3EC2"/>
    <w:rsid w:val="002A53E2"/>
    <w:rsid w:val="002A5EC2"/>
    <w:rsid w:val="002B1780"/>
    <w:rsid w:val="002B456C"/>
    <w:rsid w:val="002C0218"/>
    <w:rsid w:val="002C0D94"/>
    <w:rsid w:val="002C23ED"/>
    <w:rsid w:val="002C3793"/>
    <w:rsid w:val="002C5EF9"/>
    <w:rsid w:val="002C760F"/>
    <w:rsid w:val="002D58B5"/>
    <w:rsid w:val="002D6A22"/>
    <w:rsid w:val="002E060C"/>
    <w:rsid w:val="002E2F3A"/>
    <w:rsid w:val="002E32F6"/>
    <w:rsid w:val="002E438C"/>
    <w:rsid w:val="002E5663"/>
    <w:rsid w:val="002E676E"/>
    <w:rsid w:val="002E7619"/>
    <w:rsid w:val="002F0C77"/>
    <w:rsid w:val="002F1087"/>
    <w:rsid w:val="002F3B64"/>
    <w:rsid w:val="002F4C7C"/>
    <w:rsid w:val="002F57C3"/>
    <w:rsid w:val="002F73F4"/>
    <w:rsid w:val="002F7EE5"/>
    <w:rsid w:val="003003BD"/>
    <w:rsid w:val="003016AC"/>
    <w:rsid w:val="0030256D"/>
    <w:rsid w:val="00305DFC"/>
    <w:rsid w:val="0031385D"/>
    <w:rsid w:val="00320453"/>
    <w:rsid w:val="003270AE"/>
    <w:rsid w:val="00336735"/>
    <w:rsid w:val="003422CB"/>
    <w:rsid w:val="003428BB"/>
    <w:rsid w:val="00342D65"/>
    <w:rsid w:val="00342DA1"/>
    <w:rsid w:val="00350F6C"/>
    <w:rsid w:val="003511BA"/>
    <w:rsid w:val="00352203"/>
    <w:rsid w:val="0035267E"/>
    <w:rsid w:val="00354242"/>
    <w:rsid w:val="003556DF"/>
    <w:rsid w:val="00355EE6"/>
    <w:rsid w:val="00355FCC"/>
    <w:rsid w:val="00357EFD"/>
    <w:rsid w:val="003617DC"/>
    <w:rsid w:val="00362CD3"/>
    <w:rsid w:val="0036313A"/>
    <w:rsid w:val="00365719"/>
    <w:rsid w:val="00370952"/>
    <w:rsid w:val="00372EEA"/>
    <w:rsid w:val="003739A9"/>
    <w:rsid w:val="0037457F"/>
    <w:rsid w:val="00376417"/>
    <w:rsid w:val="00380F45"/>
    <w:rsid w:val="003865A8"/>
    <w:rsid w:val="003930DF"/>
    <w:rsid w:val="00394FC5"/>
    <w:rsid w:val="00395955"/>
    <w:rsid w:val="00397418"/>
    <w:rsid w:val="003A13B0"/>
    <w:rsid w:val="003A5597"/>
    <w:rsid w:val="003B005D"/>
    <w:rsid w:val="003B5889"/>
    <w:rsid w:val="003B5A78"/>
    <w:rsid w:val="003B7F8C"/>
    <w:rsid w:val="003C2E8F"/>
    <w:rsid w:val="003C5B3C"/>
    <w:rsid w:val="003C7249"/>
    <w:rsid w:val="003D2407"/>
    <w:rsid w:val="003D79DD"/>
    <w:rsid w:val="003E0B80"/>
    <w:rsid w:val="003E2884"/>
    <w:rsid w:val="003E76E6"/>
    <w:rsid w:val="003F154A"/>
    <w:rsid w:val="003F3426"/>
    <w:rsid w:val="003F36A2"/>
    <w:rsid w:val="00401ED0"/>
    <w:rsid w:val="0040316B"/>
    <w:rsid w:val="004032BA"/>
    <w:rsid w:val="004038A4"/>
    <w:rsid w:val="00403CD7"/>
    <w:rsid w:val="004134B8"/>
    <w:rsid w:val="00416942"/>
    <w:rsid w:val="00416A77"/>
    <w:rsid w:val="004248C1"/>
    <w:rsid w:val="004312F1"/>
    <w:rsid w:val="004318E5"/>
    <w:rsid w:val="00432D1B"/>
    <w:rsid w:val="004340B7"/>
    <w:rsid w:val="00435219"/>
    <w:rsid w:val="00437199"/>
    <w:rsid w:val="00437B0A"/>
    <w:rsid w:val="0044010D"/>
    <w:rsid w:val="00444458"/>
    <w:rsid w:val="00450281"/>
    <w:rsid w:val="0045431E"/>
    <w:rsid w:val="00457CDA"/>
    <w:rsid w:val="004652FC"/>
    <w:rsid w:val="00472F65"/>
    <w:rsid w:val="0047638C"/>
    <w:rsid w:val="00482BDE"/>
    <w:rsid w:val="00482F18"/>
    <w:rsid w:val="00494337"/>
    <w:rsid w:val="004A25E7"/>
    <w:rsid w:val="004A4E67"/>
    <w:rsid w:val="004B14E3"/>
    <w:rsid w:val="004B1C85"/>
    <w:rsid w:val="004B6859"/>
    <w:rsid w:val="004B769C"/>
    <w:rsid w:val="004C04A7"/>
    <w:rsid w:val="004C292D"/>
    <w:rsid w:val="004C53E4"/>
    <w:rsid w:val="004C6CC5"/>
    <w:rsid w:val="004C78B2"/>
    <w:rsid w:val="004C7912"/>
    <w:rsid w:val="004D41F0"/>
    <w:rsid w:val="004D58CA"/>
    <w:rsid w:val="004E24D1"/>
    <w:rsid w:val="004E370A"/>
    <w:rsid w:val="004E43F3"/>
    <w:rsid w:val="004E53B1"/>
    <w:rsid w:val="004E7C4E"/>
    <w:rsid w:val="004F0438"/>
    <w:rsid w:val="004F34FA"/>
    <w:rsid w:val="004F3C14"/>
    <w:rsid w:val="004F7514"/>
    <w:rsid w:val="0050043C"/>
    <w:rsid w:val="00503C29"/>
    <w:rsid w:val="0050788C"/>
    <w:rsid w:val="00510907"/>
    <w:rsid w:val="005134B2"/>
    <w:rsid w:val="0051655B"/>
    <w:rsid w:val="00517E70"/>
    <w:rsid w:val="00526C52"/>
    <w:rsid w:val="00530371"/>
    <w:rsid w:val="00534592"/>
    <w:rsid w:val="00535EA8"/>
    <w:rsid w:val="00544246"/>
    <w:rsid w:val="00553FB1"/>
    <w:rsid w:val="00554847"/>
    <w:rsid w:val="00554A82"/>
    <w:rsid w:val="0055586A"/>
    <w:rsid w:val="00555A13"/>
    <w:rsid w:val="0055748A"/>
    <w:rsid w:val="00560FAA"/>
    <w:rsid w:val="00565D8F"/>
    <w:rsid w:val="005716CC"/>
    <w:rsid w:val="00572A52"/>
    <w:rsid w:val="00573A86"/>
    <w:rsid w:val="00580655"/>
    <w:rsid w:val="00580CB8"/>
    <w:rsid w:val="005863B9"/>
    <w:rsid w:val="005908B6"/>
    <w:rsid w:val="00592B73"/>
    <w:rsid w:val="005946BC"/>
    <w:rsid w:val="00595AB3"/>
    <w:rsid w:val="005A1D0A"/>
    <w:rsid w:val="005A2705"/>
    <w:rsid w:val="005A2E75"/>
    <w:rsid w:val="005A3882"/>
    <w:rsid w:val="005A79CD"/>
    <w:rsid w:val="005A7A5B"/>
    <w:rsid w:val="005A7EAB"/>
    <w:rsid w:val="005B02B7"/>
    <w:rsid w:val="005B10D7"/>
    <w:rsid w:val="005B4492"/>
    <w:rsid w:val="005B577F"/>
    <w:rsid w:val="005C0095"/>
    <w:rsid w:val="005C0604"/>
    <w:rsid w:val="005C082E"/>
    <w:rsid w:val="005C2A59"/>
    <w:rsid w:val="005C35ED"/>
    <w:rsid w:val="005C47AE"/>
    <w:rsid w:val="005C779D"/>
    <w:rsid w:val="005D29C4"/>
    <w:rsid w:val="005D2A13"/>
    <w:rsid w:val="005D2EAA"/>
    <w:rsid w:val="005D734B"/>
    <w:rsid w:val="005E2884"/>
    <w:rsid w:val="005F144E"/>
    <w:rsid w:val="005F22A2"/>
    <w:rsid w:val="005F2F6B"/>
    <w:rsid w:val="005F5F7C"/>
    <w:rsid w:val="005F6758"/>
    <w:rsid w:val="00600074"/>
    <w:rsid w:val="006024B6"/>
    <w:rsid w:val="006132DD"/>
    <w:rsid w:val="00614C45"/>
    <w:rsid w:val="00617172"/>
    <w:rsid w:val="00617C7D"/>
    <w:rsid w:val="00617F9C"/>
    <w:rsid w:val="0062003C"/>
    <w:rsid w:val="0062198E"/>
    <w:rsid w:val="00621BDC"/>
    <w:rsid w:val="00626A64"/>
    <w:rsid w:val="00626FCD"/>
    <w:rsid w:val="00630B0D"/>
    <w:rsid w:val="00631986"/>
    <w:rsid w:val="00632E79"/>
    <w:rsid w:val="00632FAF"/>
    <w:rsid w:val="00633083"/>
    <w:rsid w:val="0063668C"/>
    <w:rsid w:val="00636E02"/>
    <w:rsid w:val="00637E1B"/>
    <w:rsid w:val="00640C87"/>
    <w:rsid w:val="00641C82"/>
    <w:rsid w:val="006429C3"/>
    <w:rsid w:val="00644859"/>
    <w:rsid w:val="00645F97"/>
    <w:rsid w:val="00646396"/>
    <w:rsid w:val="0064698E"/>
    <w:rsid w:val="00647EE1"/>
    <w:rsid w:val="00652465"/>
    <w:rsid w:val="00660070"/>
    <w:rsid w:val="00661445"/>
    <w:rsid w:val="00661BF6"/>
    <w:rsid w:val="00665AD6"/>
    <w:rsid w:val="00666464"/>
    <w:rsid w:val="00666ACC"/>
    <w:rsid w:val="00667315"/>
    <w:rsid w:val="00671168"/>
    <w:rsid w:val="00673F04"/>
    <w:rsid w:val="00673F82"/>
    <w:rsid w:val="00680A05"/>
    <w:rsid w:val="0068176A"/>
    <w:rsid w:val="00681F6D"/>
    <w:rsid w:val="006840BF"/>
    <w:rsid w:val="00684138"/>
    <w:rsid w:val="00686898"/>
    <w:rsid w:val="00691578"/>
    <w:rsid w:val="00693E70"/>
    <w:rsid w:val="006941C1"/>
    <w:rsid w:val="006A63C9"/>
    <w:rsid w:val="006A7FFB"/>
    <w:rsid w:val="006B09A6"/>
    <w:rsid w:val="006B2121"/>
    <w:rsid w:val="006C1B87"/>
    <w:rsid w:val="006C404B"/>
    <w:rsid w:val="006C4F42"/>
    <w:rsid w:val="006C5099"/>
    <w:rsid w:val="006C51C0"/>
    <w:rsid w:val="006D5FFF"/>
    <w:rsid w:val="006D6F7B"/>
    <w:rsid w:val="006E17E2"/>
    <w:rsid w:val="006E3E07"/>
    <w:rsid w:val="006E5D03"/>
    <w:rsid w:val="006F0320"/>
    <w:rsid w:val="006F06AC"/>
    <w:rsid w:val="006F3A5F"/>
    <w:rsid w:val="00701112"/>
    <w:rsid w:val="00702FEF"/>
    <w:rsid w:val="0070322A"/>
    <w:rsid w:val="00705C88"/>
    <w:rsid w:val="00713E49"/>
    <w:rsid w:val="007147BE"/>
    <w:rsid w:val="0072046B"/>
    <w:rsid w:val="007216FB"/>
    <w:rsid w:val="00722CA0"/>
    <w:rsid w:val="00725BB2"/>
    <w:rsid w:val="007269F5"/>
    <w:rsid w:val="007269F7"/>
    <w:rsid w:val="00730F5A"/>
    <w:rsid w:val="00733FAB"/>
    <w:rsid w:val="00735772"/>
    <w:rsid w:val="007370F1"/>
    <w:rsid w:val="00740D64"/>
    <w:rsid w:val="00741654"/>
    <w:rsid w:val="007453C5"/>
    <w:rsid w:val="007460EA"/>
    <w:rsid w:val="0075265C"/>
    <w:rsid w:val="00753CBA"/>
    <w:rsid w:val="007565D8"/>
    <w:rsid w:val="007565EC"/>
    <w:rsid w:val="00760CB9"/>
    <w:rsid w:val="0076182D"/>
    <w:rsid w:val="00763F60"/>
    <w:rsid w:val="00764A0F"/>
    <w:rsid w:val="00765640"/>
    <w:rsid w:val="00766220"/>
    <w:rsid w:val="0076638F"/>
    <w:rsid w:val="00771744"/>
    <w:rsid w:val="0077185F"/>
    <w:rsid w:val="007744CD"/>
    <w:rsid w:val="00776DD4"/>
    <w:rsid w:val="0078096F"/>
    <w:rsid w:val="007869C4"/>
    <w:rsid w:val="00790748"/>
    <w:rsid w:val="00792859"/>
    <w:rsid w:val="00793F28"/>
    <w:rsid w:val="00793F34"/>
    <w:rsid w:val="0079590E"/>
    <w:rsid w:val="007A12BE"/>
    <w:rsid w:val="007A218B"/>
    <w:rsid w:val="007A5E15"/>
    <w:rsid w:val="007A67CD"/>
    <w:rsid w:val="007B0F7D"/>
    <w:rsid w:val="007B4F50"/>
    <w:rsid w:val="007B5884"/>
    <w:rsid w:val="007C0F86"/>
    <w:rsid w:val="007C200B"/>
    <w:rsid w:val="007C7CBB"/>
    <w:rsid w:val="007D621A"/>
    <w:rsid w:val="007D73F2"/>
    <w:rsid w:val="007E5370"/>
    <w:rsid w:val="007E5428"/>
    <w:rsid w:val="007E575C"/>
    <w:rsid w:val="007E6166"/>
    <w:rsid w:val="007E68A9"/>
    <w:rsid w:val="007E7D92"/>
    <w:rsid w:val="007F2F75"/>
    <w:rsid w:val="007F35F5"/>
    <w:rsid w:val="007F4006"/>
    <w:rsid w:val="007F676E"/>
    <w:rsid w:val="008013E1"/>
    <w:rsid w:val="00807121"/>
    <w:rsid w:val="008102D0"/>
    <w:rsid w:val="00810A2F"/>
    <w:rsid w:val="008129F9"/>
    <w:rsid w:val="008146C2"/>
    <w:rsid w:val="00815EE9"/>
    <w:rsid w:val="00820CC2"/>
    <w:rsid w:val="00823AAF"/>
    <w:rsid w:val="00827BE7"/>
    <w:rsid w:val="00830709"/>
    <w:rsid w:val="008314DE"/>
    <w:rsid w:val="008321CA"/>
    <w:rsid w:val="0084426D"/>
    <w:rsid w:val="008458B9"/>
    <w:rsid w:val="008500D0"/>
    <w:rsid w:val="0085203F"/>
    <w:rsid w:val="00856074"/>
    <w:rsid w:val="00860009"/>
    <w:rsid w:val="00866E64"/>
    <w:rsid w:val="00872710"/>
    <w:rsid w:val="008755F0"/>
    <w:rsid w:val="00877D59"/>
    <w:rsid w:val="0088191D"/>
    <w:rsid w:val="008846B6"/>
    <w:rsid w:val="00886162"/>
    <w:rsid w:val="00890E20"/>
    <w:rsid w:val="00893EF1"/>
    <w:rsid w:val="0089534A"/>
    <w:rsid w:val="008968CE"/>
    <w:rsid w:val="00897273"/>
    <w:rsid w:val="00897E9B"/>
    <w:rsid w:val="008A08E7"/>
    <w:rsid w:val="008A5F34"/>
    <w:rsid w:val="008B3623"/>
    <w:rsid w:val="008B4127"/>
    <w:rsid w:val="008B75DE"/>
    <w:rsid w:val="008B7845"/>
    <w:rsid w:val="008C5CA1"/>
    <w:rsid w:val="008C72FB"/>
    <w:rsid w:val="008D0D2B"/>
    <w:rsid w:val="008D186E"/>
    <w:rsid w:val="008D1F3E"/>
    <w:rsid w:val="008D7A73"/>
    <w:rsid w:val="008E0262"/>
    <w:rsid w:val="008E2893"/>
    <w:rsid w:val="008E301F"/>
    <w:rsid w:val="008E3F97"/>
    <w:rsid w:val="008E4064"/>
    <w:rsid w:val="008E5D17"/>
    <w:rsid w:val="008F131D"/>
    <w:rsid w:val="008F249C"/>
    <w:rsid w:val="009007BD"/>
    <w:rsid w:val="00901438"/>
    <w:rsid w:val="00902019"/>
    <w:rsid w:val="00902523"/>
    <w:rsid w:val="009073F6"/>
    <w:rsid w:val="00910068"/>
    <w:rsid w:val="0091008B"/>
    <w:rsid w:val="0091016D"/>
    <w:rsid w:val="00913009"/>
    <w:rsid w:val="00916BA2"/>
    <w:rsid w:val="009172D4"/>
    <w:rsid w:val="00920F4D"/>
    <w:rsid w:val="009214EB"/>
    <w:rsid w:val="009248B1"/>
    <w:rsid w:val="0092611B"/>
    <w:rsid w:val="00931AD4"/>
    <w:rsid w:val="00933B31"/>
    <w:rsid w:val="009345AD"/>
    <w:rsid w:val="00940944"/>
    <w:rsid w:val="00943EDF"/>
    <w:rsid w:val="009451C3"/>
    <w:rsid w:val="00946D46"/>
    <w:rsid w:val="00947630"/>
    <w:rsid w:val="00954418"/>
    <w:rsid w:val="009619AB"/>
    <w:rsid w:val="009652F0"/>
    <w:rsid w:val="00965EA7"/>
    <w:rsid w:val="00967F67"/>
    <w:rsid w:val="00970CED"/>
    <w:rsid w:val="00970E55"/>
    <w:rsid w:val="00970E7C"/>
    <w:rsid w:val="00974751"/>
    <w:rsid w:val="00983F8C"/>
    <w:rsid w:val="009855BF"/>
    <w:rsid w:val="00986FE9"/>
    <w:rsid w:val="009873B9"/>
    <w:rsid w:val="00987CBE"/>
    <w:rsid w:val="009A1A47"/>
    <w:rsid w:val="009A1F09"/>
    <w:rsid w:val="009A276A"/>
    <w:rsid w:val="009A4384"/>
    <w:rsid w:val="009A49E0"/>
    <w:rsid w:val="009B063E"/>
    <w:rsid w:val="009B35DA"/>
    <w:rsid w:val="009B6372"/>
    <w:rsid w:val="009C0547"/>
    <w:rsid w:val="009C1310"/>
    <w:rsid w:val="009C2205"/>
    <w:rsid w:val="009C51DA"/>
    <w:rsid w:val="009C5754"/>
    <w:rsid w:val="009C6B68"/>
    <w:rsid w:val="009C769A"/>
    <w:rsid w:val="009D1EA7"/>
    <w:rsid w:val="009D225A"/>
    <w:rsid w:val="009D29CA"/>
    <w:rsid w:val="009D61ED"/>
    <w:rsid w:val="009E265B"/>
    <w:rsid w:val="009E7521"/>
    <w:rsid w:val="009E7FB5"/>
    <w:rsid w:val="009F1534"/>
    <w:rsid w:val="009F2D93"/>
    <w:rsid w:val="009F5E57"/>
    <w:rsid w:val="009F6BA5"/>
    <w:rsid w:val="009F72D1"/>
    <w:rsid w:val="009F766F"/>
    <w:rsid w:val="009F792F"/>
    <w:rsid w:val="00A0244E"/>
    <w:rsid w:val="00A03808"/>
    <w:rsid w:val="00A03A63"/>
    <w:rsid w:val="00A04832"/>
    <w:rsid w:val="00A12D7E"/>
    <w:rsid w:val="00A15FF0"/>
    <w:rsid w:val="00A1743F"/>
    <w:rsid w:val="00A17910"/>
    <w:rsid w:val="00A2274F"/>
    <w:rsid w:val="00A2409E"/>
    <w:rsid w:val="00A2571D"/>
    <w:rsid w:val="00A2580E"/>
    <w:rsid w:val="00A26B8D"/>
    <w:rsid w:val="00A3237B"/>
    <w:rsid w:val="00A34694"/>
    <w:rsid w:val="00A37F97"/>
    <w:rsid w:val="00A4124B"/>
    <w:rsid w:val="00A4404F"/>
    <w:rsid w:val="00A44369"/>
    <w:rsid w:val="00A50E6B"/>
    <w:rsid w:val="00A51DAD"/>
    <w:rsid w:val="00A5253A"/>
    <w:rsid w:val="00A53486"/>
    <w:rsid w:val="00A53EEE"/>
    <w:rsid w:val="00A5412F"/>
    <w:rsid w:val="00A546EC"/>
    <w:rsid w:val="00A54FA4"/>
    <w:rsid w:val="00A55038"/>
    <w:rsid w:val="00A57F8E"/>
    <w:rsid w:val="00A60D2C"/>
    <w:rsid w:val="00A61A93"/>
    <w:rsid w:val="00A630A7"/>
    <w:rsid w:val="00A633D0"/>
    <w:rsid w:val="00A635BB"/>
    <w:rsid w:val="00A65ECE"/>
    <w:rsid w:val="00A666B3"/>
    <w:rsid w:val="00A71B87"/>
    <w:rsid w:val="00A75A84"/>
    <w:rsid w:val="00A7621B"/>
    <w:rsid w:val="00A779FB"/>
    <w:rsid w:val="00A77C79"/>
    <w:rsid w:val="00A829B1"/>
    <w:rsid w:val="00A9176C"/>
    <w:rsid w:val="00A91A0B"/>
    <w:rsid w:val="00A92F58"/>
    <w:rsid w:val="00A95BDD"/>
    <w:rsid w:val="00AA02C7"/>
    <w:rsid w:val="00AA1BB3"/>
    <w:rsid w:val="00AA39C7"/>
    <w:rsid w:val="00AA51CD"/>
    <w:rsid w:val="00AA55A6"/>
    <w:rsid w:val="00AA638D"/>
    <w:rsid w:val="00AA7D08"/>
    <w:rsid w:val="00AB14D9"/>
    <w:rsid w:val="00AB70DF"/>
    <w:rsid w:val="00AC2215"/>
    <w:rsid w:val="00AC25F3"/>
    <w:rsid w:val="00AC310C"/>
    <w:rsid w:val="00AC73A0"/>
    <w:rsid w:val="00AC7F75"/>
    <w:rsid w:val="00AD77D1"/>
    <w:rsid w:val="00AE1805"/>
    <w:rsid w:val="00AE6DAC"/>
    <w:rsid w:val="00AF49C6"/>
    <w:rsid w:val="00AF4DF3"/>
    <w:rsid w:val="00AF60D9"/>
    <w:rsid w:val="00AF6B09"/>
    <w:rsid w:val="00AF7D10"/>
    <w:rsid w:val="00AF7ED1"/>
    <w:rsid w:val="00B07583"/>
    <w:rsid w:val="00B108FD"/>
    <w:rsid w:val="00B149F6"/>
    <w:rsid w:val="00B15B53"/>
    <w:rsid w:val="00B20C6B"/>
    <w:rsid w:val="00B25313"/>
    <w:rsid w:val="00B266D1"/>
    <w:rsid w:val="00B26A2E"/>
    <w:rsid w:val="00B278C4"/>
    <w:rsid w:val="00B31CBA"/>
    <w:rsid w:val="00B33C5A"/>
    <w:rsid w:val="00B34075"/>
    <w:rsid w:val="00B3780A"/>
    <w:rsid w:val="00B41094"/>
    <w:rsid w:val="00B42003"/>
    <w:rsid w:val="00B42042"/>
    <w:rsid w:val="00B474DD"/>
    <w:rsid w:val="00B502D4"/>
    <w:rsid w:val="00B512F8"/>
    <w:rsid w:val="00B532BC"/>
    <w:rsid w:val="00B543BC"/>
    <w:rsid w:val="00B603DE"/>
    <w:rsid w:val="00B60A54"/>
    <w:rsid w:val="00B60CC6"/>
    <w:rsid w:val="00B60F7F"/>
    <w:rsid w:val="00B6306C"/>
    <w:rsid w:val="00B64B79"/>
    <w:rsid w:val="00B656E4"/>
    <w:rsid w:val="00B736DD"/>
    <w:rsid w:val="00B7421D"/>
    <w:rsid w:val="00B75EC4"/>
    <w:rsid w:val="00B76EF3"/>
    <w:rsid w:val="00B83B9D"/>
    <w:rsid w:val="00B86C3D"/>
    <w:rsid w:val="00B90F02"/>
    <w:rsid w:val="00B914F9"/>
    <w:rsid w:val="00B95DEF"/>
    <w:rsid w:val="00B963C4"/>
    <w:rsid w:val="00B97F09"/>
    <w:rsid w:val="00BA3056"/>
    <w:rsid w:val="00BA419E"/>
    <w:rsid w:val="00BA46FF"/>
    <w:rsid w:val="00BA7928"/>
    <w:rsid w:val="00BA7929"/>
    <w:rsid w:val="00BB4A3A"/>
    <w:rsid w:val="00BB700D"/>
    <w:rsid w:val="00BC32B1"/>
    <w:rsid w:val="00BD20C1"/>
    <w:rsid w:val="00BD35A8"/>
    <w:rsid w:val="00BD69C1"/>
    <w:rsid w:val="00BD7AD1"/>
    <w:rsid w:val="00BE01D9"/>
    <w:rsid w:val="00BE0644"/>
    <w:rsid w:val="00BE2314"/>
    <w:rsid w:val="00BE2BE6"/>
    <w:rsid w:val="00BE5236"/>
    <w:rsid w:val="00BE5BD2"/>
    <w:rsid w:val="00BF1CB3"/>
    <w:rsid w:val="00BF40FB"/>
    <w:rsid w:val="00BF447C"/>
    <w:rsid w:val="00BF4ADE"/>
    <w:rsid w:val="00BF6AF9"/>
    <w:rsid w:val="00BF7CEF"/>
    <w:rsid w:val="00C00775"/>
    <w:rsid w:val="00C01056"/>
    <w:rsid w:val="00C03D6E"/>
    <w:rsid w:val="00C04F6F"/>
    <w:rsid w:val="00C1259C"/>
    <w:rsid w:val="00C14006"/>
    <w:rsid w:val="00C166DB"/>
    <w:rsid w:val="00C268A7"/>
    <w:rsid w:val="00C272D7"/>
    <w:rsid w:val="00C316EB"/>
    <w:rsid w:val="00C32AE1"/>
    <w:rsid w:val="00C40EE8"/>
    <w:rsid w:val="00C41846"/>
    <w:rsid w:val="00C438CF"/>
    <w:rsid w:val="00C4481D"/>
    <w:rsid w:val="00C46FE8"/>
    <w:rsid w:val="00C51369"/>
    <w:rsid w:val="00C5142E"/>
    <w:rsid w:val="00C5191C"/>
    <w:rsid w:val="00C53E08"/>
    <w:rsid w:val="00C54D9A"/>
    <w:rsid w:val="00C56E73"/>
    <w:rsid w:val="00C5783B"/>
    <w:rsid w:val="00C60994"/>
    <w:rsid w:val="00C63B55"/>
    <w:rsid w:val="00C63D81"/>
    <w:rsid w:val="00C663CC"/>
    <w:rsid w:val="00C71DE9"/>
    <w:rsid w:val="00C7331F"/>
    <w:rsid w:val="00C809F9"/>
    <w:rsid w:val="00C828F7"/>
    <w:rsid w:val="00C84204"/>
    <w:rsid w:val="00C9544E"/>
    <w:rsid w:val="00C95476"/>
    <w:rsid w:val="00C97BD9"/>
    <w:rsid w:val="00CA0D00"/>
    <w:rsid w:val="00CA4653"/>
    <w:rsid w:val="00CA6733"/>
    <w:rsid w:val="00CB287A"/>
    <w:rsid w:val="00CB6D0B"/>
    <w:rsid w:val="00CB725F"/>
    <w:rsid w:val="00CC23E6"/>
    <w:rsid w:val="00CC2D9A"/>
    <w:rsid w:val="00CC3D53"/>
    <w:rsid w:val="00CC4243"/>
    <w:rsid w:val="00CC4F5E"/>
    <w:rsid w:val="00CC4FFD"/>
    <w:rsid w:val="00CC7A4C"/>
    <w:rsid w:val="00CD135E"/>
    <w:rsid w:val="00CD689F"/>
    <w:rsid w:val="00CD6976"/>
    <w:rsid w:val="00CE7441"/>
    <w:rsid w:val="00CF017A"/>
    <w:rsid w:val="00D029CE"/>
    <w:rsid w:val="00D07F59"/>
    <w:rsid w:val="00D12FE7"/>
    <w:rsid w:val="00D1481B"/>
    <w:rsid w:val="00D1646A"/>
    <w:rsid w:val="00D22C24"/>
    <w:rsid w:val="00D33025"/>
    <w:rsid w:val="00D37C48"/>
    <w:rsid w:val="00D43225"/>
    <w:rsid w:val="00D44E5C"/>
    <w:rsid w:val="00D45B1E"/>
    <w:rsid w:val="00D45FA2"/>
    <w:rsid w:val="00D465C8"/>
    <w:rsid w:val="00D46B4E"/>
    <w:rsid w:val="00D47CBA"/>
    <w:rsid w:val="00D503C6"/>
    <w:rsid w:val="00D50682"/>
    <w:rsid w:val="00D51AA6"/>
    <w:rsid w:val="00D54CDE"/>
    <w:rsid w:val="00D54DEB"/>
    <w:rsid w:val="00D54E11"/>
    <w:rsid w:val="00D553EC"/>
    <w:rsid w:val="00D56985"/>
    <w:rsid w:val="00D60959"/>
    <w:rsid w:val="00D648BE"/>
    <w:rsid w:val="00D7211D"/>
    <w:rsid w:val="00D72FE3"/>
    <w:rsid w:val="00D73854"/>
    <w:rsid w:val="00D73D6F"/>
    <w:rsid w:val="00D81582"/>
    <w:rsid w:val="00D8428E"/>
    <w:rsid w:val="00D90F86"/>
    <w:rsid w:val="00DA162C"/>
    <w:rsid w:val="00DA1851"/>
    <w:rsid w:val="00DB3A46"/>
    <w:rsid w:val="00DC19D9"/>
    <w:rsid w:val="00DC22E5"/>
    <w:rsid w:val="00DC39CB"/>
    <w:rsid w:val="00DD2AE1"/>
    <w:rsid w:val="00DD2B11"/>
    <w:rsid w:val="00DD3E3A"/>
    <w:rsid w:val="00DD4D0E"/>
    <w:rsid w:val="00DD571E"/>
    <w:rsid w:val="00DD631E"/>
    <w:rsid w:val="00DE1669"/>
    <w:rsid w:val="00DE1A09"/>
    <w:rsid w:val="00DE2111"/>
    <w:rsid w:val="00DE21E3"/>
    <w:rsid w:val="00DE44FE"/>
    <w:rsid w:val="00DE51A8"/>
    <w:rsid w:val="00DE6094"/>
    <w:rsid w:val="00DF6485"/>
    <w:rsid w:val="00DF6A03"/>
    <w:rsid w:val="00E014EB"/>
    <w:rsid w:val="00E04AD5"/>
    <w:rsid w:val="00E04C08"/>
    <w:rsid w:val="00E06143"/>
    <w:rsid w:val="00E10250"/>
    <w:rsid w:val="00E116E6"/>
    <w:rsid w:val="00E14568"/>
    <w:rsid w:val="00E160A1"/>
    <w:rsid w:val="00E20038"/>
    <w:rsid w:val="00E22D6A"/>
    <w:rsid w:val="00E23A2F"/>
    <w:rsid w:val="00E25B61"/>
    <w:rsid w:val="00E320DC"/>
    <w:rsid w:val="00E35CF2"/>
    <w:rsid w:val="00E43E45"/>
    <w:rsid w:val="00E44660"/>
    <w:rsid w:val="00E44C32"/>
    <w:rsid w:val="00E50B7C"/>
    <w:rsid w:val="00E525B0"/>
    <w:rsid w:val="00E55ED9"/>
    <w:rsid w:val="00E619FF"/>
    <w:rsid w:val="00E628E6"/>
    <w:rsid w:val="00E6437D"/>
    <w:rsid w:val="00E66ECC"/>
    <w:rsid w:val="00E717E3"/>
    <w:rsid w:val="00E72442"/>
    <w:rsid w:val="00E75B55"/>
    <w:rsid w:val="00E803FF"/>
    <w:rsid w:val="00E81C2D"/>
    <w:rsid w:val="00E82679"/>
    <w:rsid w:val="00E82F0D"/>
    <w:rsid w:val="00E8474D"/>
    <w:rsid w:val="00E9020F"/>
    <w:rsid w:val="00E915AB"/>
    <w:rsid w:val="00E93167"/>
    <w:rsid w:val="00E9340C"/>
    <w:rsid w:val="00E970CE"/>
    <w:rsid w:val="00EA01B9"/>
    <w:rsid w:val="00EA0484"/>
    <w:rsid w:val="00EA4501"/>
    <w:rsid w:val="00EA775F"/>
    <w:rsid w:val="00EA7B42"/>
    <w:rsid w:val="00EB567A"/>
    <w:rsid w:val="00EB752F"/>
    <w:rsid w:val="00EC1FF2"/>
    <w:rsid w:val="00EC2730"/>
    <w:rsid w:val="00EC316C"/>
    <w:rsid w:val="00EC505B"/>
    <w:rsid w:val="00EC528C"/>
    <w:rsid w:val="00EC63FD"/>
    <w:rsid w:val="00EC7E14"/>
    <w:rsid w:val="00ED1484"/>
    <w:rsid w:val="00ED327C"/>
    <w:rsid w:val="00EE0891"/>
    <w:rsid w:val="00EE245F"/>
    <w:rsid w:val="00EE249E"/>
    <w:rsid w:val="00EE38BE"/>
    <w:rsid w:val="00EE397E"/>
    <w:rsid w:val="00EE3F97"/>
    <w:rsid w:val="00EE4B04"/>
    <w:rsid w:val="00EE59D8"/>
    <w:rsid w:val="00EE7B0A"/>
    <w:rsid w:val="00EF0AB7"/>
    <w:rsid w:val="00EF1E86"/>
    <w:rsid w:val="00EF2CEC"/>
    <w:rsid w:val="00EF3E80"/>
    <w:rsid w:val="00EF5658"/>
    <w:rsid w:val="00EF5919"/>
    <w:rsid w:val="00EF5F7B"/>
    <w:rsid w:val="00EF7E35"/>
    <w:rsid w:val="00F0048A"/>
    <w:rsid w:val="00F22909"/>
    <w:rsid w:val="00F22937"/>
    <w:rsid w:val="00F23E83"/>
    <w:rsid w:val="00F2733F"/>
    <w:rsid w:val="00F27FEF"/>
    <w:rsid w:val="00F30789"/>
    <w:rsid w:val="00F321B6"/>
    <w:rsid w:val="00F3224F"/>
    <w:rsid w:val="00F326E7"/>
    <w:rsid w:val="00F40F31"/>
    <w:rsid w:val="00F4218E"/>
    <w:rsid w:val="00F444A8"/>
    <w:rsid w:val="00F45E35"/>
    <w:rsid w:val="00F50D71"/>
    <w:rsid w:val="00F517A9"/>
    <w:rsid w:val="00F52CBA"/>
    <w:rsid w:val="00F558AC"/>
    <w:rsid w:val="00F60BCE"/>
    <w:rsid w:val="00F6487A"/>
    <w:rsid w:val="00F6690D"/>
    <w:rsid w:val="00F67F3E"/>
    <w:rsid w:val="00F72990"/>
    <w:rsid w:val="00F731A7"/>
    <w:rsid w:val="00F7396D"/>
    <w:rsid w:val="00F76A37"/>
    <w:rsid w:val="00F77009"/>
    <w:rsid w:val="00F7719B"/>
    <w:rsid w:val="00F77222"/>
    <w:rsid w:val="00F81B89"/>
    <w:rsid w:val="00F9042C"/>
    <w:rsid w:val="00F90F08"/>
    <w:rsid w:val="00F928AE"/>
    <w:rsid w:val="00F932FD"/>
    <w:rsid w:val="00F93781"/>
    <w:rsid w:val="00F95D07"/>
    <w:rsid w:val="00FA50EB"/>
    <w:rsid w:val="00FB018F"/>
    <w:rsid w:val="00FB0591"/>
    <w:rsid w:val="00FB13B2"/>
    <w:rsid w:val="00FB3C32"/>
    <w:rsid w:val="00FB430E"/>
    <w:rsid w:val="00FB6883"/>
    <w:rsid w:val="00FB77E2"/>
    <w:rsid w:val="00FC1033"/>
    <w:rsid w:val="00FC34FF"/>
    <w:rsid w:val="00FC7956"/>
    <w:rsid w:val="00FD0CC9"/>
    <w:rsid w:val="00FD335A"/>
    <w:rsid w:val="00FD6D35"/>
    <w:rsid w:val="00FD6E7D"/>
    <w:rsid w:val="00FD79D9"/>
    <w:rsid w:val="00FD7CB0"/>
    <w:rsid w:val="00FE0EE9"/>
    <w:rsid w:val="00FE1236"/>
    <w:rsid w:val="00FE19A3"/>
    <w:rsid w:val="00FE2FDA"/>
    <w:rsid w:val="00FE3FA8"/>
    <w:rsid w:val="00FE6032"/>
    <w:rsid w:val="00FF4FF1"/>
    <w:rsid w:val="00FF54D6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CE"/>
  </w:style>
  <w:style w:type="paragraph" w:styleId="1">
    <w:name w:val="heading 1"/>
    <w:basedOn w:val="a"/>
    <w:next w:val="a"/>
    <w:link w:val="10"/>
    <w:qFormat/>
    <w:rsid w:val="00E75B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EC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75B5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75B55"/>
  </w:style>
  <w:style w:type="paragraph" w:styleId="a4">
    <w:name w:val="Title"/>
    <w:basedOn w:val="a"/>
    <w:link w:val="a5"/>
    <w:qFormat/>
    <w:rsid w:val="00E75B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E75B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rsid w:val="00E75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E75B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E75B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E75B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75B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rsid w:val="00E75B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75B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E75B55"/>
  </w:style>
  <w:style w:type="paragraph" w:styleId="ae">
    <w:name w:val="header"/>
    <w:basedOn w:val="a"/>
    <w:link w:val="af"/>
    <w:uiPriority w:val="99"/>
    <w:rsid w:val="00E75B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E75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Обычный + По ширине"/>
    <w:aliases w:val="Первая строка:  1,27 см"/>
    <w:basedOn w:val="a"/>
    <w:rsid w:val="00E75B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basedOn w:val="a"/>
    <w:next w:val="af2"/>
    <w:uiPriority w:val="99"/>
    <w:unhideWhenUsed/>
    <w:rsid w:val="00E7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E75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CE"/>
  </w:style>
  <w:style w:type="paragraph" w:styleId="1">
    <w:name w:val="heading 1"/>
    <w:basedOn w:val="a"/>
    <w:next w:val="a"/>
    <w:link w:val="10"/>
    <w:qFormat/>
    <w:rsid w:val="00E75B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EC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75B5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75B55"/>
  </w:style>
  <w:style w:type="paragraph" w:styleId="a4">
    <w:name w:val="Title"/>
    <w:basedOn w:val="a"/>
    <w:link w:val="a5"/>
    <w:qFormat/>
    <w:rsid w:val="00E75B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E75B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rsid w:val="00E75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E75B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E75B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E75B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75B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rsid w:val="00E75B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75B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E75B55"/>
  </w:style>
  <w:style w:type="paragraph" w:styleId="ae">
    <w:name w:val="header"/>
    <w:basedOn w:val="a"/>
    <w:link w:val="af"/>
    <w:uiPriority w:val="99"/>
    <w:rsid w:val="00E75B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E75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Обычный + По ширине"/>
    <w:aliases w:val="Первая строка:  1,27 см"/>
    <w:basedOn w:val="a"/>
    <w:rsid w:val="00E75B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basedOn w:val="a"/>
    <w:next w:val="af2"/>
    <w:uiPriority w:val="99"/>
    <w:unhideWhenUsed/>
    <w:rsid w:val="00E7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E75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4913</Words>
  <Characters>28006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USER</cp:lastModifiedBy>
  <cp:revision>2</cp:revision>
  <cp:lastPrinted>2024-11-21T11:20:00Z</cp:lastPrinted>
  <dcterms:created xsi:type="dcterms:W3CDTF">2024-11-21T12:49:00Z</dcterms:created>
  <dcterms:modified xsi:type="dcterms:W3CDTF">2024-11-21T12:49:00Z</dcterms:modified>
</cp:coreProperties>
</file>