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59" w:rsidRPr="00A05859" w:rsidRDefault="00A05859" w:rsidP="00A0585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474513" w:rsidRPr="00A05859" w:rsidRDefault="00474513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A05859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74513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  <w:t>1</w:t>
      </w:r>
      <w:r w:rsidRPr="00A05859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A05859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A05859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A05859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</w:p>
    <w:p w:rsidR="00A05859" w:rsidRPr="00A05859" w:rsidRDefault="00A05859" w:rsidP="00A0585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A05859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A05859" w:rsidRPr="00A05859" w:rsidRDefault="00A05859" w:rsidP="00A05859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A05859" w:rsidRPr="00A05859" w:rsidRDefault="00A05859" w:rsidP="00A05859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20235F" w:rsidRDefault="0020235F" w:rsidP="000C6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1C73C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21</w:t>
      </w:r>
      <w:r w:rsidR="00CA48D4"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 сессии </w:t>
      </w: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Тираспольского городского Совета</w:t>
      </w: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 26 созыва</w:t>
      </w: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A48D4" w:rsidP="00CA48D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A48D4">
        <w:rPr>
          <w:rFonts w:ascii="Times New Roman" w:eastAsia="Calibri" w:hAnsi="Times New Roman" w:cs="Times New Roman"/>
          <w:sz w:val="24"/>
          <w:szCs w:val="24"/>
        </w:rPr>
        <w:t xml:space="preserve">соответствии с Законом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редакции), Законом Приднестровской Молдавской Республики от 5 декабря 1996 года             № 23-КЗ «О статусе народных депутатов местных Советов народных депутатов Приднестровской Молдавской Республики» (СЗМР 96-4) (в текущей редакции), Регламентом работы Тираспольского городского Совета народных депутатов, утвержденного Решением Тираспольского городского Совета народных депутатов № 22, принятым на 3-й сессии XXV созыва 28 апреля 2016 г.  (газета «Днестровская правда» </w:t>
      </w:r>
      <w:r w:rsidR="002319B7">
        <w:rPr>
          <w:rFonts w:ascii="Times New Roman" w:eastAsia="Calibri" w:hAnsi="Times New Roman" w:cs="Times New Roman"/>
          <w:sz w:val="24"/>
          <w:szCs w:val="24"/>
        </w:rPr>
        <w:t>от</w:t>
      </w:r>
      <w:r w:rsidRPr="00CA48D4">
        <w:rPr>
          <w:rFonts w:ascii="Times New Roman" w:eastAsia="Calibri" w:hAnsi="Times New Roman" w:cs="Times New Roman"/>
          <w:sz w:val="24"/>
          <w:szCs w:val="24"/>
        </w:rPr>
        <w:t xml:space="preserve">               26 мая 2016 года № 55 (11779)) (в текущей редакции), Тираспольский городской Совет народных депутатов </w:t>
      </w:r>
    </w:p>
    <w:p w:rsidR="00CA48D4" w:rsidRPr="00CA48D4" w:rsidRDefault="00CA48D4" w:rsidP="00CA48D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8D4" w:rsidRPr="00CA48D4" w:rsidRDefault="00CA48D4" w:rsidP="00CA48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A48D4" w:rsidRPr="00CA48D4" w:rsidRDefault="00CA48D4" w:rsidP="00C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A48D4" w:rsidP="00CA4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 период проведени</w:t>
      </w:r>
      <w:r w:rsidR="001C73C4">
        <w:rPr>
          <w:rFonts w:ascii="Times New Roman" w:eastAsia="Times New Roman" w:hAnsi="Times New Roman" w:cs="Times New Roman"/>
          <w:sz w:val="24"/>
          <w:szCs w:val="24"/>
          <w:lang w:eastAsia="ru-RU"/>
        </w:rPr>
        <w:t>я 21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-й сессии Тираспольского городского Совета</w:t>
      </w:r>
      <w:r w:rsidR="0057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</w:t>
      </w:r>
      <w:r w:rsidR="004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C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</w:t>
      </w:r>
      <w:r w:rsidR="001C73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26 созыва с 25 сентября 2025 года по 30 ноября</w:t>
      </w:r>
      <w:r w:rsidR="0037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A48D4" w:rsidRPr="00CA48D4" w:rsidRDefault="00CA48D4" w:rsidP="00C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A48D4" w:rsidRPr="00CA48D4" w:rsidRDefault="00CA48D4" w:rsidP="00CA48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</w:t>
      </w:r>
      <w:r w:rsidR="001C73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тановить, что в период работы 21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-й сессии 26 созыва дата очередного пленарного заседания и повестка дня определяется Президиумом Тираспольского городского Совета народных депутатов.</w:t>
      </w:r>
    </w:p>
    <w:p w:rsidR="00CA48D4" w:rsidRPr="00CA48D4" w:rsidRDefault="00CA48D4" w:rsidP="00CA4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3C4" w:rsidRPr="00CA48D4" w:rsidRDefault="001C73C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В.М. </w:t>
      </w:r>
      <w:proofErr w:type="spellStart"/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</w:p>
    <w:p w:rsidR="00A54181" w:rsidRDefault="00A54181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1" w:rsidRDefault="00A54181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1" w:rsidRPr="00A54181" w:rsidRDefault="00A54181" w:rsidP="00A5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A54181" w:rsidRDefault="00A54181" w:rsidP="00A5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A541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</w:p>
    <w:p w:rsidR="00060704" w:rsidRDefault="0006070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04" w:rsidRDefault="0006070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50" w:rsidRDefault="00621F5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50" w:rsidRDefault="00621F5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46F" w:rsidRDefault="00FC146F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A9" w:rsidRDefault="003568A9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568A9" w:rsidSect="004745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60704"/>
    <w:rsid w:val="000C654F"/>
    <w:rsid w:val="001B09BB"/>
    <w:rsid w:val="001C73C4"/>
    <w:rsid w:val="0020235F"/>
    <w:rsid w:val="002255D4"/>
    <w:rsid w:val="002319B7"/>
    <w:rsid w:val="00265581"/>
    <w:rsid w:val="002656B1"/>
    <w:rsid w:val="0027288C"/>
    <w:rsid w:val="00290792"/>
    <w:rsid w:val="0033203B"/>
    <w:rsid w:val="003568A9"/>
    <w:rsid w:val="00374F65"/>
    <w:rsid w:val="00411FE1"/>
    <w:rsid w:val="004170E0"/>
    <w:rsid w:val="00474513"/>
    <w:rsid w:val="00501536"/>
    <w:rsid w:val="00547DC3"/>
    <w:rsid w:val="00571ACB"/>
    <w:rsid w:val="005C72DC"/>
    <w:rsid w:val="00621F50"/>
    <w:rsid w:val="008449E5"/>
    <w:rsid w:val="00893B8A"/>
    <w:rsid w:val="00A05859"/>
    <w:rsid w:val="00A54181"/>
    <w:rsid w:val="00B85377"/>
    <w:rsid w:val="00C0038D"/>
    <w:rsid w:val="00C94A76"/>
    <w:rsid w:val="00CA48D4"/>
    <w:rsid w:val="00CE3240"/>
    <w:rsid w:val="00CE7D5D"/>
    <w:rsid w:val="00D03B8F"/>
    <w:rsid w:val="00E51EF2"/>
    <w:rsid w:val="00E662E5"/>
    <w:rsid w:val="00EA006B"/>
    <w:rsid w:val="00EA6799"/>
    <w:rsid w:val="00F00E74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2025-09-29T06:26:00Z</cp:lastPrinted>
  <dcterms:created xsi:type="dcterms:W3CDTF">2025-09-29T12:26:00Z</dcterms:created>
  <dcterms:modified xsi:type="dcterms:W3CDTF">2025-09-29T12:26:00Z</dcterms:modified>
</cp:coreProperties>
</file>