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71" w:rsidRPr="00316971" w:rsidRDefault="00316971" w:rsidP="00840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43</w:t>
      </w:r>
    </w:p>
    <w:p w:rsidR="00F11B44" w:rsidRPr="008407D5" w:rsidRDefault="00316971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21-я                     26 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20 ноября 2025 г.  </w:t>
      </w:r>
    </w:p>
    <w:p w:rsidR="00F11B44" w:rsidRPr="008407D5" w:rsidRDefault="00F11B44" w:rsidP="008407D5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Default="00F11B44" w:rsidP="008407D5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316971" w:rsidRPr="008407D5" w:rsidRDefault="00316971" w:rsidP="008407D5">
      <w:pPr>
        <w:tabs>
          <w:tab w:val="left" w:pos="3402"/>
        </w:tabs>
        <w:spacing w:after="0" w:line="240" w:lineRule="auto"/>
        <w:ind w:right="6113"/>
        <w:jc w:val="both"/>
        <w:rPr>
          <w:rFonts w:ascii="Times New Roman" w:hAnsi="Times New Roman" w:cs="Times New Roman"/>
          <w:sz w:val="24"/>
          <w:szCs w:val="24"/>
        </w:rPr>
      </w:pPr>
    </w:p>
    <w:p w:rsidR="008407D5" w:rsidRDefault="00F11B44" w:rsidP="008407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</w:t>
      </w:r>
    </w:p>
    <w:p w:rsidR="008407D5" w:rsidRDefault="00F11B44" w:rsidP="008407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взимания и уплаты сбора за распространение</w:t>
      </w:r>
    </w:p>
    <w:p w:rsidR="008407D5" w:rsidRDefault="00F11B44" w:rsidP="008407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 xml:space="preserve">наружной рекламы на  территории  </w:t>
      </w:r>
    </w:p>
    <w:p w:rsidR="008407D5" w:rsidRDefault="00F11B44" w:rsidP="008407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города Тирасполь</w:t>
      </w:r>
      <w:r w:rsidRPr="008407D5">
        <w:rPr>
          <w:rFonts w:ascii="Times New Roman" w:hAnsi="Times New Roman" w:cs="Times New Roman"/>
          <w:bCs/>
          <w:sz w:val="24"/>
          <w:szCs w:val="24"/>
        </w:rPr>
        <w:t>, поселка Ново-Тираспольский</w:t>
      </w:r>
      <w:r w:rsidR="008407D5" w:rsidRPr="008407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B44" w:rsidRPr="008407D5" w:rsidRDefault="008407D5" w:rsidP="008407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bCs/>
          <w:sz w:val="24"/>
          <w:szCs w:val="24"/>
        </w:rPr>
        <w:t>и</w:t>
      </w:r>
      <w:r w:rsidR="00F11B44" w:rsidRPr="008407D5">
        <w:rPr>
          <w:rFonts w:ascii="Times New Roman" w:hAnsi="Times New Roman" w:cs="Times New Roman"/>
          <w:bCs/>
          <w:sz w:val="24"/>
          <w:szCs w:val="24"/>
        </w:rPr>
        <w:t xml:space="preserve"> села Кременчуг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11B44" w:rsidRPr="008407D5" w:rsidRDefault="00F11B44" w:rsidP="008407D5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 xml:space="preserve"> </w:t>
      </w:r>
      <w:r w:rsidRPr="008407D5">
        <w:rPr>
          <w:rFonts w:ascii="Times New Roman" w:hAnsi="Times New Roman" w:cs="Times New Roman"/>
          <w:sz w:val="24"/>
          <w:szCs w:val="24"/>
        </w:rPr>
        <w:tab/>
        <w:t xml:space="preserve">В соответствии с подпунктом п) пункта 1 статьи 16 и пункта 2 статьи 16 Закона Приднестровской Молдавской Республики от 19 июля 2000 года № 321-ЗИД «Об основах налоговой системы в Приднестровской Молдавской Республике» (СЗМР 00-3) (в текущей редакции), Тираспольский городской Совет народных депутатов </w:t>
      </w:r>
    </w:p>
    <w:p w:rsidR="00F11B44" w:rsidRPr="008407D5" w:rsidRDefault="00F11B44" w:rsidP="0084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РЕШИЛ:</w:t>
      </w:r>
    </w:p>
    <w:p w:rsidR="00316971" w:rsidRDefault="00316971" w:rsidP="003169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F11B44" w:rsidP="003169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1. Утвердить «Положение о порядке взимания и уплаты сбора за распространение наружной рекламы на территории  города Тирасполь</w:t>
      </w:r>
      <w:r w:rsidRPr="008407D5">
        <w:rPr>
          <w:rFonts w:ascii="Times New Roman" w:hAnsi="Times New Roman" w:cs="Times New Roman"/>
          <w:bCs/>
          <w:sz w:val="24"/>
          <w:szCs w:val="24"/>
        </w:rPr>
        <w:t xml:space="preserve">, поселка </w:t>
      </w:r>
      <w:proofErr w:type="gramStart"/>
      <w:r w:rsidRPr="008407D5">
        <w:rPr>
          <w:rFonts w:ascii="Times New Roman" w:hAnsi="Times New Roman" w:cs="Times New Roman"/>
          <w:bCs/>
          <w:sz w:val="24"/>
          <w:szCs w:val="24"/>
        </w:rPr>
        <w:t>Ново-Тираспольский</w:t>
      </w:r>
      <w:proofErr w:type="gramEnd"/>
      <w:r w:rsidR="008407D5" w:rsidRPr="008407D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407D5">
        <w:rPr>
          <w:rFonts w:ascii="Times New Roman" w:hAnsi="Times New Roman" w:cs="Times New Roman"/>
          <w:bCs/>
          <w:sz w:val="24"/>
          <w:szCs w:val="24"/>
        </w:rPr>
        <w:t xml:space="preserve"> села Кременчуг» </w:t>
      </w:r>
      <w:r w:rsidRPr="008407D5">
        <w:rPr>
          <w:rFonts w:ascii="Times New Roman" w:hAnsi="Times New Roman" w:cs="Times New Roman"/>
          <w:sz w:val="24"/>
          <w:szCs w:val="24"/>
        </w:rPr>
        <w:t>(Приложение № 1 к настоящему Решению).</w:t>
      </w:r>
    </w:p>
    <w:p w:rsidR="00F11B44" w:rsidRPr="008407D5" w:rsidRDefault="00F11B44" w:rsidP="0084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2. Настоящее Решение вступает в силу с 01 января 2026 года.</w:t>
      </w:r>
    </w:p>
    <w:p w:rsidR="00F11B44" w:rsidRPr="008407D5" w:rsidRDefault="00F11B44" w:rsidP="0084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«Днестровская правда».</w:t>
      </w:r>
    </w:p>
    <w:p w:rsidR="00316971" w:rsidRDefault="00316971" w:rsidP="0031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316971" w:rsidP="003169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F11B44" w:rsidRPr="008407D5">
        <w:rPr>
          <w:rFonts w:ascii="Times New Roman" w:hAnsi="Times New Roman" w:cs="Times New Roman"/>
          <w:sz w:val="24"/>
          <w:szCs w:val="24"/>
        </w:rPr>
        <w:t>С момента вступления в силу настоящего Решения, Решение Тираспольского городского Совета народных депутатов № 8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11B44" w:rsidRPr="008407D5">
        <w:rPr>
          <w:rFonts w:ascii="Times New Roman" w:eastAsia="Calibri" w:hAnsi="Times New Roman" w:cs="Times New Roman"/>
          <w:sz w:val="24"/>
          <w:szCs w:val="24"/>
        </w:rPr>
        <w:t>Об утверждении Положения «Об установлении размеров, порядка исчисления и уплаты сбора за распространение наружной рекламы на территории Тираспольского городского Совета народных депутатов»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1B44" w:rsidRPr="008407D5">
        <w:rPr>
          <w:rFonts w:ascii="Times New Roman" w:hAnsi="Times New Roman" w:cs="Times New Roman"/>
          <w:sz w:val="24"/>
          <w:szCs w:val="24"/>
        </w:rPr>
        <w:t>принятого на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44" w:rsidRPr="00316971">
        <w:rPr>
          <w:rFonts w:ascii="Times New Roman" w:hAnsi="Times New Roman" w:cs="Times New Roman"/>
          <w:sz w:val="24"/>
          <w:szCs w:val="24"/>
        </w:rPr>
        <w:t>21-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й сессии </w:t>
      </w:r>
      <w:r w:rsidR="00F11B44" w:rsidRPr="008407D5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 созыва 04 июня 20</w:t>
      </w:r>
      <w:r w:rsidR="003272A8">
        <w:rPr>
          <w:rFonts w:ascii="Times New Roman" w:hAnsi="Times New Roman" w:cs="Times New Roman"/>
          <w:sz w:val="24"/>
          <w:szCs w:val="24"/>
        </w:rPr>
        <w:t>15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 года, с изменениями и дополнениями, внесёнными и решениями </w:t>
      </w:r>
      <w:r w:rsidR="00F11B44" w:rsidRPr="008407D5">
        <w:rPr>
          <w:rFonts w:ascii="Times New Roman" w:eastAsia="Times New Roman" w:hAnsi="Times New Roman" w:cs="Times New Roman"/>
          <w:sz w:val="24"/>
          <w:szCs w:val="24"/>
        </w:rPr>
        <w:t>№7 от</w:t>
      </w:r>
      <w:r w:rsidR="00F11B44" w:rsidRPr="008407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1B44" w:rsidRPr="008407D5">
        <w:rPr>
          <w:rFonts w:ascii="Times New Roman" w:eastAsia="Times New Roman" w:hAnsi="Times New Roman" w:cs="Times New Roman"/>
          <w:sz w:val="24"/>
          <w:szCs w:val="24"/>
        </w:rPr>
        <w:t xml:space="preserve">12 октября </w:t>
      </w:r>
      <w:r w:rsidR="00F11B44" w:rsidRPr="008407D5">
        <w:rPr>
          <w:rFonts w:ascii="Times New Roman" w:hAnsi="Times New Roman" w:cs="Times New Roman"/>
          <w:sz w:val="24"/>
          <w:szCs w:val="24"/>
        </w:rPr>
        <w:t>2017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44" w:rsidRPr="008407D5">
        <w:rPr>
          <w:rFonts w:ascii="Times New Roman" w:eastAsia="Times New Roman" w:hAnsi="Times New Roman" w:cs="Times New Roman"/>
          <w:sz w:val="24"/>
          <w:szCs w:val="24"/>
        </w:rPr>
        <w:t xml:space="preserve">г.; </w:t>
      </w:r>
      <w:r w:rsidR="00F11B44" w:rsidRPr="008407D5">
        <w:rPr>
          <w:rFonts w:ascii="Times New Roman" w:hAnsi="Times New Roman" w:cs="Times New Roman"/>
          <w:color w:val="000000"/>
          <w:spacing w:val="-1"/>
          <w:sz w:val="24"/>
          <w:szCs w:val="24"/>
        </w:rPr>
        <w:t>№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44" w:rsidRPr="008407D5">
        <w:rPr>
          <w:rFonts w:ascii="Times New Roman" w:hAnsi="Times New Roman" w:cs="Times New Roman"/>
          <w:sz w:val="24"/>
          <w:szCs w:val="24"/>
        </w:rPr>
        <w:t>33</w:t>
      </w:r>
      <w:proofErr w:type="gramEnd"/>
      <w:r w:rsidR="00F11B44" w:rsidRPr="008407D5">
        <w:rPr>
          <w:rFonts w:ascii="Times New Roman" w:hAnsi="Times New Roman" w:cs="Times New Roman"/>
          <w:sz w:val="24"/>
          <w:szCs w:val="24"/>
        </w:rPr>
        <w:t xml:space="preserve"> от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21 марта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2019 г.; </w:t>
      </w:r>
      <w:r w:rsidR="00F11B44" w:rsidRPr="008407D5">
        <w:rPr>
          <w:rFonts w:ascii="Times New Roman" w:hAnsi="Times New Roman" w:cs="Times New Roman"/>
          <w:color w:val="000000"/>
          <w:spacing w:val="-1"/>
          <w:sz w:val="24"/>
          <w:szCs w:val="24"/>
        </w:rPr>
        <w:t>№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44" w:rsidRPr="00316971">
        <w:rPr>
          <w:rFonts w:ascii="Times New Roman" w:hAnsi="Times New Roman" w:cs="Times New Roman"/>
          <w:sz w:val="24"/>
          <w:szCs w:val="24"/>
        </w:rPr>
        <w:t xml:space="preserve">56 </w:t>
      </w:r>
      <w:r w:rsidR="00F11B44" w:rsidRPr="008407D5">
        <w:rPr>
          <w:rFonts w:ascii="Times New Roman" w:hAnsi="Times New Roman" w:cs="Times New Roman"/>
          <w:sz w:val="24"/>
          <w:szCs w:val="24"/>
        </w:rPr>
        <w:t>от</w:t>
      </w:r>
      <w:r w:rsidR="00F11B44" w:rsidRPr="00840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B44" w:rsidRPr="008407D5">
        <w:rPr>
          <w:rFonts w:ascii="Times New Roman" w:hAnsi="Times New Roman" w:cs="Times New Roman"/>
          <w:sz w:val="24"/>
          <w:szCs w:val="24"/>
        </w:rPr>
        <w:t>23 ноября 2021 г., считать утратившим силу.</w:t>
      </w:r>
    </w:p>
    <w:p w:rsidR="00F11B44" w:rsidRPr="008407D5" w:rsidRDefault="00F11B44" w:rsidP="0031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B44" w:rsidRPr="008407D5" w:rsidRDefault="00316971" w:rsidP="00316971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Решения возложить на постоянную депутатскую комиссию по </w:t>
      </w:r>
      <w:r w:rsidR="00F11B44" w:rsidRPr="008407D5">
        <w:rPr>
          <w:rFonts w:ascii="Times New Roman" w:eastAsia="Times New Roman" w:hAnsi="Times New Roman" w:cs="Times New Roman"/>
          <w:sz w:val="24"/>
          <w:szCs w:val="24"/>
        </w:rPr>
        <w:t>развитию предпринимательства, торговле, транспорту, защите прав потребителей и экологии</w:t>
      </w:r>
      <w:r w:rsidR="00F11B44" w:rsidRPr="008407D5">
        <w:rPr>
          <w:rFonts w:ascii="Times New Roman" w:hAnsi="Times New Roman" w:cs="Times New Roman"/>
          <w:sz w:val="24"/>
          <w:szCs w:val="24"/>
        </w:rPr>
        <w:t xml:space="preserve"> (председатель – А.А. Соляр).</w:t>
      </w:r>
    </w:p>
    <w:p w:rsidR="00F11B44" w:rsidRPr="008407D5" w:rsidRDefault="00F11B44" w:rsidP="008407D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11B44" w:rsidRDefault="00F11B44" w:rsidP="008407D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16971" w:rsidRPr="008407D5" w:rsidRDefault="00316971" w:rsidP="008407D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Председатель</w:t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</w:r>
      <w:r w:rsidRPr="008407D5">
        <w:rPr>
          <w:rFonts w:ascii="Times New Roman" w:hAnsi="Times New Roman" w:cs="Times New Roman"/>
          <w:sz w:val="24"/>
          <w:szCs w:val="24"/>
        </w:rPr>
        <w:tab/>
        <w:t xml:space="preserve">                   В.М. </w:t>
      </w:r>
      <w:proofErr w:type="spellStart"/>
      <w:r w:rsidRPr="008407D5">
        <w:rPr>
          <w:rFonts w:ascii="Times New Roman" w:hAnsi="Times New Roman" w:cs="Times New Roman"/>
          <w:sz w:val="24"/>
          <w:szCs w:val="24"/>
        </w:rPr>
        <w:t>Дони</w:t>
      </w:r>
      <w:proofErr w:type="spellEnd"/>
      <w:r w:rsidRPr="00840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44" w:rsidRPr="008407D5" w:rsidRDefault="00F11B44" w:rsidP="00840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F2D" w:rsidRPr="008407D5" w:rsidRDefault="00471F2D" w:rsidP="0084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F2D" w:rsidRPr="008407D5" w:rsidRDefault="00471F2D" w:rsidP="00840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471F2D" w:rsidRPr="008407D5" w:rsidRDefault="00471F2D" w:rsidP="00840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к Решению Тираспольского городского Совета</w:t>
      </w:r>
    </w:p>
    <w:p w:rsidR="00FF1052" w:rsidRPr="008407D5" w:rsidRDefault="00471F2D" w:rsidP="00840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народных депутатов</w:t>
      </w:r>
      <w:r w:rsidR="00FF1052" w:rsidRPr="008407D5">
        <w:rPr>
          <w:rFonts w:ascii="Times New Roman" w:hAnsi="Times New Roman" w:cs="Times New Roman"/>
          <w:sz w:val="24"/>
          <w:szCs w:val="24"/>
        </w:rPr>
        <w:t xml:space="preserve"> № </w:t>
      </w:r>
      <w:r w:rsidR="00316971">
        <w:rPr>
          <w:rFonts w:ascii="Times New Roman" w:hAnsi="Times New Roman" w:cs="Times New Roman"/>
          <w:sz w:val="24"/>
          <w:szCs w:val="24"/>
        </w:rPr>
        <w:t>43</w:t>
      </w:r>
      <w:r w:rsidR="00FF1052" w:rsidRPr="008407D5">
        <w:rPr>
          <w:rFonts w:ascii="Times New Roman" w:hAnsi="Times New Roman" w:cs="Times New Roman"/>
          <w:sz w:val="24"/>
          <w:szCs w:val="24"/>
        </w:rPr>
        <w:t xml:space="preserve"> от </w:t>
      </w:r>
      <w:r w:rsidR="00F11B44" w:rsidRPr="008407D5">
        <w:rPr>
          <w:rFonts w:ascii="Times New Roman" w:hAnsi="Times New Roman" w:cs="Times New Roman"/>
          <w:sz w:val="24"/>
          <w:szCs w:val="24"/>
        </w:rPr>
        <w:t>2</w:t>
      </w:r>
      <w:r w:rsidR="00FF1052" w:rsidRPr="008407D5">
        <w:rPr>
          <w:rFonts w:ascii="Times New Roman" w:hAnsi="Times New Roman" w:cs="Times New Roman"/>
          <w:sz w:val="24"/>
          <w:szCs w:val="24"/>
        </w:rPr>
        <w:t>0.</w:t>
      </w:r>
      <w:r w:rsidR="00F11B44" w:rsidRPr="008407D5">
        <w:rPr>
          <w:rFonts w:ascii="Times New Roman" w:hAnsi="Times New Roman" w:cs="Times New Roman"/>
          <w:sz w:val="24"/>
          <w:szCs w:val="24"/>
        </w:rPr>
        <w:t>11</w:t>
      </w:r>
      <w:r w:rsidR="00FF1052" w:rsidRPr="008407D5">
        <w:rPr>
          <w:rFonts w:ascii="Times New Roman" w:hAnsi="Times New Roman" w:cs="Times New Roman"/>
          <w:sz w:val="24"/>
          <w:szCs w:val="24"/>
        </w:rPr>
        <w:t>.20</w:t>
      </w:r>
      <w:r w:rsidR="00F11B44" w:rsidRPr="008407D5">
        <w:rPr>
          <w:rFonts w:ascii="Times New Roman" w:hAnsi="Times New Roman" w:cs="Times New Roman"/>
          <w:sz w:val="24"/>
          <w:szCs w:val="24"/>
        </w:rPr>
        <w:t>2</w:t>
      </w:r>
      <w:r w:rsidR="00FF1052" w:rsidRPr="008407D5">
        <w:rPr>
          <w:rFonts w:ascii="Times New Roman" w:hAnsi="Times New Roman" w:cs="Times New Roman"/>
          <w:sz w:val="24"/>
          <w:szCs w:val="24"/>
        </w:rPr>
        <w:t>5 г.</w:t>
      </w:r>
    </w:p>
    <w:p w:rsidR="00F11B44" w:rsidRPr="008407D5" w:rsidRDefault="00F11B44" w:rsidP="008407D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Об утверждении Положения о порядке</w:t>
      </w:r>
    </w:p>
    <w:p w:rsidR="00F11B44" w:rsidRPr="008407D5" w:rsidRDefault="00F11B44" w:rsidP="008407D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 xml:space="preserve">взимания и уплаты сбора за распространение </w:t>
      </w:r>
    </w:p>
    <w:p w:rsidR="00F11B44" w:rsidRPr="008407D5" w:rsidRDefault="00F11B44" w:rsidP="008407D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наружной рекламы на территории  города Тирасполь</w:t>
      </w:r>
      <w:r w:rsidRPr="008407D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11B44" w:rsidRPr="008407D5" w:rsidRDefault="00F11B44" w:rsidP="008407D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bCs/>
          <w:sz w:val="24"/>
          <w:szCs w:val="24"/>
        </w:rPr>
        <w:t>поселка Ново-Тираспольский</w:t>
      </w:r>
      <w:r w:rsidR="008407D5" w:rsidRPr="008407D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840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07D5">
        <w:rPr>
          <w:rFonts w:ascii="Times New Roman" w:hAnsi="Times New Roman" w:cs="Times New Roman"/>
          <w:bCs/>
          <w:sz w:val="24"/>
          <w:szCs w:val="24"/>
        </w:rPr>
        <w:t>села Кременчуг</w:t>
      </w:r>
      <w:r w:rsidRPr="00840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44" w:rsidRPr="008407D5" w:rsidRDefault="00F11B44" w:rsidP="008407D5">
      <w:pPr>
        <w:spacing w:after="0" w:line="240" w:lineRule="auto"/>
        <w:ind w:right="5244"/>
        <w:rPr>
          <w:rFonts w:ascii="Times New Roman" w:hAnsi="Times New Roman" w:cs="Times New Roman"/>
          <w:sz w:val="24"/>
          <w:szCs w:val="24"/>
        </w:rPr>
      </w:pPr>
    </w:p>
    <w:p w:rsidR="00471F2D" w:rsidRPr="008407D5" w:rsidRDefault="00471F2D" w:rsidP="00840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D54" w:rsidRPr="008407D5" w:rsidRDefault="00D65D54" w:rsidP="00840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D54" w:rsidRPr="008407D5" w:rsidRDefault="00D65D54" w:rsidP="00840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D54" w:rsidRPr="008407D5" w:rsidRDefault="00D65D54" w:rsidP="0084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7D5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11B44" w:rsidRPr="008407D5" w:rsidRDefault="00F11B44" w:rsidP="008407D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 xml:space="preserve">о порядке взимания и уплаты сбора за распространение наружной рекламы </w:t>
      </w:r>
    </w:p>
    <w:p w:rsidR="00F11B44" w:rsidRPr="008407D5" w:rsidRDefault="00F11B44" w:rsidP="008407D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на территории  города Тирасполь</w:t>
      </w:r>
      <w:r w:rsidRPr="008407D5">
        <w:rPr>
          <w:rFonts w:ascii="Times New Roman" w:hAnsi="Times New Roman" w:cs="Times New Roman"/>
          <w:bCs/>
          <w:sz w:val="24"/>
          <w:szCs w:val="24"/>
        </w:rPr>
        <w:t xml:space="preserve">, поселка </w:t>
      </w:r>
      <w:proofErr w:type="gramStart"/>
      <w:r w:rsidRPr="008407D5">
        <w:rPr>
          <w:rFonts w:ascii="Times New Roman" w:hAnsi="Times New Roman" w:cs="Times New Roman"/>
          <w:bCs/>
          <w:sz w:val="24"/>
          <w:szCs w:val="24"/>
        </w:rPr>
        <w:t>Ново-Тираспольский</w:t>
      </w:r>
      <w:proofErr w:type="gramEnd"/>
      <w:r w:rsidR="008407D5" w:rsidRPr="008407D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8407D5">
        <w:rPr>
          <w:rFonts w:ascii="Times New Roman" w:hAnsi="Times New Roman" w:cs="Times New Roman"/>
          <w:bCs/>
          <w:sz w:val="24"/>
          <w:szCs w:val="24"/>
        </w:rPr>
        <w:t xml:space="preserve"> села Кременчуг</w:t>
      </w:r>
    </w:p>
    <w:p w:rsidR="00F11B44" w:rsidRPr="008407D5" w:rsidRDefault="00F11B44" w:rsidP="0084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B44" w:rsidRPr="008407D5" w:rsidRDefault="00F11B44" w:rsidP="0084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A7" w:rsidRPr="008407D5" w:rsidRDefault="00BF1CA7" w:rsidP="008407D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7D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45779" w:rsidRPr="008407D5" w:rsidRDefault="00845779" w:rsidP="0084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779" w:rsidRPr="00075F51" w:rsidRDefault="00845779" w:rsidP="008407D5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>Положение «О порядке взимания и уплаты сбора за распространение наружной рекламы на территории  города Тирасполь</w:t>
      </w:r>
      <w:r w:rsidRPr="008407D5">
        <w:rPr>
          <w:rFonts w:ascii="Times New Roman" w:hAnsi="Times New Roman" w:cs="Times New Roman"/>
          <w:bCs/>
          <w:sz w:val="24"/>
          <w:szCs w:val="24"/>
        </w:rPr>
        <w:t>, поселка Ново-Тираспольский</w:t>
      </w:r>
      <w:r w:rsidR="008407D5" w:rsidRPr="008407D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8407D5">
        <w:rPr>
          <w:rFonts w:ascii="Times New Roman" w:hAnsi="Times New Roman" w:cs="Times New Roman"/>
          <w:bCs/>
          <w:sz w:val="24"/>
          <w:szCs w:val="24"/>
        </w:rPr>
        <w:t xml:space="preserve"> села Кременчуг</w:t>
      </w:r>
      <w:r w:rsidRPr="008407D5">
        <w:rPr>
          <w:rFonts w:ascii="Times New Roman" w:hAnsi="Times New Roman" w:cs="Times New Roman"/>
          <w:sz w:val="24"/>
          <w:szCs w:val="24"/>
        </w:rPr>
        <w:t>» (далее – Положение) разработано в соответствии с подпунктом п) пункта 1 статьи 16 и пункта 2 статьи 16 Закона Приднестровской Молдавской Республики от</w:t>
      </w:r>
      <w:r w:rsidRPr="00075F51">
        <w:rPr>
          <w:rFonts w:ascii="Times New Roman" w:hAnsi="Times New Roman" w:cs="Times New Roman"/>
          <w:sz w:val="24"/>
          <w:szCs w:val="24"/>
        </w:rPr>
        <w:t xml:space="preserve"> 19 июля 2000 года № 321-ЗИД «Об основах налоговой системы в Приднестровской Молдавской Республике» (СЗМР 00-3) (в текущей редакции), подпунктом 2) статьи 10, подпунктом 15) статьи 19 Закона Приднестровской Молдавской Республики от 05 ноября 1994 года «Об органах местной власти, местного самоуправления и государственной администрации в Приднестровской Молдавской Республике» (в текущей редакции), Закон Приднестровской Молдавской Республики от 17 мая 1999 года № 160-З «О рекламе» (СЗМР 99-2,1) (в текущей редакции) в целях определения порядке взимания и уплаты сбора за распространение наружной рекламы на территории  города Тирасполь</w:t>
      </w:r>
      <w:r w:rsidRPr="00075F51">
        <w:rPr>
          <w:rFonts w:ascii="Times New Roman" w:hAnsi="Times New Roman" w:cs="Times New Roman"/>
          <w:bCs/>
          <w:sz w:val="24"/>
          <w:szCs w:val="24"/>
        </w:rPr>
        <w:t>, поселка Ново-Тираспольский</w:t>
      </w:r>
      <w:r w:rsidR="008407D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075F51">
        <w:rPr>
          <w:rFonts w:ascii="Times New Roman" w:hAnsi="Times New Roman" w:cs="Times New Roman"/>
          <w:bCs/>
          <w:sz w:val="24"/>
          <w:szCs w:val="24"/>
        </w:rPr>
        <w:t xml:space="preserve"> села Кременчуг</w:t>
      </w:r>
      <w:r w:rsidR="00A21DD2" w:rsidRPr="00075F51">
        <w:rPr>
          <w:rFonts w:ascii="Times New Roman" w:hAnsi="Times New Roman" w:cs="Times New Roman"/>
          <w:bCs/>
          <w:sz w:val="24"/>
          <w:szCs w:val="24"/>
        </w:rPr>
        <w:t xml:space="preserve"> (далее - сбор)</w:t>
      </w:r>
      <w:r w:rsidRPr="00075F51">
        <w:rPr>
          <w:rFonts w:ascii="Times New Roman" w:hAnsi="Times New Roman" w:cs="Times New Roman"/>
          <w:sz w:val="24"/>
          <w:szCs w:val="24"/>
        </w:rPr>
        <w:t>.</w:t>
      </w:r>
    </w:p>
    <w:p w:rsidR="00845779" w:rsidRPr="00075F51" w:rsidRDefault="00845779" w:rsidP="00075F51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779" w:rsidRPr="00075F51" w:rsidRDefault="00845779" w:rsidP="00075F51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организации, в том числе бюджетные, независимо от организационно-правовых форм и форм собственности, имеющие согласно гражданского законодательства Приднестровской Молдавской Республики статус юридического лица, их представительства и филиалы, а также представительства и филиалы иностранных государств, некоммерческие организации, индивидуальных предпринимателей без образования юридического лица, осуществляющих распространение наружной рекламы на территории города Тирасполь</w:t>
      </w:r>
      <w:r w:rsidRPr="00075F51">
        <w:rPr>
          <w:rFonts w:ascii="Times New Roman" w:hAnsi="Times New Roman" w:cs="Times New Roman"/>
          <w:bCs/>
          <w:sz w:val="24"/>
          <w:szCs w:val="24"/>
        </w:rPr>
        <w:t>, поселка Ново-Тираспольский</w:t>
      </w:r>
      <w:r w:rsidR="008407D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075F51">
        <w:rPr>
          <w:rFonts w:ascii="Times New Roman" w:hAnsi="Times New Roman" w:cs="Times New Roman"/>
          <w:bCs/>
          <w:sz w:val="24"/>
          <w:szCs w:val="24"/>
        </w:rPr>
        <w:t>села Кременчуг</w:t>
      </w:r>
      <w:r w:rsidRPr="00075F51">
        <w:rPr>
          <w:rFonts w:ascii="Times New Roman" w:hAnsi="Times New Roman" w:cs="Times New Roman"/>
          <w:sz w:val="24"/>
          <w:szCs w:val="24"/>
        </w:rPr>
        <w:t>.</w:t>
      </w:r>
    </w:p>
    <w:p w:rsidR="00845779" w:rsidRPr="00075F51" w:rsidRDefault="00845779" w:rsidP="00075F51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779" w:rsidRPr="00075F51" w:rsidRDefault="00845779" w:rsidP="00075F51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Действие настоящего Положения не распространяется на юридических лиц и индивидуальных предпринимателей без образования юридического лица, осуществляющих деятельность по распространению социальной рекламы.</w:t>
      </w:r>
    </w:p>
    <w:p w:rsidR="00845779" w:rsidRPr="00075F51" w:rsidRDefault="00845779" w:rsidP="00075F51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845779" w:rsidRPr="00075F51" w:rsidRDefault="00845779" w:rsidP="00075F51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8407D5" w:rsidRDefault="00A21DD2" w:rsidP="00075F51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</w:rPr>
        <w:t xml:space="preserve">Основные термины и определения, </w:t>
      </w:r>
    </w:p>
    <w:p w:rsidR="00A21DD2" w:rsidRPr="00075F51" w:rsidRDefault="00A21DD2" w:rsidP="008407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</w:rPr>
        <w:t>используемые в</w:t>
      </w:r>
      <w:r w:rsidR="00075F51" w:rsidRPr="00075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F51">
        <w:rPr>
          <w:rFonts w:ascii="Times New Roman" w:hAnsi="Times New Roman" w:cs="Times New Roman"/>
          <w:b/>
          <w:sz w:val="24"/>
          <w:szCs w:val="24"/>
        </w:rPr>
        <w:t>настоящем Положении</w:t>
      </w:r>
    </w:p>
    <w:p w:rsidR="00A21DD2" w:rsidRPr="00075F51" w:rsidRDefault="00A21DD2" w:rsidP="00075F5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DD2" w:rsidRPr="00075F51" w:rsidRDefault="00A21DD2" w:rsidP="00075F51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851"/>
        <w:jc w:val="both"/>
        <w:rPr>
          <w:sz w:val="24"/>
          <w:szCs w:val="24"/>
        </w:rPr>
      </w:pPr>
      <w:r w:rsidRPr="00075F51">
        <w:rPr>
          <w:sz w:val="24"/>
          <w:szCs w:val="24"/>
        </w:rPr>
        <w:t>В настоящем Положении применяются следующие основные понятия: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 xml:space="preserve">Реклама – распространяемая в любой форме, с помощью любых средств, информация о физических и юридических лицах, товарах (работах, услугах), идеях и </w:t>
      </w:r>
      <w:r w:rsidRPr="00075F51">
        <w:rPr>
          <w:rFonts w:ascii="Times New Roman" w:hAnsi="Times New Roman" w:cs="Times New Roman"/>
          <w:sz w:val="24"/>
          <w:szCs w:val="24"/>
        </w:rPr>
        <w:lastRenderedPageBreak/>
        <w:t>начинаниях (рекламная информация, рекламный материал), призванная вызывать и поддерживать интерес к ним потенциальных потребителей, способствовать их реализации и повышению престижа производителя.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Наружная реклама – графическая, текстовая или иная информация рекламного характера, которая размещается на рекламной конструкции.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Рекламная конструкция - щиты, стенды, строительные сетки, перетяжки, электронные табло, проекционное и иное предназначенное для проекции рекламы на любые поверхности оборудование и иные технические средства стабильного территориального размещения наружной рекламы.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F51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075F51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осуществляющее размещение и (или) распространение рекламной информации путем предоставления и (или) использования имущества, в том числе технических средств радиовещания, телевизионного вещания, а также каналов связи, эфирного времени, и иными способами.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 xml:space="preserve">Социальная реклама – информация государственных органов по вопросам здорового образа жизни, охраны здоровья, сохранения природы, сбережения </w:t>
      </w:r>
      <w:proofErr w:type="spellStart"/>
      <w:r w:rsidRPr="00075F51">
        <w:rPr>
          <w:rFonts w:ascii="Times New Roman" w:hAnsi="Times New Roman" w:cs="Times New Roman"/>
          <w:sz w:val="24"/>
          <w:szCs w:val="24"/>
        </w:rPr>
        <w:t>энергосырьевых</w:t>
      </w:r>
      <w:proofErr w:type="spellEnd"/>
      <w:r w:rsidRPr="00075F51">
        <w:rPr>
          <w:rFonts w:ascii="Times New Roman" w:hAnsi="Times New Roman" w:cs="Times New Roman"/>
          <w:sz w:val="24"/>
          <w:szCs w:val="24"/>
        </w:rPr>
        <w:t xml:space="preserve"> и иных ресурсов, профилактики правонарушений, социальной защиты и безопасности населения, которая не носит коммерческого характера.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Сбор за распространение наружной рекламы - обязательный платеж, уплачиваемый в местный бюджет юридическими лицами и индивидуальными предпринимателями без образования юридического лица при получении разрешения на установку рекламной конструкции.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DD2" w:rsidRPr="00075F51" w:rsidRDefault="00A21DD2" w:rsidP="00075F51">
      <w:pPr>
        <w:pStyle w:val="a3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</w:rPr>
        <w:t>Плательщики сбора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DD2" w:rsidRPr="00075F51" w:rsidRDefault="00A21DD2" w:rsidP="00075F51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851"/>
        <w:jc w:val="both"/>
        <w:rPr>
          <w:sz w:val="24"/>
          <w:szCs w:val="24"/>
        </w:rPr>
      </w:pPr>
      <w:r w:rsidRPr="00075F51">
        <w:rPr>
          <w:sz w:val="24"/>
          <w:szCs w:val="24"/>
        </w:rPr>
        <w:t xml:space="preserve"> Плательщиками сбора являются лица, осуществляющие распространение наружной рекламы на территории города Тирасполь</w:t>
      </w:r>
      <w:r w:rsidRPr="00075F51">
        <w:rPr>
          <w:bCs/>
          <w:sz w:val="24"/>
          <w:szCs w:val="24"/>
        </w:rPr>
        <w:t>, поселка Ново-Тираспольский</w:t>
      </w:r>
      <w:r w:rsidR="008407D5">
        <w:rPr>
          <w:bCs/>
          <w:sz w:val="24"/>
          <w:szCs w:val="24"/>
        </w:rPr>
        <w:t xml:space="preserve"> и</w:t>
      </w:r>
      <w:r w:rsidRPr="00075F51">
        <w:rPr>
          <w:bCs/>
          <w:sz w:val="24"/>
          <w:szCs w:val="24"/>
        </w:rPr>
        <w:t xml:space="preserve"> села Кременчуг</w:t>
      </w:r>
      <w:r w:rsidRPr="00075F51">
        <w:rPr>
          <w:sz w:val="24"/>
          <w:szCs w:val="24"/>
        </w:rPr>
        <w:t>:</w:t>
      </w:r>
    </w:p>
    <w:p w:rsidR="00A21DD2" w:rsidRPr="00075F51" w:rsidRDefault="00A21DD2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а) организации, в том числе бюджетные, независимо от организационно-правовых форм и форм собственности, имеющие в соответствии с гражданским законодательством Приднестровской Молдавской Республики статус юридического лица, их представительства и филиалы, а также представительства и филиалы иностранных государств;</w:t>
      </w:r>
    </w:p>
    <w:p w:rsidR="00A21DD2" w:rsidRPr="00075F51" w:rsidRDefault="00A21DD2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б) некоммерческие организации;</w:t>
      </w:r>
    </w:p>
    <w:p w:rsidR="00A21DD2" w:rsidRPr="00075F51" w:rsidRDefault="00A21DD2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в) физические лица, зарегистрированные в качестве индивидуальных предпринимателей без образования юридического лица.</w:t>
      </w:r>
    </w:p>
    <w:p w:rsidR="00A21DD2" w:rsidRPr="00075F51" w:rsidRDefault="00A21DD2" w:rsidP="00075F51">
      <w:pPr>
        <w:pStyle w:val="1"/>
        <w:shd w:val="clear" w:color="auto" w:fill="auto"/>
        <w:spacing w:line="240" w:lineRule="auto"/>
        <w:ind w:firstLine="851"/>
        <w:jc w:val="both"/>
        <w:rPr>
          <w:sz w:val="24"/>
          <w:szCs w:val="24"/>
        </w:rPr>
      </w:pPr>
    </w:p>
    <w:p w:rsidR="00A21DD2" w:rsidRPr="00075F51" w:rsidRDefault="00A21DD2" w:rsidP="00075F51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</w:rPr>
        <w:t>Объекты налогообложения и ставки сбора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DD2" w:rsidRPr="00075F51" w:rsidRDefault="00A21DD2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Style w:val="FontStyle30"/>
        </w:rPr>
      </w:pPr>
      <w:r w:rsidRPr="00075F51">
        <w:rPr>
          <w:rStyle w:val="FontStyle30"/>
        </w:rPr>
        <w:t xml:space="preserve">Для целей настоящего Положения объектом обложения сбора является совокупность рекламной площади рекламных конструкций, используемых для распространения наружной рекламы на территории </w:t>
      </w:r>
      <w:r w:rsidR="00B87EDC" w:rsidRPr="00075F51">
        <w:rPr>
          <w:rFonts w:ascii="Times New Roman" w:hAnsi="Times New Roman" w:cs="Times New Roman"/>
          <w:sz w:val="24"/>
          <w:szCs w:val="24"/>
        </w:rPr>
        <w:t>города Тирасполь</w:t>
      </w:r>
      <w:r w:rsidR="00B87EDC" w:rsidRPr="00075F51">
        <w:rPr>
          <w:rFonts w:ascii="Times New Roman" w:hAnsi="Times New Roman" w:cs="Times New Roman"/>
          <w:bCs/>
          <w:sz w:val="24"/>
          <w:szCs w:val="24"/>
        </w:rPr>
        <w:t>, поселка Ново-Тираспольский</w:t>
      </w:r>
      <w:r w:rsidR="008407D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B87EDC" w:rsidRPr="00075F51">
        <w:rPr>
          <w:rFonts w:ascii="Times New Roman" w:hAnsi="Times New Roman" w:cs="Times New Roman"/>
          <w:bCs/>
          <w:sz w:val="24"/>
          <w:szCs w:val="24"/>
        </w:rPr>
        <w:t xml:space="preserve"> села Кременчуг</w:t>
      </w:r>
      <w:r w:rsidRPr="00075F51">
        <w:rPr>
          <w:rStyle w:val="FontStyle30"/>
        </w:rPr>
        <w:t>.</w:t>
      </w:r>
    </w:p>
    <w:p w:rsidR="00A21DD2" w:rsidRDefault="00A21DD2" w:rsidP="00075F51">
      <w:pPr>
        <w:pStyle w:val="a3"/>
        <w:spacing w:after="0" w:line="240" w:lineRule="auto"/>
        <w:ind w:left="0" w:firstLine="851"/>
        <w:jc w:val="both"/>
        <w:rPr>
          <w:rStyle w:val="FontStyle30"/>
        </w:rPr>
      </w:pPr>
      <w:r w:rsidRPr="00075F51">
        <w:rPr>
          <w:rStyle w:val="FontStyle30"/>
        </w:rPr>
        <w:t xml:space="preserve">Распространение наружной рекламы возможно только при наличии Разрешения Государственной администрации </w:t>
      </w:r>
      <w:r w:rsidR="00B87EDC" w:rsidRPr="00075F51">
        <w:rPr>
          <w:rFonts w:ascii="Times New Roman" w:hAnsi="Times New Roman" w:cs="Times New Roman"/>
          <w:sz w:val="24"/>
          <w:szCs w:val="24"/>
        </w:rPr>
        <w:t>города Тирасполь</w:t>
      </w:r>
      <w:r w:rsidR="00B87EDC" w:rsidRPr="00075F51">
        <w:rPr>
          <w:rStyle w:val="FontStyle30"/>
        </w:rPr>
        <w:t xml:space="preserve"> и города </w:t>
      </w:r>
      <w:proofErr w:type="spellStart"/>
      <w:r w:rsidR="00B87EDC" w:rsidRPr="00075F51">
        <w:rPr>
          <w:rStyle w:val="FontStyle30"/>
        </w:rPr>
        <w:t>Днестровск</w:t>
      </w:r>
      <w:proofErr w:type="spellEnd"/>
      <w:r w:rsidR="00B87EDC" w:rsidRPr="00075F51">
        <w:rPr>
          <w:rStyle w:val="FontStyle30"/>
        </w:rPr>
        <w:t xml:space="preserve"> </w:t>
      </w:r>
      <w:r w:rsidRPr="00075F51">
        <w:rPr>
          <w:rStyle w:val="FontStyle30"/>
        </w:rPr>
        <w:t>на установку рекламной конструкции с соблюдением правил установки и эксплуатации рекламных конструкций, утвержденных Правительством Приднестровской Молдавской республики</w:t>
      </w:r>
      <w:r w:rsidR="00075F51">
        <w:rPr>
          <w:rStyle w:val="FontStyle30"/>
        </w:rPr>
        <w:t>.</w:t>
      </w:r>
    </w:p>
    <w:p w:rsidR="00075F51" w:rsidRPr="00075F51" w:rsidRDefault="00075F51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DC" w:rsidRPr="00075F51" w:rsidRDefault="00B87EDC" w:rsidP="00075F51">
      <w:pPr>
        <w:pStyle w:val="1"/>
        <w:numPr>
          <w:ilvl w:val="0"/>
          <w:numId w:val="3"/>
        </w:numPr>
        <w:shd w:val="clear" w:color="auto" w:fill="FFFFFF" w:themeFill="background1"/>
        <w:spacing w:line="240" w:lineRule="auto"/>
        <w:ind w:left="0" w:right="20" w:firstLine="851"/>
        <w:contextualSpacing/>
        <w:jc w:val="both"/>
        <w:rPr>
          <w:rFonts w:eastAsia="Calibri"/>
          <w:sz w:val="24"/>
          <w:szCs w:val="24"/>
        </w:rPr>
      </w:pPr>
      <w:r w:rsidRPr="00075F51">
        <w:rPr>
          <w:sz w:val="24"/>
          <w:szCs w:val="24"/>
        </w:rPr>
        <w:t xml:space="preserve">Ставка сбора </w:t>
      </w:r>
      <w:r w:rsidRPr="00075F51">
        <w:rPr>
          <w:rFonts w:eastAsia="Calibri"/>
          <w:sz w:val="24"/>
          <w:szCs w:val="24"/>
        </w:rPr>
        <w:t xml:space="preserve">определяется </w:t>
      </w:r>
      <w:r w:rsidRPr="00075F51">
        <w:rPr>
          <w:sz w:val="24"/>
          <w:szCs w:val="24"/>
        </w:rPr>
        <w:t>подпунктом п) пункта 1 статьи 16 Закона Приднестровской Молдавской Республики от 19 июля 2000 года «Об основах налоговой системы в Приднестровской Молдавской Республике» (в текущей редакции).</w:t>
      </w: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DD2" w:rsidRPr="00075F51" w:rsidRDefault="00A21DD2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DD2" w:rsidRPr="00075F51" w:rsidRDefault="00B87EDC" w:rsidP="00075F51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</w:rPr>
        <w:lastRenderedPageBreak/>
        <w:t>Порядок исчисления и уплаты сбора за распространение наружной рекламы</w:t>
      </w:r>
    </w:p>
    <w:p w:rsidR="00B87EDC" w:rsidRPr="00075F51" w:rsidRDefault="00B87EDC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7D5" w:rsidRPr="008407D5" w:rsidRDefault="008407D5" w:rsidP="006959F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07D5">
        <w:rPr>
          <w:rFonts w:ascii="Times New Roman" w:hAnsi="Times New Roman" w:cs="Times New Roman"/>
          <w:sz w:val="24"/>
          <w:szCs w:val="24"/>
        </w:rPr>
        <w:t xml:space="preserve">Сбор за распространение наружной рекламы уплачивают </w:t>
      </w:r>
      <w:proofErr w:type="spellStart"/>
      <w:r w:rsidRPr="008407D5">
        <w:rPr>
          <w:rFonts w:ascii="Times New Roman" w:hAnsi="Times New Roman" w:cs="Times New Roman"/>
          <w:sz w:val="24"/>
          <w:szCs w:val="24"/>
        </w:rPr>
        <w:t>рекламораспространители</w:t>
      </w:r>
      <w:proofErr w:type="spellEnd"/>
      <w:r w:rsidRPr="008407D5">
        <w:rPr>
          <w:rFonts w:ascii="Times New Roman" w:hAnsi="Times New Roman" w:cs="Times New Roman"/>
          <w:sz w:val="24"/>
          <w:szCs w:val="24"/>
        </w:rPr>
        <w:t xml:space="preserve"> ежеквартально на основании разрешения на установку рекламной конструкции, исходя из количества месяцев, на которые выдано разрешение.</w:t>
      </w:r>
    </w:p>
    <w:p w:rsidR="00075F51" w:rsidRPr="00075F51" w:rsidRDefault="00075F51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F51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Сумма сбора (в рублях) рассчитывается налогоплательщиком самостоятельно исходя из рекламной площади, количества месяцев распространения наружной рекламы и установленной ставки за один квадратный метр рекламной площади.</w:t>
      </w:r>
    </w:p>
    <w:p w:rsidR="00075F51" w:rsidRDefault="00075F51" w:rsidP="00075F5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Организации, являющиеся плательщиками сбора за распространение наружной рекламы, представляют в налоговые органы по месту регистрации расчет по установленной форме (Приложение № 1 к Положению). Расчет сбора предоставляется налогоплательщиком в сроки, установленные для сдачи ежеквартальной налоговой отчетности.</w:t>
      </w:r>
    </w:p>
    <w:p w:rsidR="00075F51" w:rsidRDefault="00075F51" w:rsidP="00075F5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Сбор уплачивается ежеквартально по истечении пяти дней с установленного срока сдачи отчетности.</w:t>
      </w:r>
    </w:p>
    <w:p w:rsidR="00075F51" w:rsidRDefault="00075F51" w:rsidP="00075F5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Для организаций сумма уплаченного сбора относится на финансовые результаты организации.</w:t>
      </w:r>
    </w:p>
    <w:p w:rsidR="00075F51" w:rsidRDefault="00075F51" w:rsidP="00075F5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Сумма переплаты по сбору за распространение наружной рекламы подлежит зачету либо возврату в соответствии с действующим законодательством Приднестровской Молдавской Республики.</w:t>
      </w:r>
    </w:p>
    <w:p w:rsidR="00075F51" w:rsidRPr="00075F51" w:rsidRDefault="00075F51" w:rsidP="00075F5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Орган, осуществляющий выдачу разрешений на распространение наружной рекламы организациям и индивидуальным предпринимателям без образования юридического лица, предоставляет в налоговые органы экземпляр данного разрешения на распространение наружной рекламы с исходными данными о конструкции наружной рекламы, которые необходимы для расчета сбора за распространение рекламы и контроля уплаты данного сбора.</w:t>
      </w:r>
    </w:p>
    <w:p w:rsidR="00075F51" w:rsidRPr="00075F51" w:rsidRDefault="00075F51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Налоговый орган на основании сведений, необходимых для расчета сбора за распространение наружной рекламы, производит расчет и начисление суммы сбора,  подлежащего к уплате физическими лицами, зарегистрированными в качестве индивидуальных предпринимателей без образования юридического лица.</w:t>
      </w:r>
    </w:p>
    <w:p w:rsidR="00075F51" w:rsidRPr="00075F51" w:rsidRDefault="00075F51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DC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Предоставление отчетности в соответствии с настоящим Положением в электронном виде осуществляется посредством государственной информационной системы «Электронная отчетность»  по формам, размещенным на ресурсе системы.</w:t>
      </w:r>
    </w:p>
    <w:p w:rsidR="00075F51" w:rsidRPr="00075F51" w:rsidRDefault="00075F51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81F" w:rsidRPr="00075F51" w:rsidRDefault="00075F51" w:rsidP="008407D5">
      <w:pPr>
        <w:pStyle w:val="a3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</w:rPr>
        <w:t>Освобождение от сбора</w:t>
      </w:r>
    </w:p>
    <w:p w:rsidR="001B6D97" w:rsidRPr="00075F51" w:rsidRDefault="001B6D97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Pr="00075F51" w:rsidRDefault="00075F51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 xml:space="preserve">При распространении социальной рекламы </w:t>
      </w:r>
      <w:proofErr w:type="spellStart"/>
      <w:r w:rsidRPr="00075F51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075F51">
        <w:rPr>
          <w:rFonts w:ascii="Times New Roman" w:hAnsi="Times New Roman" w:cs="Times New Roman"/>
          <w:sz w:val="24"/>
          <w:szCs w:val="24"/>
        </w:rPr>
        <w:t xml:space="preserve"> вправе уменьшить сумму сбора за распространение наружной рекламы, на сумму, рассчитанную исходя из рекламной площади и периода размещения социальной рекламы.</w:t>
      </w:r>
    </w:p>
    <w:p w:rsidR="00075F51" w:rsidRPr="00075F51" w:rsidRDefault="00075F51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При этом подтверждением фактического распространения социальной рекламы служит документ, выданный уполномоченным органом исполнительной власти, ответственным за выдачу разрешения на распространение наружной рекламы. Данный документ должен содержать площадь социальной рекламы и период распространение наружной социальной рекламы.</w:t>
      </w:r>
    </w:p>
    <w:p w:rsidR="00622DAB" w:rsidRPr="00075F51" w:rsidRDefault="00622DAB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5C1" w:rsidRDefault="00622DAB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F5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075F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45C1" w:rsidRPr="00075F51">
        <w:rPr>
          <w:rFonts w:ascii="Times New Roman" w:hAnsi="Times New Roman" w:cs="Times New Roman"/>
          <w:b/>
          <w:sz w:val="24"/>
          <w:szCs w:val="24"/>
        </w:rPr>
        <w:t>Ответственность и контроль</w:t>
      </w:r>
    </w:p>
    <w:p w:rsidR="00A56C3B" w:rsidRPr="00075F51" w:rsidRDefault="00A56C3B" w:rsidP="00075F5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5C1" w:rsidRPr="00075F51" w:rsidRDefault="00534F7A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На юридических лиц, являющихся</w:t>
      </w:r>
      <w:r w:rsidR="00637079" w:rsidRPr="00075F51">
        <w:rPr>
          <w:rFonts w:ascii="Times New Roman" w:hAnsi="Times New Roman" w:cs="Times New Roman"/>
          <w:sz w:val="24"/>
          <w:szCs w:val="24"/>
        </w:rPr>
        <w:t xml:space="preserve"> плательщиками сбора, возлагается ответственность за правильность исчисления, полноту и своевременность уплаты сбора в местный бюджет.</w:t>
      </w:r>
    </w:p>
    <w:p w:rsidR="00075F51" w:rsidRDefault="00075F51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>На физических лиц, зарегистрированных в качестве индивидуальных предпринимателей без образования юридического лица, являющихся плательщиками сбора, возлагается ответственность за полноту и своевременность уплаты сбора в местный бюджет.</w:t>
      </w:r>
    </w:p>
    <w:p w:rsidR="00A56C3B" w:rsidRPr="00075F51" w:rsidRDefault="00A56C3B" w:rsidP="00075F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5F51" w:rsidRDefault="005F311A" w:rsidP="00075F5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F51">
        <w:rPr>
          <w:rFonts w:ascii="Times New Roman" w:hAnsi="Times New Roman" w:cs="Times New Roman"/>
          <w:sz w:val="24"/>
          <w:szCs w:val="24"/>
        </w:rPr>
        <w:t xml:space="preserve">При </w:t>
      </w:r>
      <w:r w:rsidR="002515C7" w:rsidRPr="00075F51">
        <w:rPr>
          <w:rFonts w:ascii="Times New Roman" w:hAnsi="Times New Roman" w:cs="Times New Roman"/>
          <w:sz w:val="24"/>
          <w:szCs w:val="24"/>
        </w:rPr>
        <w:t xml:space="preserve">установлении фактов неуплаты сбора, </w:t>
      </w:r>
      <w:r w:rsidR="002F7E5D" w:rsidRPr="00075F51">
        <w:rPr>
          <w:rFonts w:ascii="Times New Roman" w:hAnsi="Times New Roman" w:cs="Times New Roman"/>
          <w:sz w:val="24"/>
          <w:szCs w:val="24"/>
        </w:rPr>
        <w:t>несвоевременной уплаты или внесения его не в полном объеме применяются меры ответственности в соответствии с действующим законодательством Приднестровской Молдавской Республики.</w:t>
      </w:r>
    </w:p>
    <w:p w:rsidR="00A56C3B" w:rsidRPr="00075F51" w:rsidRDefault="00A56C3B" w:rsidP="00A56C3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D7D2A" w:rsidRPr="008D7D2A" w:rsidRDefault="008D7D2A" w:rsidP="008D7D2A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D2A">
        <w:rPr>
          <w:rFonts w:ascii="Times New Roman" w:hAnsi="Times New Roman" w:cs="Times New Roman"/>
          <w:sz w:val="24"/>
          <w:szCs w:val="24"/>
        </w:rPr>
        <w:t xml:space="preserve">Контроль за полнотой, правильностью и своевременностью уплаты сбора осуществляется Налоговой инспекцией по городу Тирасполь Государственной налоговой службы Министерства финансов Приднестровской Молдавской Республики совместно с Государственной администрацией города Тирасполь и города </w:t>
      </w:r>
      <w:proofErr w:type="spellStart"/>
      <w:r w:rsidRPr="008D7D2A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Pr="008D7D2A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Приднестровской Молдавской Республики.</w:t>
      </w:r>
    </w:p>
    <w:p w:rsidR="008D7D2A" w:rsidRPr="008D7D2A" w:rsidRDefault="00002F4E" w:rsidP="008D7D2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F4E">
        <w:rPr>
          <w:rFonts w:ascii="Times New Roman" w:hAnsi="Times New Roman" w:cs="Times New Roman"/>
          <w:sz w:val="24"/>
          <w:szCs w:val="24"/>
        </w:rPr>
        <w:t xml:space="preserve">Государственная  администрация города Тирасполь и города </w:t>
      </w:r>
      <w:proofErr w:type="spellStart"/>
      <w:r w:rsidRPr="00002F4E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Pr="00002F4E">
        <w:rPr>
          <w:rFonts w:ascii="Times New Roman" w:hAnsi="Times New Roman" w:cs="Times New Roman"/>
          <w:sz w:val="24"/>
          <w:szCs w:val="24"/>
        </w:rPr>
        <w:t xml:space="preserve"> в порядке информационного взаимодействия предоставляет Налоговой инспекции по городу Тирасполь Государственной налоговой службы Министерства финансов Приднестровской Молдавской Республики информацию об объектах  налогообложения, необходимую для организации контроля за полнотой, правильностью и своевременностью уплаты сбора</w:t>
      </w:r>
      <w:r w:rsidR="008D7D2A" w:rsidRPr="008D7D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Pr="00075F51" w:rsidRDefault="00A309BA" w:rsidP="0007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9BA" w:rsidRDefault="00A309BA" w:rsidP="00A30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309BA" w:rsidSect="00316971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407D5" w:rsidRDefault="008407D5" w:rsidP="00A309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407D5" w:rsidTr="00A56C3B">
        <w:tc>
          <w:tcPr>
            <w:tcW w:w="7280" w:type="dxa"/>
          </w:tcPr>
          <w:p w:rsidR="008407D5" w:rsidRPr="006959FC" w:rsidRDefault="008407D5" w:rsidP="00A309B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280" w:type="dxa"/>
          </w:tcPr>
          <w:p w:rsidR="008407D5" w:rsidRPr="006959FC" w:rsidRDefault="008407D5" w:rsidP="00316971">
            <w:pPr>
              <w:jc w:val="right"/>
              <w:rPr>
                <w:rFonts w:ascii="Times New Roman" w:hAnsi="Times New Roman"/>
                <w:szCs w:val="24"/>
              </w:rPr>
            </w:pPr>
            <w:r w:rsidRPr="006959FC">
              <w:rPr>
                <w:rFonts w:ascii="Times New Roman" w:hAnsi="Times New Roman"/>
                <w:szCs w:val="24"/>
              </w:rPr>
              <w:t>Приложение № 1</w:t>
            </w:r>
          </w:p>
          <w:p w:rsidR="008407D5" w:rsidRPr="006959FC" w:rsidRDefault="008407D5" w:rsidP="008407D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Cs w:val="24"/>
              </w:rPr>
            </w:pPr>
            <w:r w:rsidRPr="006959FC">
              <w:rPr>
                <w:rFonts w:ascii="Times New Roman" w:hAnsi="Times New Roman"/>
                <w:szCs w:val="20"/>
              </w:rPr>
              <w:t xml:space="preserve">         </w:t>
            </w:r>
            <w:r w:rsidRPr="006959FC">
              <w:rPr>
                <w:rFonts w:ascii="Times New Roman" w:hAnsi="Times New Roman"/>
                <w:szCs w:val="24"/>
              </w:rPr>
              <w:t xml:space="preserve">к Положению </w:t>
            </w:r>
            <w:r w:rsidRPr="006959FC">
              <w:rPr>
                <w:rFonts w:ascii="Times New Roman" w:hAnsi="Times New Roman" w:cs="Times New Roman"/>
                <w:szCs w:val="24"/>
              </w:rPr>
              <w:t>о порядке взимания и</w:t>
            </w:r>
          </w:p>
          <w:p w:rsidR="008407D5" w:rsidRPr="006959FC" w:rsidRDefault="008407D5" w:rsidP="008407D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Cs w:val="24"/>
              </w:rPr>
            </w:pPr>
            <w:r w:rsidRPr="006959FC">
              <w:rPr>
                <w:rFonts w:ascii="Times New Roman" w:hAnsi="Times New Roman" w:cs="Times New Roman"/>
                <w:szCs w:val="24"/>
              </w:rPr>
              <w:t xml:space="preserve"> уплаты сбора за распространение </w:t>
            </w:r>
          </w:p>
          <w:p w:rsidR="008407D5" w:rsidRPr="006959FC" w:rsidRDefault="008407D5" w:rsidP="008407D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Cs w:val="24"/>
              </w:rPr>
            </w:pPr>
            <w:r w:rsidRPr="006959FC">
              <w:rPr>
                <w:rFonts w:ascii="Times New Roman" w:hAnsi="Times New Roman" w:cs="Times New Roman"/>
                <w:szCs w:val="24"/>
              </w:rPr>
              <w:t xml:space="preserve">наружной рекламы на территории  </w:t>
            </w:r>
          </w:p>
          <w:p w:rsidR="008407D5" w:rsidRPr="006959FC" w:rsidRDefault="008407D5" w:rsidP="008407D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6959FC">
              <w:rPr>
                <w:rFonts w:ascii="Times New Roman" w:hAnsi="Times New Roman" w:cs="Times New Roman"/>
                <w:szCs w:val="24"/>
              </w:rPr>
              <w:t>города Тирасполь</w:t>
            </w:r>
            <w:r w:rsidRPr="006959FC">
              <w:rPr>
                <w:rFonts w:ascii="Times New Roman" w:hAnsi="Times New Roman" w:cs="Times New Roman"/>
                <w:bCs/>
                <w:szCs w:val="24"/>
              </w:rPr>
              <w:t xml:space="preserve">, поселка Ново-Тираспольский и </w:t>
            </w:r>
          </w:p>
          <w:p w:rsidR="008407D5" w:rsidRPr="00316971" w:rsidRDefault="008407D5" w:rsidP="0031697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6959FC">
              <w:rPr>
                <w:rFonts w:ascii="Times New Roman" w:hAnsi="Times New Roman" w:cs="Times New Roman"/>
                <w:bCs/>
                <w:szCs w:val="24"/>
              </w:rPr>
              <w:t>села Кременчуг</w:t>
            </w:r>
            <w:bookmarkStart w:id="0" w:name="_GoBack"/>
            <w:bookmarkEnd w:id="0"/>
          </w:p>
        </w:tc>
      </w:tr>
      <w:tr w:rsidR="008407D5" w:rsidTr="00A56C3B">
        <w:tc>
          <w:tcPr>
            <w:tcW w:w="7280" w:type="dxa"/>
          </w:tcPr>
          <w:p w:rsidR="008407D5" w:rsidRDefault="008407D5" w:rsidP="008407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налоговую инспекцию по ________________</w:t>
            </w:r>
          </w:p>
          <w:p w:rsidR="008407D5" w:rsidRPr="002B1AA2" w:rsidRDefault="008407D5" w:rsidP="00840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8407D5" w:rsidRDefault="008407D5" w:rsidP="008407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плательщика)</w:t>
            </w:r>
          </w:p>
          <w:p w:rsidR="008407D5" w:rsidRPr="002B1AA2" w:rsidRDefault="008407D5" w:rsidP="00840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8407D5" w:rsidRDefault="008407D5" w:rsidP="00840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(Ф.И.О. и тел.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ответств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исполнителя)</w:t>
            </w:r>
          </w:p>
          <w:p w:rsidR="008407D5" w:rsidRDefault="008407D5" w:rsidP="008407D5">
            <w:pPr>
              <w:rPr>
                <w:rFonts w:ascii="Times New Roman" w:hAnsi="Times New Roman"/>
                <w:sz w:val="20"/>
                <w:szCs w:val="20"/>
              </w:rPr>
            </w:pPr>
            <w:r w:rsidRPr="00A309BA">
              <w:rPr>
                <w:rFonts w:ascii="Times New Roman" w:hAnsi="Times New Roman"/>
                <w:sz w:val="20"/>
                <w:szCs w:val="20"/>
              </w:rPr>
              <w:t>Фискальный 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:rsidR="008407D5" w:rsidRDefault="008407D5" w:rsidP="008407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ОКОНХ</w:t>
            </w:r>
          </w:p>
        </w:tc>
        <w:tc>
          <w:tcPr>
            <w:tcW w:w="7280" w:type="dxa"/>
          </w:tcPr>
          <w:p w:rsidR="008407D5" w:rsidRDefault="008407D5" w:rsidP="008407D5">
            <w:r>
              <w:rPr>
                <w:rFonts w:ascii="Times New Roman" w:hAnsi="Times New Roman"/>
                <w:sz w:val="20"/>
                <w:szCs w:val="20"/>
              </w:rPr>
              <w:t>Штамп или отметка</w:t>
            </w:r>
          </w:p>
          <w:p w:rsidR="008407D5" w:rsidRDefault="008407D5" w:rsidP="008407D5">
            <w:r>
              <w:rPr>
                <w:rFonts w:ascii="Times New Roman" w:hAnsi="Times New Roman"/>
                <w:sz w:val="20"/>
                <w:szCs w:val="20"/>
              </w:rPr>
              <w:t>налогового органа</w:t>
            </w:r>
          </w:p>
          <w:p w:rsidR="008407D5" w:rsidRDefault="008407D5" w:rsidP="008407D5">
            <w:r>
              <w:rPr>
                <w:rFonts w:ascii="Times New Roman" w:hAnsi="Times New Roman"/>
                <w:sz w:val="20"/>
                <w:szCs w:val="20"/>
              </w:rPr>
              <w:t>Получено «___»___________________</w:t>
            </w:r>
          </w:p>
          <w:p w:rsidR="008407D5" w:rsidRDefault="008407D5" w:rsidP="00A309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7D5" w:rsidRDefault="008407D5" w:rsidP="00A309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09BA" w:rsidRPr="00880775" w:rsidRDefault="00880775" w:rsidP="0088077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80775">
        <w:rPr>
          <w:rFonts w:ascii="Times New Roman" w:hAnsi="Times New Roman"/>
          <w:sz w:val="24"/>
          <w:szCs w:val="24"/>
        </w:rPr>
        <w:t>Расчет</w:t>
      </w:r>
    </w:p>
    <w:p w:rsidR="00880775" w:rsidRDefault="00880775" w:rsidP="0088077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80775">
        <w:rPr>
          <w:rFonts w:ascii="Times New Roman" w:hAnsi="Times New Roman"/>
          <w:sz w:val="24"/>
          <w:szCs w:val="24"/>
        </w:rPr>
        <w:t>сбора за распространение наружной рекламы</w:t>
      </w:r>
    </w:p>
    <w:p w:rsidR="00C467E3" w:rsidRDefault="00C467E3" w:rsidP="0088077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_____________20____год</w:t>
      </w:r>
    </w:p>
    <w:p w:rsidR="00C467E3" w:rsidRDefault="00C467E3" w:rsidP="0088077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467E3" w:rsidRDefault="00C467E3" w:rsidP="00C467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разрешения (Решения) Главы Государственной администрации _________________</w:t>
      </w:r>
      <w:r w:rsidR="0097060D">
        <w:rPr>
          <w:rFonts w:ascii="Times New Roman" w:hAnsi="Times New Roman"/>
          <w:sz w:val="24"/>
          <w:szCs w:val="24"/>
        </w:rPr>
        <w:t>_____ от ______________ №______</w:t>
      </w:r>
    </w:p>
    <w:p w:rsidR="0097060D" w:rsidRDefault="0097060D" w:rsidP="00970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127"/>
        <w:gridCol w:w="1417"/>
        <w:gridCol w:w="2268"/>
        <w:gridCol w:w="1075"/>
        <w:gridCol w:w="971"/>
        <w:gridCol w:w="1816"/>
        <w:gridCol w:w="1489"/>
      </w:tblGrid>
      <w:tr w:rsidR="0097060D" w:rsidTr="0097060D">
        <w:trPr>
          <w:trHeight w:val="233"/>
        </w:trPr>
        <w:tc>
          <w:tcPr>
            <w:tcW w:w="704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127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Адрес (место)</w:t>
            </w:r>
          </w:p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Размеры, кв.м</w:t>
            </w:r>
          </w:p>
        </w:tc>
        <w:tc>
          <w:tcPr>
            <w:tcW w:w="2268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Период размещения, мес.</w:t>
            </w:r>
          </w:p>
        </w:tc>
        <w:tc>
          <w:tcPr>
            <w:tcW w:w="2046" w:type="dxa"/>
            <w:gridSpan w:val="2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Ставка сбора</w:t>
            </w:r>
          </w:p>
        </w:tc>
        <w:tc>
          <w:tcPr>
            <w:tcW w:w="1816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Сумма предоставленных льгот, руб.</w:t>
            </w:r>
          </w:p>
        </w:tc>
        <w:tc>
          <w:tcPr>
            <w:tcW w:w="1489" w:type="dxa"/>
            <w:vMerge w:val="restart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Сумма сбора, руб.</w:t>
            </w:r>
          </w:p>
        </w:tc>
      </w:tr>
      <w:tr w:rsidR="0097060D" w:rsidTr="0097060D">
        <w:trPr>
          <w:trHeight w:val="232"/>
        </w:trPr>
        <w:tc>
          <w:tcPr>
            <w:tcW w:w="704" w:type="dxa"/>
            <w:vMerge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РУ</w:t>
            </w:r>
            <w:r w:rsidRPr="0097060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МЗП</w:t>
            </w:r>
          </w:p>
        </w:tc>
        <w:tc>
          <w:tcPr>
            <w:tcW w:w="971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0D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816" w:type="dxa"/>
            <w:vMerge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60D" w:rsidTr="0097060D">
        <w:trPr>
          <w:trHeight w:val="232"/>
        </w:trPr>
        <w:tc>
          <w:tcPr>
            <w:tcW w:w="704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60D" w:rsidTr="0097060D">
        <w:trPr>
          <w:trHeight w:val="232"/>
        </w:trPr>
        <w:tc>
          <w:tcPr>
            <w:tcW w:w="704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60D" w:rsidTr="0097060D">
        <w:trPr>
          <w:trHeight w:val="232"/>
        </w:trPr>
        <w:tc>
          <w:tcPr>
            <w:tcW w:w="704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60D" w:rsidTr="0097060D">
        <w:trPr>
          <w:trHeight w:val="232"/>
        </w:trPr>
        <w:tc>
          <w:tcPr>
            <w:tcW w:w="704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97060D" w:rsidRDefault="0097060D" w:rsidP="0097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подлежит к уплате</w:t>
            </w:r>
          </w:p>
        </w:tc>
        <w:tc>
          <w:tcPr>
            <w:tcW w:w="2127" w:type="dxa"/>
          </w:tcPr>
          <w:p w:rsid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60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60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75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60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1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60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16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7060D" w:rsidRPr="0097060D" w:rsidRDefault="0097060D" w:rsidP="0097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060D" w:rsidRDefault="0097060D" w:rsidP="00970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F3E" w:rsidRDefault="0097060D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060D">
        <w:rPr>
          <w:rFonts w:ascii="Times New Roman" w:hAnsi="Times New Roman"/>
          <w:sz w:val="20"/>
          <w:szCs w:val="20"/>
        </w:rPr>
        <w:t xml:space="preserve">Руководитель </w:t>
      </w:r>
    </w:p>
    <w:p w:rsidR="0097060D" w:rsidRDefault="0097060D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</w:t>
      </w:r>
    </w:p>
    <w:p w:rsidR="0097060D" w:rsidRDefault="0097060D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ФИО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(подпись)</w:t>
      </w:r>
    </w:p>
    <w:p w:rsidR="0097060D" w:rsidRDefault="0097060D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Главный </w:t>
      </w:r>
      <w:r w:rsidR="00F6584E">
        <w:rPr>
          <w:rFonts w:ascii="Times New Roman" w:hAnsi="Times New Roman"/>
          <w:sz w:val="20"/>
          <w:szCs w:val="20"/>
        </w:rPr>
        <w:t>бухгалтер</w:t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</w:p>
    <w:p w:rsidR="0097060D" w:rsidRDefault="0097060D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________________________</w:t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</w:r>
      <w:r w:rsidR="00F6584E">
        <w:rPr>
          <w:rFonts w:ascii="Times New Roman" w:hAnsi="Times New Roman"/>
          <w:sz w:val="20"/>
          <w:szCs w:val="20"/>
        </w:rPr>
        <w:tab/>
        <w:t>___________________________</w:t>
      </w:r>
    </w:p>
    <w:p w:rsidR="00F6584E" w:rsidRDefault="00F6584E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ФИО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(подпись)</w:t>
      </w:r>
    </w:p>
    <w:p w:rsidR="00F6584E" w:rsidRDefault="00F6584E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</w:t>
      </w:r>
    </w:p>
    <w:p w:rsidR="00F6584E" w:rsidRDefault="00F6584E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отметки и замечания сотрудника налоговой инспекции</w:t>
      </w:r>
    </w:p>
    <w:p w:rsidR="00F6584E" w:rsidRDefault="00F6584E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6584E" w:rsidRDefault="00F6584E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Дата высылки расчета: «_____»_____________20___г. </w:t>
      </w:r>
    </w:p>
    <w:p w:rsidR="00F6584E" w:rsidRPr="0097060D" w:rsidRDefault="00F6584E" w:rsidP="002E0F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МП</w:t>
      </w:r>
    </w:p>
    <w:sectPr w:rsidR="00F6584E" w:rsidRPr="0097060D" w:rsidSect="0031697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DC" w:rsidRDefault="000267DC" w:rsidP="00316971">
      <w:pPr>
        <w:spacing w:after="0" w:line="240" w:lineRule="auto"/>
      </w:pPr>
      <w:r>
        <w:separator/>
      </w:r>
    </w:p>
  </w:endnote>
  <w:endnote w:type="continuationSeparator" w:id="0">
    <w:p w:rsidR="000267DC" w:rsidRDefault="000267DC" w:rsidP="003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DC" w:rsidRDefault="000267DC" w:rsidP="00316971">
      <w:pPr>
        <w:spacing w:after="0" w:line="240" w:lineRule="auto"/>
      </w:pPr>
      <w:r>
        <w:separator/>
      </w:r>
    </w:p>
  </w:footnote>
  <w:footnote w:type="continuationSeparator" w:id="0">
    <w:p w:rsidR="000267DC" w:rsidRDefault="000267DC" w:rsidP="0031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119239"/>
      <w:docPartObj>
        <w:docPartGallery w:val="Page Numbers (Top of Page)"/>
        <w:docPartUnique/>
      </w:docPartObj>
    </w:sdtPr>
    <w:sdtContent>
      <w:p w:rsidR="00316971" w:rsidRDefault="003169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16971" w:rsidRDefault="003169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A68"/>
    <w:multiLevelType w:val="hybridMultilevel"/>
    <w:tmpl w:val="7B54CF4C"/>
    <w:lvl w:ilvl="0" w:tplc="2940ED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7E4645"/>
    <w:multiLevelType w:val="hybridMultilevel"/>
    <w:tmpl w:val="BE5EA45A"/>
    <w:lvl w:ilvl="0" w:tplc="DED07CF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0F3E0B"/>
    <w:multiLevelType w:val="hybridMultilevel"/>
    <w:tmpl w:val="4314D768"/>
    <w:lvl w:ilvl="0" w:tplc="370E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02F6E"/>
    <w:multiLevelType w:val="hybridMultilevel"/>
    <w:tmpl w:val="EC40D362"/>
    <w:lvl w:ilvl="0" w:tplc="274AC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F22B9"/>
    <w:multiLevelType w:val="multilevel"/>
    <w:tmpl w:val="99004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3E"/>
    <w:rsid w:val="00002F4E"/>
    <w:rsid w:val="000267DC"/>
    <w:rsid w:val="00072928"/>
    <w:rsid w:val="00075F51"/>
    <w:rsid w:val="000847FE"/>
    <w:rsid w:val="000B1B3B"/>
    <w:rsid w:val="000C2ED6"/>
    <w:rsid w:val="000F0BE7"/>
    <w:rsid w:val="00130522"/>
    <w:rsid w:val="00151FF2"/>
    <w:rsid w:val="00164254"/>
    <w:rsid w:val="00191D5E"/>
    <w:rsid w:val="00197217"/>
    <w:rsid w:val="001B3C3B"/>
    <w:rsid w:val="001B6D97"/>
    <w:rsid w:val="002104D8"/>
    <w:rsid w:val="0024657B"/>
    <w:rsid w:val="002515C7"/>
    <w:rsid w:val="002B1AA2"/>
    <w:rsid w:val="002C1018"/>
    <w:rsid w:val="002E0F3E"/>
    <w:rsid w:val="002F7E5D"/>
    <w:rsid w:val="0031141C"/>
    <w:rsid w:val="00316971"/>
    <w:rsid w:val="003272A8"/>
    <w:rsid w:val="00345DCE"/>
    <w:rsid w:val="0037037C"/>
    <w:rsid w:val="00393DE1"/>
    <w:rsid w:val="003945C1"/>
    <w:rsid w:val="003B07E3"/>
    <w:rsid w:val="003B11F3"/>
    <w:rsid w:val="0040181F"/>
    <w:rsid w:val="00421878"/>
    <w:rsid w:val="00426C28"/>
    <w:rsid w:val="004572B7"/>
    <w:rsid w:val="00471F2D"/>
    <w:rsid w:val="00516D8A"/>
    <w:rsid w:val="00531B0D"/>
    <w:rsid w:val="00534F7A"/>
    <w:rsid w:val="005464A0"/>
    <w:rsid w:val="005A07C2"/>
    <w:rsid w:val="005B228E"/>
    <w:rsid w:val="005F311A"/>
    <w:rsid w:val="005F33D2"/>
    <w:rsid w:val="00622DAB"/>
    <w:rsid w:val="00623FCE"/>
    <w:rsid w:val="00625192"/>
    <w:rsid w:val="00637079"/>
    <w:rsid w:val="00641419"/>
    <w:rsid w:val="006959FC"/>
    <w:rsid w:val="006A67A9"/>
    <w:rsid w:val="00712BAB"/>
    <w:rsid w:val="00727E8D"/>
    <w:rsid w:val="00776701"/>
    <w:rsid w:val="007D1C1C"/>
    <w:rsid w:val="007E1E46"/>
    <w:rsid w:val="00817411"/>
    <w:rsid w:val="008407D5"/>
    <w:rsid w:val="00844154"/>
    <w:rsid w:val="00845779"/>
    <w:rsid w:val="00852D8C"/>
    <w:rsid w:val="00880775"/>
    <w:rsid w:val="008C5991"/>
    <w:rsid w:val="008D7D2A"/>
    <w:rsid w:val="008E70F0"/>
    <w:rsid w:val="008E71DE"/>
    <w:rsid w:val="009321AD"/>
    <w:rsid w:val="0093235E"/>
    <w:rsid w:val="0097060D"/>
    <w:rsid w:val="009A5E31"/>
    <w:rsid w:val="009B4737"/>
    <w:rsid w:val="00A21DD2"/>
    <w:rsid w:val="00A309BA"/>
    <w:rsid w:val="00A56C3B"/>
    <w:rsid w:val="00AB596F"/>
    <w:rsid w:val="00AC50C7"/>
    <w:rsid w:val="00AD4D7F"/>
    <w:rsid w:val="00B33AEA"/>
    <w:rsid w:val="00B46E7E"/>
    <w:rsid w:val="00B6735D"/>
    <w:rsid w:val="00B87EDC"/>
    <w:rsid w:val="00B9124F"/>
    <w:rsid w:val="00BB39EB"/>
    <w:rsid w:val="00BE51CB"/>
    <w:rsid w:val="00BF1CA7"/>
    <w:rsid w:val="00C144F7"/>
    <w:rsid w:val="00C22988"/>
    <w:rsid w:val="00C415C5"/>
    <w:rsid w:val="00C467E3"/>
    <w:rsid w:val="00C644CC"/>
    <w:rsid w:val="00CA11D5"/>
    <w:rsid w:val="00CB3E1D"/>
    <w:rsid w:val="00CB7E9F"/>
    <w:rsid w:val="00CC6156"/>
    <w:rsid w:val="00D24ECB"/>
    <w:rsid w:val="00D65D54"/>
    <w:rsid w:val="00DC57A3"/>
    <w:rsid w:val="00DD0414"/>
    <w:rsid w:val="00E84365"/>
    <w:rsid w:val="00F11B44"/>
    <w:rsid w:val="00F63C2C"/>
    <w:rsid w:val="00F6584E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5E"/>
    <w:pPr>
      <w:ind w:left="720"/>
      <w:contextualSpacing/>
    </w:pPr>
  </w:style>
  <w:style w:type="table" w:styleId="a4">
    <w:name w:val="Table Grid"/>
    <w:basedOn w:val="a1"/>
    <w:uiPriority w:val="59"/>
    <w:rsid w:val="0097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7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B6D9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Основной текст_"/>
    <w:basedOn w:val="a0"/>
    <w:link w:val="1"/>
    <w:rsid w:val="00A21DD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A21DD2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A21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A21DD2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1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6971"/>
  </w:style>
  <w:style w:type="paragraph" w:styleId="ab">
    <w:name w:val="footer"/>
    <w:basedOn w:val="a"/>
    <w:link w:val="ac"/>
    <w:uiPriority w:val="99"/>
    <w:unhideWhenUsed/>
    <w:rsid w:val="0031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6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5E"/>
    <w:pPr>
      <w:ind w:left="720"/>
      <w:contextualSpacing/>
    </w:pPr>
  </w:style>
  <w:style w:type="table" w:styleId="a4">
    <w:name w:val="Table Grid"/>
    <w:basedOn w:val="a1"/>
    <w:uiPriority w:val="59"/>
    <w:rsid w:val="0097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7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B6D9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Основной текст_"/>
    <w:basedOn w:val="a0"/>
    <w:link w:val="1"/>
    <w:rsid w:val="00A21DD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A21DD2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A21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A21DD2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1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6971"/>
  </w:style>
  <w:style w:type="paragraph" w:styleId="ab">
    <w:name w:val="footer"/>
    <w:basedOn w:val="a"/>
    <w:link w:val="ac"/>
    <w:uiPriority w:val="99"/>
    <w:unhideWhenUsed/>
    <w:rsid w:val="0031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7B7C-C95A-4A74-8941-3DA4FE0C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USER</cp:lastModifiedBy>
  <cp:revision>9</cp:revision>
  <cp:lastPrinted>2025-11-24T09:20:00Z</cp:lastPrinted>
  <dcterms:created xsi:type="dcterms:W3CDTF">2025-11-09T19:54:00Z</dcterms:created>
  <dcterms:modified xsi:type="dcterms:W3CDTF">2025-11-24T09:20:00Z</dcterms:modified>
</cp:coreProperties>
</file>