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34" w:rsidRDefault="00B50134" w:rsidP="00B50134">
      <w:pPr>
        <w:jc w:val="center"/>
      </w:pPr>
      <w:r>
        <w:t>ТИРАСПОЛЬСКИЙ ГОРОДСКОЙ СОВЕТ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>РАСПОРЯЖЕНИЕ</w:t>
      </w:r>
    </w:p>
    <w:p w:rsidR="00B50134" w:rsidRDefault="00B50134" w:rsidP="00B50134">
      <w:pPr>
        <w:jc w:val="center"/>
      </w:pPr>
    </w:p>
    <w:p w:rsidR="00B50134" w:rsidRPr="00A137C7" w:rsidRDefault="00D27937" w:rsidP="00B50134">
      <w:pPr>
        <w:jc w:val="both"/>
      </w:pPr>
      <w:r>
        <w:t>15.12</w:t>
      </w:r>
      <w:r w:rsidR="00AF5807">
        <w:t>.</w:t>
      </w:r>
      <w:r w:rsidR="001316FE">
        <w:t>2025</w:t>
      </w:r>
      <w:r w:rsidR="00B50134">
        <w:t xml:space="preserve"> г.</w:t>
      </w:r>
      <w:r w:rsidR="00B50134">
        <w:tab/>
      </w:r>
      <w:r w:rsidR="00B50134">
        <w:tab/>
      </w:r>
      <w:r w:rsidR="00B50134">
        <w:tab/>
        <w:t xml:space="preserve">            </w:t>
      </w:r>
      <w:r w:rsidR="00B50134">
        <w:tab/>
      </w:r>
      <w:r w:rsidR="00B50134">
        <w:tab/>
      </w:r>
      <w:r w:rsidR="00B50134">
        <w:tab/>
      </w:r>
      <w:r w:rsidR="00B50134">
        <w:tab/>
      </w:r>
      <w:r w:rsidR="00B50134">
        <w:tab/>
        <w:t xml:space="preserve">                             №</w:t>
      </w:r>
      <w:r>
        <w:t>36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 xml:space="preserve">О созыве </w:t>
      </w:r>
      <w:r w:rsidR="008F1811">
        <w:t>2</w:t>
      </w:r>
      <w:r w:rsidR="00D27937">
        <w:t>-й сессии 27</w:t>
      </w:r>
      <w:r>
        <w:t xml:space="preserve"> созыва </w:t>
      </w:r>
    </w:p>
    <w:p w:rsidR="00B50134" w:rsidRDefault="00B50134" w:rsidP="00B50134">
      <w:pPr>
        <w:jc w:val="center"/>
      </w:pPr>
      <w:r>
        <w:t>Тираспольского городского Совета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/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  <w:r>
        <w:t xml:space="preserve">       </w:t>
      </w:r>
      <w:r w:rsidRPr="00362B1D">
        <w:t>На основании ст. 20 Закона ПМР «Об органах местной власти, местного самоуправления и государственной администрации в Приднестровск</w:t>
      </w:r>
      <w:r w:rsidR="00052B37">
        <w:t>ой Молдавской Республике и п. 37</w:t>
      </w:r>
      <w:r w:rsidRPr="00362B1D">
        <w:t xml:space="preserve"> Регламента Тираспольского городского Совета народных депутатов:</w:t>
      </w:r>
    </w:p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</w:p>
    <w:p w:rsidR="00B50134" w:rsidRDefault="00B50134" w:rsidP="00B50134">
      <w:pPr>
        <w:numPr>
          <w:ilvl w:val="0"/>
          <w:numId w:val="1"/>
        </w:numPr>
        <w:tabs>
          <w:tab w:val="left" w:pos="0"/>
        </w:tabs>
        <w:spacing w:before="20"/>
        <w:ind w:left="0" w:hanging="11"/>
        <w:contextualSpacing/>
        <w:jc w:val="both"/>
      </w:pPr>
      <w:r w:rsidRPr="00362B1D">
        <w:t xml:space="preserve">Созвать </w:t>
      </w:r>
      <w:r w:rsidR="008F1811">
        <w:t>2</w:t>
      </w:r>
      <w:r w:rsidR="00424421">
        <w:t>-ю сессию</w:t>
      </w:r>
      <w:r w:rsidRPr="00362B1D">
        <w:t xml:space="preserve"> Тираспольского городского Совета народных депутатов </w:t>
      </w:r>
      <w:r w:rsidR="00424421">
        <w:t xml:space="preserve">               </w:t>
      </w:r>
      <w:r w:rsidR="00D27937">
        <w:t>27</w:t>
      </w:r>
      <w:r>
        <w:t xml:space="preserve"> </w:t>
      </w:r>
      <w:r w:rsidRPr="00362B1D">
        <w:t xml:space="preserve">созыва. </w:t>
      </w:r>
      <w:r w:rsidR="00D27937">
        <w:t xml:space="preserve">Провести </w:t>
      </w:r>
      <w:r w:rsidR="00424421">
        <w:t xml:space="preserve">2-ю сессию 27 созыва </w:t>
      </w:r>
      <w:r w:rsidR="00D27937">
        <w:t xml:space="preserve">18 декабря 2025 года. Начало работы </w:t>
      </w:r>
      <w:r w:rsidR="00424421">
        <w:t xml:space="preserve">сессии </w:t>
      </w:r>
      <w:r w:rsidR="00D27937">
        <w:t>в 10:00 посредством использования информационно-телекоммуникационных сетей общего пользования</w:t>
      </w:r>
      <w:r w:rsidRPr="00362B1D">
        <w:t>.</w:t>
      </w:r>
    </w:p>
    <w:p w:rsidR="00B50134" w:rsidRDefault="00B50134" w:rsidP="00B50134">
      <w:pPr>
        <w:tabs>
          <w:tab w:val="left" w:pos="0"/>
        </w:tabs>
        <w:spacing w:before="20"/>
        <w:contextualSpacing/>
        <w:jc w:val="both"/>
      </w:pPr>
    </w:p>
    <w:p w:rsidR="00B50134" w:rsidRDefault="00B50134" w:rsidP="00B50134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Вынести на рассмотрение </w:t>
      </w:r>
      <w:bookmarkStart w:id="0" w:name="_GoBack"/>
      <w:bookmarkEnd w:id="0"/>
      <w:r w:rsidR="008F1811">
        <w:t>2</w:t>
      </w:r>
      <w:r>
        <w:t>-й сессии 2</w:t>
      </w:r>
      <w:r w:rsidR="00D27937">
        <w:t>7</w:t>
      </w:r>
      <w:r>
        <w:t xml:space="preserve"> созыва следующие вопросы:</w:t>
      </w:r>
    </w:p>
    <w:p w:rsidR="00A137C7" w:rsidRDefault="00A137C7"/>
    <w:p w:rsidR="00D27937" w:rsidRPr="00DE3C21" w:rsidRDefault="00D27937" w:rsidP="00D27937">
      <w:pPr>
        <w:ind w:firstLine="708"/>
        <w:jc w:val="both"/>
      </w:pPr>
      <w:r>
        <w:t xml:space="preserve">1. </w:t>
      </w:r>
      <w:r w:rsidRPr="00DE3C21">
        <w:t>Об утверждении структуры Тираспольского городского С</w:t>
      </w:r>
      <w:r>
        <w:t>овета народных депутатов.</w:t>
      </w:r>
    </w:p>
    <w:p w:rsidR="00D27937" w:rsidRPr="00DE3C21" w:rsidRDefault="00D27937" w:rsidP="00D27937">
      <w:pPr>
        <w:pStyle w:val="a3"/>
        <w:ind w:firstLine="851"/>
        <w:jc w:val="both"/>
      </w:pPr>
    </w:p>
    <w:p w:rsidR="00D27937" w:rsidRPr="00DE3C21" w:rsidRDefault="00D27937" w:rsidP="00D27937">
      <w:pPr>
        <w:ind w:firstLine="708"/>
        <w:jc w:val="both"/>
      </w:pPr>
      <w:r>
        <w:t xml:space="preserve">2. </w:t>
      </w:r>
      <w:r w:rsidRPr="00DE3C21">
        <w:t>Об образовании постоянных депутатских комиссий, их персональном составе и избрани</w:t>
      </w:r>
      <w:r>
        <w:t>и председателей комиссий.</w:t>
      </w:r>
    </w:p>
    <w:p w:rsidR="00D27937" w:rsidRDefault="00D27937" w:rsidP="00D27937">
      <w:pPr>
        <w:pStyle w:val="a3"/>
        <w:ind w:left="0"/>
        <w:jc w:val="both"/>
      </w:pPr>
    </w:p>
    <w:p w:rsidR="00D27937" w:rsidRPr="006F5AB5" w:rsidRDefault="00D27937" w:rsidP="00D27937">
      <w:pPr>
        <w:pStyle w:val="a3"/>
        <w:ind w:left="0" w:firstLine="708"/>
        <w:jc w:val="both"/>
      </w:pPr>
      <w:r>
        <w:t xml:space="preserve">3. </w:t>
      </w:r>
      <w:r w:rsidRPr="00DE3C21">
        <w:t>Об утверждении штатного расписания Тираспольского городского Совета народных деп</w:t>
      </w:r>
      <w:r>
        <w:t>утатов на 2026 год.</w:t>
      </w:r>
    </w:p>
    <w:p w:rsidR="00D27937" w:rsidRPr="006F5AB5" w:rsidRDefault="00D27937" w:rsidP="00D27937">
      <w:pPr>
        <w:pStyle w:val="a3"/>
        <w:ind w:left="0" w:firstLine="851"/>
        <w:jc w:val="both"/>
      </w:pPr>
    </w:p>
    <w:p w:rsidR="00D27937" w:rsidRDefault="00D27937" w:rsidP="00D27937">
      <w:pPr>
        <w:ind w:firstLine="851"/>
        <w:jc w:val="both"/>
      </w:pPr>
    </w:p>
    <w:p w:rsidR="00A137C7" w:rsidRDefault="00A137C7"/>
    <w:p w:rsidR="00AB75B5" w:rsidRDefault="00AB75B5"/>
    <w:p w:rsidR="00D171F8" w:rsidRDefault="00D171F8" w:rsidP="00D171F8">
      <w:pPr>
        <w:jc w:val="both"/>
      </w:pPr>
      <w:r>
        <w:t xml:space="preserve">Председатель </w:t>
      </w:r>
    </w:p>
    <w:p w:rsidR="00D171F8" w:rsidRDefault="00D171F8" w:rsidP="00D171F8">
      <w:pPr>
        <w:jc w:val="both"/>
      </w:pPr>
      <w:r>
        <w:t>Тираспольского городского</w:t>
      </w:r>
    </w:p>
    <w:p w:rsidR="00D171F8" w:rsidRDefault="00D171F8" w:rsidP="00D171F8">
      <w:pPr>
        <w:jc w:val="both"/>
      </w:pPr>
      <w:r>
        <w:t xml:space="preserve">Совета народных депутатов                                                                                      </w:t>
      </w:r>
      <w:r w:rsidR="00D27937">
        <w:t>А.Н Волкович</w:t>
      </w:r>
    </w:p>
    <w:p w:rsidR="00D171F8" w:rsidRDefault="00D171F8"/>
    <w:sectPr w:rsidR="00D1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03DB"/>
    <w:multiLevelType w:val="hybridMultilevel"/>
    <w:tmpl w:val="C1CC36DE"/>
    <w:lvl w:ilvl="0" w:tplc="5CBC263A">
      <w:start w:val="1"/>
      <w:numFmt w:val="upperRoman"/>
      <w:lvlText w:val="%1."/>
      <w:lvlJc w:val="left"/>
      <w:pPr>
        <w:ind w:left="1451" w:hanging="720"/>
      </w:pPr>
    </w:lvl>
    <w:lvl w:ilvl="1" w:tplc="04190019">
      <w:start w:val="1"/>
      <w:numFmt w:val="lowerLetter"/>
      <w:lvlText w:val="%2."/>
      <w:lvlJc w:val="left"/>
      <w:pPr>
        <w:ind w:left="1811" w:hanging="360"/>
      </w:pPr>
    </w:lvl>
    <w:lvl w:ilvl="2" w:tplc="0419001B">
      <w:start w:val="1"/>
      <w:numFmt w:val="lowerRoman"/>
      <w:lvlText w:val="%3."/>
      <w:lvlJc w:val="right"/>
      <w:pPr>
        <w:ind w:left="2531" w:hanging="180"/>
      </w:pPr>
    </w:lvl>
    <w:lvl w:ilvl="3" w:tplc="0419000F">
      <w:start w:val="1"/>
      <w:numFmt w:val="decimal"/>
      <w:lvlText w:val="%4."/>
      <w:lvlJc w:val="left"/>
      <w:pPr>
        <w:ind w:left="3251" w:hanging="360"/>
      </w:pPr>
    </w:lvl>
    <w:lvl w:ilvl="4" w:tplc="04190019">
      <w:start w:val="1"/>
      <w:numFmt w:val="lowerLetter"/>
      <w:lvlText w:val="%5."/>
      <w:lvlJc w:val="left"/>
      <w:pPr>
        <w:ind w:left="3971" w:hanging="360"/>
      </w:pPr>
    </w:lvl>
    <w:lvl w:ilvl="5" w:tplc="0419001B">
      <w:start w:val="1"/>
      <w:numFmt w:val="lowerRoman"/>
      <w:lvlText w:val="%6."/>
      <w:lvlJc w:val="right"/>
      <w:pPr>
        <w:ind w:left="4691" w:hanging="180"/>
      </w:pPr>
    </w:lvl>
    <w:lvl w:ilvl="6" w:tplc="0419000F">
      <w:start w:val="1"/>
      <w:numFmt w:val="decimal"/>
      <w:lvlText w:val="%7."/>
      <w:lvlJc w:val="left"/>
      <w:pPr>
        <w:ind w:left="5411" w:hanging="360"/>
      </w:pPr>
    </w:lvl>
    <w:lvl w:ilvl="7" w:tplc="04190019">
      <w:start w:val="1"/>
      <w:numFmt w:val="lowerLetter"/>
      <w:lvlText w:val="%8."/>
      <w:lvlJc w:val="left"/>
      <w:pPr>
        <w:ind w:left="6131" w:hanging="360"/>
      </w:pPr>
    </w:lvl>
    <w:lvl w:ilvl="8" w:tplc="0419001B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6AA32F8D"/>
    <w:multiLevelType w:val="hybridMultilevel"/>
    <w:tmpl w:val="0C880EC8"/>
    <w:lvl w:ilvl="0" w:tplc="59907B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77"/>
    <w:rsid w:val="000150C0"/>
    <w:rsid w:val="00052B37"/>
    <w:rsid w:val="001316FE"/>
    <w:rsid w:val="00290324"/>
    <w:rsid w:val="0030533F"/>
    <w:rsid w:val="00383FE2"/>
    <w:rsid w:val="00424217"/>
    <w:rsid w:val="00424421"/>
    <w:rsid w:val="004644EC"/>
    <w:rsid w:val="00554CEF"/>
    <w:rsid w:val="00653180"/>
    <w:rsid w:val="00697077"/>
    <w:rsid w:val="00797710"/>
    <w:rsid w:val="008F1811"/>
    <w:rsid w:val="00A137C7"/>
    <w:rsid w:val="00A83CCE"/>
    <w:rsid w:val="00AB75B5"/>
    <w:rsid w:val="00AF5807"/>
    <w:rsid w:val="00B1464D"/>
    <w:rsid w:val="00B50134"/>
    <w:rsid w:val="00B954F4"/>
    <w:rsid w:val="00B95F8F"/>
    <w:rsid w:val="00CB2D92"/>
    <w:rsid w:val="00D028F9"/>
    <w:rsid w:val="00D171F8"/>
    <w:rsid w:val="00D27937"/>
    <w:rsid w:val="00D65765"/>
    <w:rsid w:val="00E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4102B-F776-4C7B-865E-40C7C6F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1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181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F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466B-8562-48C9-A678-B30CD96F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25</cp:revision>
  <cp:lastPrinted>2025-12-15T10:07:00Z</cp:lastPrinted>
  <dcterms:created xsi:type="dcterms:W3CDTF">2023-02-03T10:20:00Z</dcterms:created>
  <dcterms:modified xsi:type="dcterms:W3CDTF">2025-12-15T11:45:00Z</dcterms:modified>
</cp:coreProperties>
</file>